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9A" w:rsidRPr="00E62A29" w:rsidRDefault="008C089A" w:rsidP="008C089A">
      <w:r w:rsidRPr="00E62A29">
        <w:t xml:space="preserve"> «</w:t>
      </w:r>
      <w:r w:rsidR="006C50D2" w:rsidRPr="00E62A29">
        <w:t xml:space="preserve">Ремонт и диагностика </w:t>
      </w:r>
      <w:r w:rsidR="006C50D2" w:rsidRPr="00E62A29">
        <w:rPr>
          <w:lang w:val="en-US"/>
        </w:rPr>
        <w:t>Mitsubishi</w:t>
      </w:r>
      <w:r w:rsidRPr="00E62A29">
        <w:t xml:space="preserve">» </w:t>
      </w:r>
    </w:p>
    <w:p w:rsidR="0013740C" w:rsidRPr="00E62A29" w:rsidRDefault="000B3BD3" w:rsidP="00E62A29">
      <w:pPr>
        <w:jc w:val="both"/>
        <w:rPr>
          <w:sz w:val="20"/>
          <w:szCs w:val="20"/>
        </w:rPr>
      </w:pPr>
      <w:r w:rsidRPr="00E62A29">
        <w:rPr>
          <w:rFonts w:cs="Helvetica"/>
          <w:sz w:val="20"/>
          <w:szCs w:val="20"/>
          <w:shd w:val="clear" w:color="auto" w:fill="FFFFFF"/>
        </w:rPr>
        <w:t xml:space="preserve">В далеком, </w:t>
      </w:r>
      <w:r w:rsidR="00F04DA2" w:rsidRPr="00E62A29">
        <w:rPr>
          <w:rFonts w:cs="Helvetica"/>
          <w:sz w:val="20"/>
          <w:szCs w:val="20"/>
          <w:shd w:val="clear" w:color="auto" w:fill="FFFFFF"/>
        </w:rPr>
        <w:t>как сейчас нам кажется</w:t>
      </w:r>
      <w:r w:rsidRPr="00E62A29">
        <w:rPr>
          <w:rFonts w:cs="Helvetica"/>
          <w:sz w:val="20"/>
          <w:szCs w:val="20"/>
          <w:shd w:val="clear" w:color="auto" w:fill="FFFFFF"/>
        </w:rPr>
        <w:t>,</w:t>
      </w:r>
      <w:r w:rsidR="00F04DA2" w:rsidRPr="00E62A29">
        <w:rPr>
          <w:rFonts w:cs="Helvetica"/>
          <w:sz w:val="20"/>
          <w:szCs w:val="20"/>
          <w:shd w:val="clear" w:color="auto" w:fill="FFFFFF"/>
        </w:rPr>
        <w:t xml:space="preserve"> 1984 году на мировой автомобильный</w:t>
      </w:r>
      <w:r w:rsidRPr="00E62A29">
        <w:rPr>
          <w:rFonts w:cs="Helvetica"/>
          <w:sz w:val="20"/>
          <w:szCs w:val="20"/>
          <w:shd w:val="clear" w:color="auto" w:fill="FFFFFF"/>
        </w:rPr>
        <w:t xml:space="preserve"> рынок вышли японские средства передвижения марки</w:t>
      </w:r>
      <w:r w:rsidR="00F04DA2" w:rsidRPr="00E62A29">
        <w:rPr>
          <w:rFonts w:cs="Helvetica"/>
          <w:sz w:val="20"/>
          <w:szCs w:val="20"/>
          <w:shd w:val="clear" w:color="auto" w:fill="FFFFFF"/>
        </w:rPr>
        <w:t xml:space="preserve"> </w:t>
      </w:r>
      <w:r w:rsidR="00F04DA2" w:rsidRPr="00E62A29">
        <w:rPr>
          <w:sz w:val="20"/>
          <w:szCs w:val="20"/>
          <w:lang w:val="en-US"/>
        </w:rPr>
        <w:t>Mitsubishi</w:t>
      </w:r>
      <w:r w:rsidR="00F04DA2" w:rsidRPr="00E62A29">
        <w:rPr>
          <w:sz w:val="20"/>
          <w:szCs w:val="20"/>
        </w:rPr>
        <w:t>. На первый взгляд неприметное авто за короткий период времени заслужило уважение у автолюбителей и начало пользоваться достаточно высокой популярностью. Именно начало 20-го века принято считать периодом восхождения на Олимп японског</w:t>
      </w:r>
      <w:r w:rsidR="0013740C" w:rsidRPr="00E62A29">
        <w:rPr>
          <w:sz w:val="20"/>
          <w:szCs w:val="20"/>
        </w:rPr>
        <w:t xml:space="preserve">о автомобильного производства. </w:t>
      </w:r>
    </w:p>
    <w:p w:rsidR="00BB7509" w:rsidRDefault="0013740C" w:rsidP="00E62A29">
      <w:pPr>
        <w:jc w:val="both"/>
        <w:rPr>
          <w:rFonts w:ascii="Arial" w:hAnsi="Arial" w:cs="Arial"/>
          <w:sz w:val="20"/>
          <w:szCs w:val="20"/>
        </w:rPr>
      </w:pPr>
      <w:r w:rsidRPr="00E62A29">
        <w:rPr>
          <w:sz w:val="20"/>
          <w:szCs w:val="20"/>
        </w:rPr>
        <w:t xml:space="preserve">С каждым годом все больше посетителей автосалонов </w:t>
      </w:r>
      <w:r w:rsidR="00F04DA2" w:rsidRPr="00E62A29">
        <w:rPr>
          <w:sz w:val="20"/>
          <w:szCs w:val="20"/>
        </w:rPr>
        <w:t xml:space="preserve">делают выбор в пользу </w:t>
      </w:r>
      <w:r w:rsidRPr="00E62A29">
        <w:rPr>
          <w:sz w:val="20"/>
          <w:szCs w:val="20"/>
        </w:rPr>
        <w:t>приобретения</w:t>
      </w:r>
      <w:r w:rsidR="00BA28BC" w:rsidRPr="00E62A29">
        <w:rPr>
          <w:sz w:val="20"/>
          <w:szCs w:val="20"/>
        </w:rPr>
        <w:t xml:space="preserve"> автомобилей марки</w:t>
      </w:r>
      <w:r w:rsidRPr="00E62A29">
        <w:rPr>
          <w:sz w:val="20"/>
          <w:szCs w:val="20"/>
        </w:rPr>
        <w:t xml:space="preserve"> </w:t>
      </w:r>
      <w:r w:rsidRPr="00E62A29">
        <w:rPr>
          <w:sz w:val="20"/>
          <w:szCs w:val="20"/>
          <w:lang w:val="en-US"/>
        </w:rPr>
        <w:t>Mitsubishi</w:t>
      </w:r>
      <w:r w:rsidRPr="00E62A29">
        <w:rPr>
          <w:sz w:val="20"/>
          <w:szCs w:val="20"/>
          <w:lang w:val="uk-UA"/>
        </w:rPr>
        <w:t xml:space="preserve">. </w:t>
      </w:r>
      <w:proofErr w:type="spellStart"/>
      <w:r w:rsidRPr="00E62A29">
        <w:rPr>
          <w:sz w:val="20"/>
          <w:szCs w:val="20"/>
          <w:lang w:val="uk-UA"/>
        </w:rPr>
        <w:t>Такая</w:t>
      </w:r>
      <w:proofErr w:type="spellEnd"/>
      <w:r w:rsidRPr="00E62A29">
        <w:rPr>
          <w:sz w:val="20"/>
          <w:szCs w:val="20"/>
          <w:lang w:val="uk-UA"/>
        </w:rPr>
        <w:t xml:space="preserve"> </w:t>
      </w:r>
      <w:proofErr w:type="spellStart"/>
      <w:r w:rsidRPr="00E62A29">
        <w:rPr>
          <w:sz w:val="20"/>
          <w:szCs w:val="20"/>
          <w:lang w:val="uk-UA"/>
        </w:rPr>
        <w:t>популярность</w:t>
      </w:r>
      <w:proofErr w:type="spellEnd"/>
      <w:r w:rsidRPr="00E62A29">
        <w:rPr>
          <w:sz w:val="20"/>
          <w:szCs w:val="20"/>
          <w:lang w:val="uk-UA"/>
        </w:rPr>
        <w:t xml:space="preserve"> </w:t>
      </w:r>
      <w:proofErr w:type="spellStart"/>
      <w:r w:rsidRPr="00E62A29">
        <w:rPr>
          <w:sz w:val="20"/>
          <w:szCs w:val="20"/>
          <w:lang w:val="uk-UA"/>
        </w:rPr>
        <w:t>объясняется</w:t>
      </w:r>
      <w:proofErr w:type="spellEnd"/>
      <w:r w:rsidRPr="00E62A29">
        <w:rPr>
          <w:sz w:val="20"/>
          <w:szCs w:val="20"/>
          <w:lang w:val="uk-UA"/>
        </w:rPr>
        <w:t xml:space="preserve"> </w:t>
      </w:r>
      <w:proofErr w:type="spellStart"/>
      <w:r w:rsidRPr="00E62A29">
        <w:rPr>
          <w:sz w:val="20"/>
          <w:szCs w:val="20"/>
          <w:lang w:val="uk-UA"/>
        </w:rPr>
        <w:t>удобством</w:t>
      </w:r>
      <w:proofErr w:type="spellEnd"/>
      <w:r w:rsidRPr="00E62A29">
        <w:rPr>
          <w:sz w:val="20"/>
          <w:szCs w:val="20"/>
          <w:lang w:val="uk-UA"/>
        </w:rPr>
        <w:t xml:space="preserve"> и </w:t>
      </w:r>
      <w:proofErr w:type="spellStart"/>
      <w:r w:rsidRPr="00E62A29">
        <w:rPr>
          <w:sz w:val="20"/>
          <w:szCs w:val="20"/>
          <w:lang w:val="uk-UA"/>
        </w:rPr>
        <w:t>простотой</w:t>
      </w:r>
      <w:proofErr w:type="spellEnd"/>
      <w:r w:rsidRPr="00E62A29">
        <w:rPr>
          <w:sz w:val="20"/>
          <w:szCs w:val="20"/>
          <w:lang w:val="uk-UA"/>
        </w:rPr>
        <w:t xml:space="preserve"> в </w:t>
      </w:r>
      <w:proofErr w:type="spellStart"/>
      <w:r w:rsidRPr="00E62A29">
        <w:rPr>
          <w:sz w:val="20"/>
          <w:szCs w:val="20"/>
          <w:lang w:val="uk-UA"/>
        </w:rPr>
        <w:t>эксплуатации</w:t>
      </w:r>
      <w:proofErr w:type="spellEnd"/>
      <w:r w:rsidRPr="00E62A29">
        <w:rPr>
          <w:sz w:val="20"/>
          <w:szCs w:val="20"/>
          <w:lang w:val="uk-UA"/>
        </w:rPr>
        <w:t xml:space="preserve"> </w:t>
      </w:r>
      <w:proofErr w:type="spellStart"/>
      <w:r w:rsidRPr="00E62A29">
        <w:rPr>
          <w:sz w:val="20"/>
          <w:szCs w:val="20"/>
          <w:lang w:val="uk-UA"/>
        </w:rPr>
        <w:t>автомобиля</w:t>
      </w:r>
      <w:proofErr w:type="spellEnd"/>
      <w:r w:rsidRPr="00E62A29">
        <w:rPr>
          <w:sz w:val="20"/>
          <w:szCs w:val="20"/>
          <w:lang w:val="uk-UA"/>
        </w:rPr>
        <w:t xml:space="preserve">, его </w:t>
      </w:r>
      <w:proofErr w:type="spellStart"/>
      <w:r w:rsidRPr="00E62A29">
        <w:rPr>
          <w:sz w:val="20"/>
          <w:szCs w:val="20"/>
          <w:lang w:val="uk-UA"/>
        </w:rPr>
        <w:t>прочностью</w:t>
      </w:r>
      <w:proofErr w:type="spellEnd"/>
      <w:r w:rsidRPr="00E62A29">
        <w:rPr>
          <w:sz w:val="20"/>
          <w:szCs w:val="20"/>
          <w:lang w:val="uk-UA"/>
        </w:rPr>
        <w:t xml:space="preserve"> и </w:t>
      </w:r>
      <w:proofErr w:type="spellStart"/>
      <w:r w:rsidRPr="00E62A29">
        <w:rPr>
          <w:sz w:val="20"/>
          <w:szCs w:val="20"/>
          <w:lang w:val="uk-UA"/>
        </w:rPr>
        <w:t>качеством</w:t>
      </w:r>
      <w:proofErr w:type="spellEnd"/>
      <w:r w:rsidRPr="00E62A29">
        <w:rPr>
          <w:sz w:val="20"/>
          <w:szCs w:val="20"/>
          <w:lang w:val="uk-UA"/>
        </w:rPr>
        <w:t xml:space="preserve"> </w:t>
      </w:r>
      <w:proofErr w:type="spellStart"/>
      <w:r w:rsidRPr="00E62A29">
        <w:rPr>
          <w:sz w:val="20"/>
          <w:szCs w:val="20"/>
          <w:lang w:val="uk-UA"/>
        </w:rPr>
        <w:t>сборки</w:t>
      </w:r>
      <w:proofErr w:type="spellEnd"/>
      <w:r w:rsidR="00BE3C78" w:rsidRPr="00E62A29">
        <w:rPr>
          <w:sz w:val="20"/>
          <w:szCs w:val="20"/>
          <w:lang w:val="uk-UA"/>
        </w:rPr>
        <w:t xml:space="preserve">, а </w:t>
      </w:r>
      <w:proofErr w:type="spellStart"/>
      <w:r w:rsidR="00BE3C78" w:rsidRPr="00E62A29">
        <w:rPr>
          <w:sz w:val="20"/>
          <w:szCs w:val="20"/>
          <w:lang w:val="uk-UA"/>
        </w:rPr>
        <w:t>также</w:t>
      </w:r>
      <w:proofErr w:type="spellEnd"/>
      <w:r w:rsidR="00BE3C78" w:rsidRPr="00E62A29">
        <w:rPr>
          <w:sz w:val="20"/>
          <w:szCs w:val="20"/>
          <w:lang w:val="uk-UA"/>
        </w:rPr>
        <w:t xml:space="preserve"> </w:t>
      </w:r>
      <w:proofErr w:type="spellStart"/>
      <w:r w:rsidR="00BE3C78" w:rsidRPr="00E62A29">
        <w:rPr>
          <w:sz w:val="20"/>
          <w:szCs w:val="20"/>
          <w:lang w:val="uk-UA"/>
        </w:rPr>
        <w:t>экономичностью</w:t>
      </w:r>
      <w:proofErr w:type="spellEnd"/>
      <w:r w:rsidRPr="00E62A29">
        <w:rPr>
          <w:sz w:val="20"/>
          <w:szCs w:val="20"/>
          <w:lang w:val="uk-UA"/>
        </w:rPr>
        <w:t xml:space="preserve"> в плане </w:t>
      </w:r>
      <w:proofErr w:type="spellStart"/>
      <w:r w:rsidRPr="00E62A29">
        <w:rPr>
          <w:sz w:val="20"/>
          <w:szCs w:val="20"/>
          <w:lang w:val="uk-UA"/>
        </w:rPr>
        <w:t>расхода</w:t>
      </w:r>
      <w:proofErr w:type="spellEnd"/>
      <w:r w:rsidRPr="00E62A29">
        <w:rPr>
          <w:sz w:val="20"/>
          <w:szCs w:val="20"/>
          <w:lang w:val="uk-UA"/>
        </w:rPr>
        <w:t xml:space="preserve"> </w:t>
      </w:r>
      <w:proofErr w:type="spellStart"/>
      <w:r w:rsidRPr="00E62A29">
        <w:rPr>
          <w:sz w:val="20"/>
          <w:szCs w:val="20"/>
          <w:lang w:val="uk-UA"/>
        </w:rPr>
        <w:t>топлива</w:t>
      </w:r>
      <w:proofErr w:type="spellEnd"/>
      <w:r w:rsidRPr="00E62A29">
        <w:rPr>
          <w:sz w:val="20"/>
          <w:szCs w:val="20"/>
          <w:lang w:val="uk-UA"/>
        </w:rPr>
        <w:t xml:space="preserve"> и </w:t>
      </w:r>
      <w:proofErr w:type="spellStart"/>
      <w:r w:rsidRPr="00E62A29">
        <w:rPr>
          <w:sz w:val="20"/>
          <w:szCs w:val="20"/>
          <w:lang w:val="uk-UA"/>
        </w:rPr>
        <w:t>обслуживания</w:t>
      </w:r>
      <w:proofErr w:type="spellEnd"/>
      <w:r w:rsidRPr="00E62A29">
        <w:rPr>
          <w:sz w:val="20"/>
          <w:szCs w:val="20"/>
          <w:lang w:val="uk-UA"/>
        </w:rPr>
        <w:t xml:space="preserve">. </w:t>
      </w:r>
      <w:proofErr w:type="spellStart"/>
      <w:r w:rsidR="00BE3C78" w:rsidRPr="00E62A29">
        <w:rPr>
          <w:sz w:val="20"/>
          <w:szCs w:val="20"/>
          <w:lang w:val="uk-UA"/>
        </w:rPr>
        <w:t>Несмотря</w:t>
      </w:r>
      <w:proofErr w:type="spellEnd"/>
      <w:r w:rsidR="00BE3C78" w:rsidRPr="00E62A29">
        <w:rPr>
          <w:sz w:val="20"/>
          <w:szCs w:val="20"/>
          <w:lang w:val="uk-UA"/>
        </w:rPr>
        <w:t xml:space="preserve"> на то, </w:t>
      </w:r>
      <w:proofErr w:type="spellStart"/>
      <w:r w:rsidR="00BE3C78" w:rsidRPr="00E62A29">
        <w:rPr>
          <w:sz w:val="20"/>
          <w:szCs w:val="20"/>
          <w:lang w:val="uk-UA"/>
        </w:rPr>
        <w:t>что</w:t>
      </w:r>
      <w:proofErr w:type="spellEnd"/>
      <w:r w:rsidR="00BE3C78" w:rsidRPr="00E62A29">
        <w:rPr>
          <w:sz w:val="20"/>
          <w:szCs w:val="20"/>
          <w:lang w:val="uk-UA"/>
        </w:rPr>
        <w:t xml:space="preserve"> </w:t>
      </w:r>
      <w:proofErr w:type="spellStart"/>
      <w:r w:rsidR="00BE3C78" w:rsidRPr="00E62A29">
        <w:rPr>
          <w:sz w:val="20"/>
          <w:szCs w:val="20"/>
          <w:lang w:val="uk-UA"/>
        </w:rPr>
        <w:t>японские</w:t>
      </w:r>
      <w:proofErr w:type="spellEnd"/>
      <w:r w:rsidR="00BE3C78" w:rsidRPr="00E62A29">
        <w:rPr>
          <w:sz w:val="20"/>
          <w:szCs w:val="20"/>
          <w:lang w:val="uk-UA"/>
        </w:rPr>
        <w:t xml:space="preserve"> </w:t>
      </w:r>
      <w:proofErr w:type="spellStart"/>
      <w:r w:rsidR="00BE3C78" w:rsidRPr="00E62A29">
        <w:rPr>
          <w:sz w:val="20"/>
          <w:szCs w:val="20"/>
          <w:lang w:val="uk-UA"/>
        </w:rPr>
        <w:t>автомобили</w:t>
      </w:r>
      <w:proofErr w:type="spellEnd"/>
      <w:r w:rsidR="00BE3C78" w:rsidRPr="00E62A29">
        <w:rPr>
          <w:sz w:val="20"/>
          <w:szCs w:val="20"/>
          <w:lang w:val="uk-UA"/>
        </w:rPr>
        <w:t xml:space="preserve"> </w:t>
      </w:r>
      <w:proofErr w:type="spellStart"/>
      <w:r w:rsidR="00BE3C78" w:rsidRPr="00E62A29">
        <w:rPr>
          <w:sz w:val="20"/>
          <w:szCs w:val="20"/>
          <w:lang w:val="uk-UA"/>
        </w:rPr>
        <w:t>всегда</w:t>
      </w:r>
      <w:proofErr w:type="spellEnd"/>
      <w:r w:rsidR="00BE3C78" w:rsidRPr="00E62A29">
        <w:rPr>
          <w:sz w:val="20"/>
          <w:szCs w:val="20"/>
          <w:lang w:val="uk-UA"/>
        </w:rPr>
        <w:t xml:space="preserve"> </w:t>
      </w:r>
      <w:proofErr w:type="spellStart"/>
      <w:r w:rsidR="00BE3C78" w:rsidRPr="00E62A29">
        <w:rPr>
          <w:sz w:val="20"/>
          <w:szCs w:val="20"/>
          <w:lang w:val="uk-UA"/>
        </w:rPr>
        <w:t>отличались</w:t>
      </w:r>
      <w:proofErr w:type="spellEnd"/>
      <w:r w:rsidR="00BE3C78" w:rsidRPr="00E62A29">
        <w:rPr>
          <w:sz w:val="20"/>
          <w:szCs w:val="20"/>
          <w:lang w:val="uk-UA"/>
        </w:rPr>
        <w:t xml:space="preserve"> </w:t>
      </w:r>
      <w:proofErr w:type="spellStart"/>
      <w:r w:rsidR="00BE3C78" w:rsidRPr="00E62A29">
        <w:rPr>
          <w:sz w:val="20"/>
          <w:szCs w:val="20"/>
          <w:lang w:val="uk-UA"/>
        </w:rPr>
        <w:t>высоким</w:t>
      </w:r>
      <w:proofErr w:type="spellEnd"/>
      <w:r w:rsidR="00BE3C78" w:rsidRPr="00E62A29">
        <w:rPr>
          <w:sz w:val="20"/>
          <w:szCs w:val="20"/>
          <w:lang w:val="uk-UA"/>
        </w:rPr>
        <w:t xml:space="preserve"> </w:t>
      </w:r>
      <w:proofErr w:type="spellStart"/>
      <w:r w:rsidR="00BE3C78" w:rsidRPr="00E62A29">
        <w:rPr>
          <w:sz w:val="20"/>
          <w:szCs w:val="20"/>
          <w:lang w:val="uk-UA"/>
        </w:rPr>
        <w:t>уровнем</w:t>
      </w:r>
      <w:proofErr w:type="spellEnd"/>
      <w:r w:rsidR="00BE3C78" w:rsidRPr="00E62A29">
        <w:rPr>
          <w:sz w:val="20"/>
          <w:szCs w:val="20"/>
          <w:lang w:val="uk-UA"/>
        </w:rPr>
        <w:t xml:space="preserve"> </w:t>
      </w:r>
      <w:proofErr w:type="spellStart"/>
      <w:r w:rsidR="00BE3C78" w:rsidRPr="00E62A29">
        <w:rPr>
          <w:sz w:val="20"/>
          <w:szCs w:val="20"/>
          <w:lang w:val="uk-UA"/>
        </w:rPr>
        <w:t>качества</w:t>
      </w:r>
      <w:proofErr w:type="spellEnd"/>
      <w:r w:rsidR="00BE3C78" w:rsidRPr="00E62A29">
        <w:rPr>
          <w:sz w:val="20"/>
          <w:szCs w:val="20"/>
          <w:lang w:val="uk-UA"/>
        </w:rPr>
        <w:t xml:space="preserve">, все-таки </w:t>
      </w:r>
      <w:proofErr w:type="spellStart"/>
      <w:r w:rsidR="00BE3C78" w:rsidRPr="00E62A29">
        <w:rPr>
          <w:sz w:val="20"/>
          <w:szCs w:val="20"/>
          <w:lang w:val="uk-UA"/>
        </w:rPr>
        <w:t>возникают</w:t>
      </w:r>
      <w:proofErr w:type="spellEnd"/>
      <w:r w:rsidR="00BE3C78" w:rsidRPr="00E62A29">
        <w:rPr>
          <w:sz w:val="20"/>
          <w:szCs w:val="20"/>
          <w:lang w:val="uk-UA"/>
        </w:rPr>
        <w:t xml:space="preserve"> </w:t>
      </w:r>
      <w:proofErr w:type="spellStart"/>
      <w:r w:rsidR="00BE3C78" w:rsidRPr="00E62A29">
        <w:rPr>
          <w:sz w:val="20"/>
          <w:szCs w:val="20"/>
          <w:lang w:val="uk-UA"/>
        </w:rPr>
        <w:t>некоторые</w:t>
      </w:r>
      <w:proofErr w:type="spellEnd"/>
      <w:r w:rsidR="00BE3C78" w:rsidRPr="00E62A29">
        <w:rPr>
          <w:sz w:val="20"/>
          <w:szCs w:val="20"/>
          <w:lang w:val="uk-UA"/>
        </w:rPr>
        <w:t xml:space="preserve"> </w:t>
      </w:r>
      <w:proofErr w:type="spellStart"/>
      <w:r w:rsidR="00BE3C78" w:rsidRPr="00E62A29">
        <w:rPr>
          <w:sz w:val="20"/>
          <w:szCs w:val="20"/>
          <w:lang w:val="uk-UA"/>
        </w:rPr>
        <w:t>проблемы</w:t>
      </w:r>
      <w:proofErr w:type="spellEnd"/>
      <w:r w:rsidR="00BE3C78" w:rsidRPr="00E62A29">
        <w:rPr>
          <w:sz w:val="20"/>
          <w:szCs w:val="20"/>
          <w:lang w:val="uk-UA"/>
        </w:rPr>
        <w:t xml:space="preserve"> в </w:t>
      </w:r>
      <w:proofErr w:type="spellStart"/>
      <w:r w:rsidR="00BE3C78" w:rsidRPr="00E62A29">
        <w:rPr>
          <w:sz w:val="20"/>
          <w:szCs w:val="20"/>
          <w:lang w:val="uk-UA"/>
        </w:rPr>
        <w:t>их</w:t>
      </w:r>
      <w:proofErr w:type="spellEnd"/>
      <w:r w:rsidR="00BE3C78" w:rsidRPr="00E62A29">
        <w:rPr>
          <w:sz w:val="20"/>
          <w:szCs w:val="20"/>
          <w:lang w:val="uk-UA"/>
        </w:rPr>
        <w:t xml:space="preserve"> </w:t>
      </w:r>
      <w:proofErr w:type="spellStart"/>
      <w:r w:rsidR="00BE3C78" w:rsidRPr="00E62A29">
        <w:rPr>
          <w:sz w:val="20"/>
          <w:szCs w:val="20"/>
          <w:lang w:val="uk-UA"/>
        </w:rPr>
        <w:t>функционировании</w:t>
      </w:r>
      <w:proofErr w:type="spellEnd"/>
      <w:r w:rsidR="00BE3C78" w:rsidRPr="00E62A29">
        <w:rPr>
          <w:sz w:val="20"/>
          <w:szCs w:val="20"/>
          <w:lang w:val="uk-UA"/>
        </w:rPr>
        <w:t xml:space="preserve">. </w:t>
      </w:r>
      <w:proofErr w:type="spellStart"/>
      <w:r w:rsidR="00BE3C78" w:rsidRPr="00E62A29">
        <w:rPr>
          <w:sz w:val="20"/>
          <w:szCs w:val="20"/>
          <w:lang w:val="uk-UA"/>
        </w:rPr>
        <w:t>Поэтому</w:t>
      </w:r>
      <w:proofErr w:type="spellEnd"/>
      <w:r w:rsidR="00BE3C78" w:rsidRPr="00E62A29">
        <w:rPr>
          <w:sz w:val="20"/>
          <w:szCs w:val="20"/>
          <w:lang w:val="uk-UA"/>
        </w:rPr>
        <w:t xml:space="preserve">, </w:t>
      </w:r>
      <w:proofErr w:type="spellStart"/>
      <w:r w:rsidR="00BE3C78" w:rsidRPr="00E62A29">
        <w:rPr>
          <w:sz w:val="20"/>
          <w:szCs w:val="20"/>
          <w:lang w:val="uk-UA"/>
        </w:rPr>
        <w:t>чтобы</w:t>
      </w:r>
      <w:proofErr w:type="spellEnd"/>
      <w:r w:rsidR="00BE3C78" w:rsidRPr="00E62A29">
        <w:rPr>
          <w:sz w:val="20"/>
          <w:szCs w:val="20"/>
          <w:lang w:val="uk-UA"/>
        </w:rPr>
        <w:t xml:space="preserve"> </w:t>
      </w:r>
      <w:proofErr w:type="spellStart"/>
      <w:r w:rsidR="00BE3C78" w:rsidRPr="00E62A29">
        <w:rPr>
          <w:sz w:val="20"/>
          <w:szCs w:val="20"/>
          <w:lang w:val="uk-UA"/>
        </w:rPr>
        <w:t>избежать</w:t>
      </w:r>
      <w:proofErr w:type="spellEnd"/>
      <w:r w:rsidR="00BE3C78" w:rsidRPr="00E62A29">
        <w:rPr>
          <w:sz w:val="20"/>
          <w:szCs w:val="20"/>
          <w:lang w:val="uk-UA"/>
        </w:rPr>
        <w:t xml:space="preserve"> </w:t>
      </w:r>
      <w:proofErr w:type="spellStart"/>
      <w:r w:rsidR="00BE3C78" w:rsidRPr="00E62A29">
        <w:rPr>
          <w:sz w:val="20"/>
          <w:szCs w:val="20"/>
          <w:lang w:val="uk-UA"/>
        </w:rPr>
        <w:t>колосальных</w:t>
      </w:r>
      <w:proofErr w:type="spellEnd"/>
      <w:r w:rsidR="00BE3C78" w:rsidRPr="00E62A29">
        <w:rPr>
          <w:sz w:val="20"/>
          <w:szCs w:val="20"/>
          <w:lang w:val="uk-UA"/>
        </w:rPr>
        <w:t xml:space="preserve"> затрат на </w:t>
      </w:r>
      <w:proofErr w:type="spellStart"/>
      <w:r w:rsidR="00BE3C78" w:rsidRPr="00E62A29">
        <w:rPr>
          <w:sz w:val="20"/>
          <w:szCs w:val="20"/>
          <w:lang w:val="uk-UA"/>
        </w:rPr>
        <w:t>восстановление</w:t>
      </w:r>
      <w:proofErr w:type="spellEnd"/>
      <w:r w:rsidR="00BE3C78" w:rsidRPr="00E62A29">
        <w:rPr>
          <w:sz w:val="20"/>
          <w:szCs w:val="20"/>
          <w:lang w:val="uk-UA"/>
        </w:rPr>
        <w:t xml:space="preserve"> </w:t>
      </w:r>
      <w:proofErr w:type="spellStart"/>
      <w:r w:rsidR="00BE3C78" w:rsidRPr="00E62A29">
        <w:rPr>
          <w:sz w:val="20"/>
          <w:szCs w:val="20"/>
          <w:lang w:val="uk-UA"/>
        </w:rPr>
        <w:t>работы</w:t>
      </w:r>
      <w:proofErr w:type="spellEnd"/>
      <w:r w:rsidR="00BE3C78" w:rsidRPr="00E62A29">
        <w:rPr>
          <w:sz w:val="20"/>
          <w:szCs w:val="20"/>
          <w:lang w:val="uk-UA"/>
        </w:rPr>
        <w:t xml:space="preserve"> </w:t>
      </w:r>
      <w:proofErr w:type="spellStart"/>
      <w:r w:rsidR="00BE3C78" w:rsidRPr="00E62A29">
        <w:rPr>
          <w:sz w:val="20"/>
          <w:szCs w:val="20"/>
          <w:lang w:val="uk-UA"/>
        </w:rPr>
        <w:t>автомобиля</w:t>
      </w:r>
      <w:proofErr w:type="spellEnd"/>
      <w:r w:rsidR="00BE3C78" w:rsidRPr="00E62A29">
        <w:rPr>
          <w:sz w:val="20"/>
          <w:szCs w:val="20"/>
          <w:lang w:val="uk-UA"/>
        </w:rPr>
        <w:t xml:space="preserve">, </w:t>
      </w:r>
      <w:r w:rsidR="005E01B6">
        <w:rPr>
          <w:sz w:val="20"/>
          <w:szCs w:val="20"/>
          <w:lang w:val="uk-UA"/>
        </w:rPr>
        <w:t xml:space="preserve">ремонт и </w:t>
      </w:r>
      <w:proofErr w:type="spellStart"/>
      <w:r w:rsidR="005E01B6">
        <w:rPr>
          <w:sz w:val="20"/>
          <w:szCs w:val="20"/>
          <w:lang w:val="uk-UA"/>
        </w:rPr>
        <w:t>диагностика</w:t>
      </w:r>
      <w:proofErr w:type="spellEnd"/>
      <w:r w:rsidR="005E01B6">
        <w:rPr>
          <w:sz w:val="20"/>
          <w:szCs w:val="20"/>
          <w:lang w:val="uk-UA"/>
        </w:rPr>
        <w:t xml:space="preserve"> </w:t>
      </w:r>
      <w:r w:rsidR="005E01B6" w:rsidRPr="00E62A29">
        <w:rPr>
          <w:sz w:val="20"/>
          <w:szCs w:val="20"/>
          <w:lang w:val="en-US"/>
        </w:rPr>
        <w:t>Mitsubishi</w:t>
      </w:r>
      <w:r w:rsidR="005E01B6">
        <w:rPr>
          <w:sz w:val="20"/>
          <w:szCs w:val="20"/>
        </w:rPr>
        <w:t xml:space="preserve"> просто необходимы</w:t>
      </w:r>
      <w:r w:rsidR="00214AE8" w:rsidRPr="00E62A29">
        <w:rPr>
          <w:sz w:val="20"/>
          <w:szCs w:val="20"/>
          <w:lang w:val="uk-UA"/>
        </w:rPr>
        <w:t>.</w:t>
      </w:r>
      <w:r w:rsidR="005E01B6">
        <w:rPr>
          <w:sz w:val="20"/>
          <w:szCs w:val="20"/>
          <w:lang w:val="uk-UA"/>
        </w:rPr>
        <w:t xml:space="preserve"> </w:t>
      </w:r>
    </w:p>
    <w:p w:rsidR="000B3BD3" w:rsidRPr="00E62A29" w:rsidRDefault="000B3BD3" w:rsidP="00E62A29">
      <w:pPr>
        <w:jc w:val="both"/>
        <w:rPr>
          <w:sz w:val="20"/>
          <w:szCs w:val="20"/>
        </w:rPr>
      </w:pPr>
      <w:r w:rsidRPr="00E62A29">
        <w:rPr>
          <w:sz w:val="20"/>
          <w:szCs w:val="20"/>
        </w:rPr>
        <w:t xml:space="preserve">В настоящее время обслуживанием японских автомобилей занимается огромное количество сервисных центров. Многие из них пытаются качественно выполнить работу, но оплата за такие услуги будет соответственной. Некоторые компании проводят разнообразные ремонтные работы по ценам немного ниже, но с использованием низкокачественных запчастей. </w:t>
      </w:r>
      <w:r w:rsidR="00890D1F" w:rsidRPr="00E62A29">
        <w:rPr>
          <w:sz w:val="20"/>
          <w:szCs w:val="20"/>
        </w:rPr>
        <w:t>Фирма «</w:t>
      </w:r>
      <w:proofErr w:type="spellStart"/>
      <w:r w:rsidR="00890D1F" w:rsidRPr="00E62A29">
        <w:rPr>
          <w:sz w:val="20"/>
          <w:szCs w:val="20"/>
          <w:lang w:val="en-US"/>
        </w:rPr>
        <w:t>Axestone</w:t>
      </w:r>
      <w:proofErr w:type="spellEnd"/>
      <w:r w:rsidR="00890D1F" w:rsidRPr="00E62A29">
        <w:rPr>
          <w:sz w:val="20"/>
          <w:szCs w:val="20"/>
        </w:rPr>
        <w:t>» является очень редким представителем сервисных центров, которые собрали в себе только позитивные качества: предоставляет высокопрофессиональные услуги по приемлемым ценам. Чт</w:t>
      </w:r>
      <w:r w:rsidR="00C61A1E" w:rsidRPr="00E62A29">
        <w:rPr>
          <w:sz w:val="20"/>
          <w:szCs w:val="20"/>
        </w:rPr>
        <w:t xml:space="preserve">о мы предлагаем своим клиентам? </w:t>
      </w:r>
      <w:r w:rsidR="00890D1F" w:rsidRPr="00E62A29">
        <w:rPr>
          <w:sz w:val="20"/>
          <w:szCs w:val="20"/>
        </w:rPr>
        <w:t xml:space="preserve">Ремонт и диагностика </w:t>
      </w:r>
      <w:r w:rsidR="00890D1F" w:rsidRPr="00E62A29">
        <w:rPr>
          <w:sz w:val="20"/>
          <w:szCs w:val="20"/>
          <w:lang w:val="en-US"/>
        </w:rPr>
        <w:t>Mitsubishi</w:t>
      </w:r>
      <w:r w:rsidR="00890D1F" w:rsidRPr="00E62A29">
        <w:rPr>
          <w:sz w:val="20"/>
          <w:szCs w:val="20"/>
        </w:rPr>
        <w:t xml:space="preserve"> – очень ва</w:t>
      </w:r>
      <w:r w:rsidR="00E62A29" w:rsidRPr="00E62A29">
        <w:rPr>
          <w:sz w:val="20"/>
          <w:szCs w:val="20"/>
        </w:rPr>
        <w:t xml:space="preserve">жное направление в нашей работе. </w:t>
      </w:r>
      <w:r w:rsidR="00890D1F" w:rsidRPr="00E62A29">
        <w:rPr>
          <w:sz w:val="20"/>
          <w:szCs w:val="20"/>
        </w:rPr>
        <w:t xml:space="preserve">Отличительной чертой компании является то, что у нас есть </w:t>
      </w:r>
      <w:proofErr w:type="gramStart"/>
      <w:r w:rsidR="00890D1F" w:rsidRPr="00E62A29">
        <w:rPr>
          <w:sz w:val="20"/>
          <w:szCs w:val="20"/>
        </w:rPr>
        <w:t>чет</w:t>
      </w:r>
      <w:r w:rsidR="00B1179A" w:rsidRPr="00E62A29">
        <w:rPr>
          <w:sz w:val="20"/>
          <w:szCs w:val="20"/>
        </w:rPr>
        <w:t>кий план</w:t>
      </w:r>
      <w:proofErr w:type="gramEnd"/>
      <w:r w:rsidR="00B1179A" w:rsidRPr="00E62A29">
        <w:rPr>
          <w:sz w:val="20"/>
          <w:szCs w:val="20"/>
        </w:rPr>
        <w:t xml:space="preserve"> по которому мы работаем. Наша цель – качественное и оперативное решение Ваших проблем, поэтому мы предлагаем каждому ознакомиться с установленной нами системой ремонта автомобилей. </w:t>
      </w:r>
    </w:p>
    <w:p w:rsidR="00913E06" w:rsidRPr="00E62A29" w:rsidRDefault="00B1179A" w:rsidP="00E62A29">
      <w:pPr>
        <w:jc w:val="both"/>
        <w:rPr>
          <w:sz w:val="20"/>
          <w:szCs w:val="20"/>
        </w:rPr>
      </w:pPr>
      <w:r w:rsidRPr="00E62A29">
        <w:rPr>
          <w:sz w:val="20"/>
          <w:szCs w:val="20"/>
        </w:rPr>
        <w:t>В момент получения неисправного авто работники фирмы «</w:t>
      </w:r>
      <w:proofErr w:type="spellStart"/>
      <w:r w:rsidRPr="00E62A29">
        <w:rPr>
          <w:sz w:val="20"/>
          <w:szCs w:val="20"/>
          <w:lang w:val="en-US"/>
        </w:rPr>
        <w:t>Axestone</w:t>
      </w:r>
      <w:proofErr w:type="spellEnd"/>
      <w:r w:rsidRPr="00E62A29">
        <w:rPr>
          <w:sz w:val="20"/>
          <w:szCs w:val="20"/>
        </w:rPr>
        <w:t xml:space="preserve">» проводят </w:t>
      </w:r>
      <w:proofErr w:type="spellStart"/>
      <w:r w:rsidRPr="00E62A29">
        <w:rPr>
          <w:sz w:val="20"/>
          <w:szCs w:val="20"/>
        </w:rPr>
        <w:t>диагнотстику</w:t>
      </w:r>
      <w:proofErr w:type="spellEnd"/>
      <w:r w:rsidRPr="00E62A29">
        <w:rPr>
          <w:sz w:val="20"/>
          <w:szCs w:val="20"/>
        </w:rPr>
        <w:t xml:space="preserve"> машины, основными составляющими которой является визуальный осмотр кузова, тест-драйв и компьютерная диагностика. Использование в своей практике современного оборудования помогает выявить причину поломки за очень короткое время</w:t>
      </w:r>
      <w:r w:rsidR="00BC0A4E" w:rsidRPr="00E62A29">
        <w:rPr>
          <w:sz w:val="20"/>
          <w:szCs w:val="20"/>
        </w:rPr>
        <w:t>. После определения проблемы заказчик может узнать приблизительную стоимость ремонт</w:t>
      </w:r>
      <w:r w:rsidR="00913E06" w:rsidRPr="00E62A29">
        <w:rPr>
          <w:sz w:val="20"/>
          <w:szCs w:val="20"/>
        </w:rPr>
        <w:t>а. К</w:t>
      </w:r>
      <w:r w:rsidR="001128FC" w:rsidRPr="00E62A29">
        <w:rPr>
          <w:sz w:val="20"/>
          <w:szCs w:val="20"/>
        </w:rPr>
        <w:t>лиенты «</w:t>
      </w:r>
      <w:proofErr w:type="spellStart"/>
      <w:r w:rsidR="001128FC" w:rsidRPr="00E62A29">
        <w:rPr>
          <w:sz w:val="20"/>
          <w:szCs w:val="20"/>
          <w:lang w:val="en-US"/>
        </w:rPr>
        <w:t>Axestone</w:t>
      </w:r>
      <w:proofErr w:type="spellEnd"/>
      <w:r w:rsidR="001128FC" w:rsidRPr="00E62A29">
        <w:rPr>
          <w:sz w:val="20"/>
          <w:szCs w:val="20"/>
        </w:rPr>
        <w:t xml:space="preserve">» всегда были довольны не только качеством предоставленных услуг, но и их ценой – наиболее оптимальной по сравнению с существующими в других сервисных центрах. Если заказчик готов заплатить необходимую сумму, он подписывает договор, в котором четко прописан вид поломки, период выполнения ремонтных работ и их фиксированная стоимость. </w:t>
      </w:r>
      <w:r w:rsidR="00913E06" w:rsidRPr="00E62A29">
        <w:rPr>
          <w:sz w:val="20"/>
          <w:szCs w:val="20"/>
        </w:rPr>
        <w:t>Следующий этап – это ремонт авто. В своей работе мы используем только высококачественные запчасти и материалы от производителя, что позволяет Вам надолго забыть обратную дорогу в любой сервисный центр. Когда проблема решена, автомобиль нужно протестировать второй раз чтобы проверить его исправность. Повторное тестирование проводится и в присутствии заказчика, который должен убедится в полной исправности своей машины.</w:t>
      </w:r>
      <w:r w:rsidR="005E01B6">
        <w:rPr>
          <w:sz w:val="20"/>
          <w:szCs w:val="20"/>
        </w:rPr>
        <w:t xml:space="preserve"> </w:t>
      </w:r>
      <w:r w:rsidR="00214AE8" w:rsidRPr="00E62A29">
        <w:rPr>
          <w:sz w:val="20"/>
          <w:szCs w:val="20"/>
        </w:rPr>
        <w:t>Наиболее популярными услугами</w:t>
      </w:r>
      <w:r w:rsidR="005E01B6">
        <w:rPr>
          <w:sz w:val="20"/>
          <w:szCs w:val="20"/>
        </w:rPr>
        <w:t>, которые предоставляются нашей компанией, принято считать:</w:t>
      </w:r>
    </w:p>
    <w:p w:rsidR="00214AE8" w:rsidRPr="00E62A29" w:rsidRDefault="00214AE8" w:rsidP="00E62A29">
      <w:pPr>
        <w:pStyle w:val="a5"/>
        <w:numPr>
          <w:ilvl w:val="0"/>
          <w:numId w:val="1"/>
        </w:numPr>
        <w:jc w:val="both"/>
        <w:rPr>
          <w:sz w:val="20"/>
          <w:szCs w:val="20"/>
        </w:rPr>
      </w:pPr>
      <w:r w:rsidRPr="00E62A29">
        <w:rPr>
          <w:sz w:val="20"/>
          <w:szCs w:val="20"/>
        </w:rPr>
        <w:t>Плановый ТО.</w:t>
      </w:r>
    </w:p>
    <w:p w:rsidR="00214AE8" w:rsidRPr="00E62A29" w:rsidRDefault="00214AE8" w:rsidP="00E62A29">
      <w:pPr>
        <w:pStyle w:val="a5"/>
        <w:numPr>
          <w:ilvl w:val="0"/>
          <w:numId w:val="1"/>
        </w:numPr>
        <w:jc w:val="both"/>
        <w:rPr>
          <w:sz w:val="20"/>
          <w:szCs w:val="20"/>
        </w:rPr>
      </w:pPr>
      <w:r w:rsidRPr="00E62A29">
        <w:rPr>
          <w:sz w:val="20"/>
          <w:szCs w:val="20"/>
        </w:rPr>
        <w:t>Диагностика и ремонт систем обогрева, охлаждения и тормозных систем.</w:t>
      </w:r>
    </w:p>
    <w:p w:rsidR="00214AE8" w:rsidRPr="00E62A29" w:rsidRDefault="00214AE8" w:rsidP="00E62A29">
      <w:pPr>
        <w:pStyle w:val="a5"/>
        <w:numPr>
          <w:ilvl w:val="0"/>
          <w:numId w:val="1"/>
        </w:numPr>
        <w:jc w:val="both"/>
        <w:rPr>
          <w:sz w:val="20"/>
          <w:szCs w:val="20"/>
        </w:rPr>
      </w:pPr>
      <w:r w:rsidRPr="00E62A29">
        <w:rPr>
          <w:sz w:val="20"/>
          <w:szCs w:val="20"/>
        </w:rPr>
        <w:t>Ремонт двигателей и АКПП.</w:t>
      </w:r>
    </w:p>
    <w:p w:rsidR="00214AE8" w:rsidRPr="00E62A29" w:rsidRDefault="00D815CA" w:rsidP="00E62A29">
      <w:pPr>
        <w:pStyle w:val="a5"/>
        <w:tabs>
          <w:tab w:val="left" w:pos="1703"/>
        </w:tabs>
        <w:ind w:left="0"/>
        <w:jc w:val="both"/>
        <w:rPr>
          <w:sz w:val="20"/>
          <w:szCs w:val="20"/>
        </w:rPr>
      </w:pPr>
      <w:r w:rsidRPr="00E62A29">
        <w:rPr>
          <w:sz w:val="20"/>
          <w:szCs w:val="20"/>
        </w:rPr>
        <w:tab/>
      </w:r>
    </w:p>
    <w:p w:rsidR="00214AE8" w:rsidRPr="00E62A29" w:rsidRDefault="000B31A3" w:rsidP="00E62A29">
      <w:pPr>
        <w:pStyle w:val="a5"/>
        <w:ind w:left="0"/>
        <w:jc w:val="both"/>
        <w:rPr>
          <w:sz w:val="20"/>
          <w:szCs w:val="20"/>
        </w:rPr>
      </w:pPr>
      <w:r w:rsidRPr="00E62A29">
        <w:rPr>
          <w:sz w:val="20"/>
          <w:szCs w:val="20"/>
        </w:rPr>
        <w:t xml:space="preserve">Большинство владельцев автомобилей марки </w:t>
      </w:r>
      <w:r w:rsidRPr="00E62A29">
        <w:rPr>
          <w:sz w:val="20"/>
          <w:szCs w:val="20"/>
          <w:lang w:val="en-US"/>
        </w:rPr>
        <w:t>Mitsubishi</w:t>
      </w:r>
      <w:r w:rsidRPr="00E62A29">
        <w:rPr>
          <w:sz w:val="20"/>
          <w:szCs w:val="20"/>
        </w:rPr>
        <w:t xml:space="preserve"> обращаются к нам за помощью с целью выявления и решения проблем, которые возникают с АКПП. В таком случае можно отремонтировать старую коробку передач, но если повреждения очень серьезные, мы предлагаем заказчику заменить </w:t>
      </w:r>
      <w:proofErr w:type="spellStart"/>
      <w:r w:rsidRPr="00E62A29">
        <w:rPr>
          <w:sz w:val="20"/>
          <w:szCs w:val="20"/>
        </w:rPr>
        <w:t>ёё</w:t>
      </w:r>
      <w:proofErr w:type="spellEnd"/>
      <w:r w:rsidRPr="00E62A29">
        <w:rPr>
          <w:sz w:val="20"/>
          <w:szCs w:val="20"/>
        </w:rPr>
        <w:t xml:space="preserve"> на новую. Такое решение будет выгоднее владельцу авто с финансовой стороны дела и практической – новая деталь прослужит намного дольше старой отремонтированной.</w:t>
      </w:r>
    </w:p>
    <w:p w:rsidR="008C089A" w:rsidRPr="00E62A29" w:rsidRDefault="00C61A1E" w:rsidP="008C089A">
      <w:pPr>
        <w:rPr>
          <w:rFonts w:ascii="Arial" w:hAnsi="Arial" w:cs="Arial"/>
          <w:color w:val="E36C0A" w:themeColor="accent6" w:themeShade="BF"/>
          <w:sz w:val="20"/>
          <w:szCs w:val="20"/>
        </w:rPr>
      </w:pPr>
      <w:r w:rsidRPr="00E62A29">
        <w:rPr>
          <w:rFonts w:cs="Helvetica"/>
          <w:sz w:val="20"/>
          <w:szCs w:val="20"/>
          <w:shd w:val="clear" w:color="auto" w:fill="FFFFFF"/>
        </w:rPr>
        <w:t>Ремонт автомобилей</w:t>
      </w:r>
      <w:r w:rsidRPr="00E62A29">
        <w:rPr>
          <w:rFonts w:cs="Helvetica"/>
          <w:color w:val="E36C0A" w:themeColor="accent6" w:themeShade="BF"/>
          <w:sz w:val="20"/>
          <w:szCs w:val="20"/>
          <w:shd w:val="clear" w:color="auto" w:fill="FFFFFF"/>
        </w:rPr>
        <w:t xml:space="preserve"> </w:t>
      </w:r>
      <w:r w:rsidRPr="00E62A29">
        <w:rPr>
          <w:sz w:val="20"/>
          <w:szCs w:val="20"/>
          <w:lang w:val="en-US"/>
        </w:rPr>
        <w:t>Mitsubishi</w:t>
      </w:r>
      <w:r w:rsidRPr="00E62A29">
        <w:rPr>
          <w:rFonts w:ascii="Helvetica" w:hAnsi="Helvetica" w:cs="Helvetica"/>
          <w:color w:val="000000"/>
          <w:sz w:val="20"/>
          <w:szCs w:val="20"/>
          <w:shd w:val="clear" w:color="auto" w:fill="FFFFFF"/>
        </w:rPr>
        <w:t xml:space="preserve"> </w:t>
      </w:r>
    </w:p>
    <w:p w:rsidR="00301667" w:rsidRPr="00E62A29" w:rsidRDefault="00301667" w:rsidP="00E62A29">
      <w:pPr>
        <w:pStyle w:val="a5"/>
        <w:ind w:left="0"/>
        <w:jc w:val="both"/>
        <w:rPr>
          <w:sz w:val="20"/>
          <w:szCs w:val="20"/>
        </w:rPr>
      </w:pPr>
      <w:r w:rsidRPr="00E62A29">
        <w:rPr>
          <w:sz w:val="20"/>
          <w:szCs w:val="20"/>
        </w:rPr>
        <w:t xml:space="preserve">Найти ответственный сервис центр чтобы получить ремонт и обслуживание </w:t>
      </w:r>
      <w:r w:rsidRPr="00E62A29">
        <w:rPr>
          <w:sz w:val="20"/>
          <w:szCs w:val="20"/>
          <w:lang w:val="en-US"/>
        </w:rPr>
        <w:t>Mitsubishi</w:t>
      </w:r>
      <w:r w:rsidRPr="00E62A29">
        <w:rPr>
          <w:sz w:val="20"/>
          <w:szCs w:val="20"/>
        </w:rPr>
        <w:t xml:space="preserve"> в Москве очень сложно.</w:t>
      </w:r>
      <w:r w:rsidR="00C61A1E" w:rsidRPr="00E62A29">
        <w:rPr>
          <w:rFonts w:ascii="Arial" w:hAnsi="Arial" w:cs="Arial"/>
          <w:sz w:val="20"/>
          <w:szCs w:val="20"/>
        </w:rPr>
        <w:t xml:space="preserve"> </w:t>
      </w:r>
      <w:r w:rsidRPr="00E62A29">
        <w:rPr>
          <w:sz w:val="20"/>
          <w:szCs w:val="20"/>
        </w:rPr>
        <w:t xml:space="preserve">Поэтому, если вы не доверяете свою </w:t>
      </w:r>
      <w:proofErr w:type="spellStart"/>
      <w:r w:rsidRPr="00E62A29">
        <w:rPr>
          <w:sz w:val="20"/>
          <w:szCs w:val="20"/>
        </w:rPr>
        <w:t>четырехколесую</w:t>
      </w:r>
      <w:proofErr w:type="spellEnd"/>
      <w:r w:rsidRPr="00E62A29">
        <w:rPr>
          <w:sz w:val="20"/>
          <w:szCs w:val="20"/>
        </w:rPr>
        <w:t xml:space="preserve"> драгоценность чужим рукам и можете самостоятельно </w:t>
      </w:r>
      <w:r w:rsidRPr="00E62A29">
        <w:rPr>
          <w:sz w:val="20"/>
          <w:szCs w:val="20"/>
        </w:rPr>
        <w:lastRenderedPageBreak/>
        <w:t xml:space="preserve">провести ремонт автомобилей </w:t>
      </w:r>
      <w:r w:rsidRPr="00E62A29">
        <w:rPr>
          <w:sz w:val="20"/>
          <w:szCs w:val="20"/>
          <w:lang w:val="en-US"/>
        </w:rPr>
        <w:t>Mitsubishi</w:t>
      </w:r>
      <w:r w:rsidRPr="00E62A29">
        <w:rPr>
          <w:sz w:val="20"/>
          <w:szCs w:val="20"/>
        </w:rPr>
        <w:t xml:space="preserve"> – фирма «</w:t>
      </w:r>
      <w:proofErr w:type="spellStart"/>
      <w:r w:rsidRPr="00E62A29">
        <w:rPr>
          <w:sz w:val="20"/>
          <w:szCs w:val="20"/>
          <w:lang w:val="en-US"/>
        </w:rPr>
        <w:t>Axestone</w:t>
      </w:r>
      <w:proofErr w:type="spellEnd"/>
      <w:r w:rsidRPr="00E62A29">
        <w:rPr>
          <w:sz w:val="20"/>
          <w:szCs w:val="20"/>
        </w:rPr>
        <w:t>» предлагает вам приобрести детали высокого качества для всех необходимых манипуляций. Мы предлагаем</w:t>
      </w:r>
      <w:r w:rsidR="005D26A1" w:rsidRPr="00E62A29">
        <w:rPr>
          <w:sz w:val="20"/>
          <w:szCs w:val="20"/>
        </w:rPr>
        <w:t xml:space="preserve"> покупку деталей с обязательной</w:t>
      </w:r>
      <w:r w:rsidR="000D2B7D" w:rsidRPr="00E62A29">
        <w:rPr>
          <w:sz w:val="20"/>
          <w:szCs w:val="20"/>
        </w:rPr>
        <w:t xml:space="preserve"> гарантией сроком действия на 2 года, что подтверждает их высокое качество. При </w:t>
      </w:r>
      <w:r w:rsidR="00D815CA" w:rsidRPr="00E62A29">
        <w:rPr>
          <w:sz w:val="20"/>
          <w:szCs w:val="20"/>
        </w:rPr>
        <w:t>желании покупателя</w:t>
      </w:r>
      <w:r w:rsidR="000D2B7D" w:rsidRPr="00E62A29">
        <w:rPr>
          <w:sz w:val="20"/>
          <w:szCs w:val="20"/>
        </w:rPr>
        <w:t xml:space="preserve"> можно заказать оригинальные детали прямо со склада.</w:t>
      </w:r>
      <w:r w:rsidR="00D815CA" w:rsidRPr="00E62A29">
        <w:rPr>
          <w:sz w:val="20"/>
          <w:szCs w:val="20"/>
        </w:rPr>
        <w:t xml:space="preserve"> Стоимость наших товаров приятно удивит любого автомобилиста, потому что мы не накручиваем очень высокие цены на детали, а пытаемся всякими методами помочь Вам решить свои проблемы с автомобилем.</w:t>
      </w:r>
    </w:p>
    <w:p w:rsidR="00D815CA" w:rsidRPr="00E62A29" w:rsidRDefault="00D815CA" w:rsidP="00E62A29">
      <w:pPr>
        <w:pStyle w:val="a5"/>
        <w:ind w:left="0"/>
        <w:jc w:val="both"/>
        <w:rPr>
          <w:sz w:val="20"/>
          <w:szCs w:val="20"/>
        </w:rPr>
      </w:pPr>
    </w:p>
    <w:p w:rsidR="00D815CA" w:rsidRPr="00E62A29" w:rsidRDefault="00D815CA" w:rsidP="00E62A29">
      <w:pPr>
        <w:pStyle w:val="a5"/>
        <w:ind w:left="0"/>
        <w:jc w:val="both"/>
        <w:rPr>
          <w:sz w:val="20"/>
          <w:szCs w:val="20"/>
        </w:rPr>
      </w:pPr>
      <w:r w:rsidRPr="00E62A29">
        <w:rPr>
          <w:sz w:val="20"/>
          <w:szCs w:val="20"/>
        </w:rPr>
        <w:t>Фирма «</w:t>
      </w:r>
      <w:proofErr w:type="spellStart"/>
      <w:r w:rsidRPr="00E62A29">
        <w:rPr>
          <w:sz w:val="20"/>
          <w:szCs w:val="20"/>
          <w:lang w:val="en-US"/>
        </w:rPr>
        <w:t>Axestone</w:t>
      </w:r>
      <w:proofErr w:type="spellEnd"/>
      <w:r w:rsidRPr="00E62A29">
        <w:rPr>
          <w:sz w:val="20"/>
          <w:szCs w:val="20"/>
        </w:rPr>
        <w:t xml:space="preserve">» быстро, качественно и за умеренную оплату предоставит сервисное обслуживание и ремонтные работы для машин марки </w:t>
      </w:r>
      <w:r w:rsidRPr="00E62A29">
        <w:rPr>
          <w:sz w:val="20"/>
          <w:szCs w:val="20"/>
          <w:lang w:val="en-US"/>
        </w:rPr>
        <w:t>Mitsubishi</w:t>
      </w:r>
      <w:r w:rsidRPr="00E62A29">
        <w:rPr>
          <w:sz w:val="20"/>
          <w:szCs w:val="20"/>
        </w:rPr>
        <w:t>. Будьте спокойны – Ваша машина в надежных руках!</w:t>
      </w:r>
    </w:p>
    <w:p w:rsidR="00301667" w:rsidRPr="00E968E7" w:rsidRDefault="004E1354" w:rsidP="008C089A">
      <w:pPr>
        <w:rPr>
          <w:rFonts w:ascii="Arial" w:hAnsi="Arial" w:cs="Arial"/>
          <w:color w:val="E36C0A" w:themeColor="accent6" w:themeShade="BF"/>
          <w:sz w:val="13"/>
          <w:szCs w:val="13"/>
        </w:rPr>
      </w:pPr>
      <w:r>
        <w:rPr>
          <w:rFonts w:cs="Helvetica"/>
          <w:noProof/>
          <w:color w:val="E36C0A" w:themeColor="accent6" w:themeShade="BF"/>
          <w:sz w:val="12"/>
          <w:szCs w:val="12"/>
          <w:shd w:val="clear" w:color="auto" w:fill="FFFFFF"/>
          <w:lang w:eastAsia="ru-RU"/>
        </w:rPr>
        <w:drawing>
          <wp:anchor distT="0" distB="0" distL="114300" distR="114300" simplePos="0" relativeHeight="251653632" behindDoc="0" locked="0" layoutInCell="1" allowOverlap="1" wp14:anchorId="22943B39" wp14:editId="2BB0AC5C">
            <wp:simplePos x="0" y="0"/>
            <wp:positionH relativeFrom="column">
              <wp:posOffset>86360</wp:posOffset>
            </wp:positionH>
            <wp:positionV relativeFrom="paragraph">
              <wp:posOffset>473075</wp:posOffset>
            </wp:positionV>
            <wp:extent cx="1440815" cy="134556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ont_inomarki_340.jpg"/>
                    <pic:cNvPicPr/>
                  </pic:nvPicPr>
                  <pic:blipFill>
                    <a:blip r:embed="rId6">
                      <a:extLst>
                        <a:ext uri="{28A0092B-C50C-407E-A947-70E740481C1C}">
                          <a14:useLocalDpi xmlns:a14="http://schemas.microsoft.com/office/drawing/2010/main" val="0"/>
                        </a:ext>
                      </a:extLst>
                    </a:blip>
                    <a:stretch>
                      <a:fillRect/>
                    </a:stretch>
                  </pic:blipFill>
                  <pic:spPr>
                    <a:xfrm>
                      <a:off x="0" y="0"/>
                      <a:ext cx="1440815" cy="1345565"/>
                    </a:xfrm>
                    <a:prstGeom prst="rect">
                      <a:avLst/>
                    </a:prstGeom>
                  </pic:spPr>
                </pic:pic>
              </a:graphicData>
            </a:graphic>
            <wp14:sizeRelH relativeFrom="margin">
              <wp14:pctWidth>0</wp14:pctWidth>
            </wp14:sizeRelH>
            <wp14:sizeRelV relativeFrom="margin">
              <wp14:pctHeight>0</wp14:pctHeight>
            </wp14:sizeRelV>
          </wp:anchor>
        </w:drawing>
      </w:r>
      <w:r>
        <w:rPr>
          <w:rFonts w:cs="Helvetica"/>
          <w:noProof/>
          <w:color w:val="E36C0A" w:themeColor="accent6" w:themeShade="BF"/>
          <w:sz w:val="12"/>
          <w:szCs w:val="12"/>
          <w:shd w:val="clear" w:color="auto" w:fill="FFFFFF"/>
          <w:lang w:eastAsia="ru-RU"/>
        </w:rPr>
        <w:drawing>
          <wp:anchor distT="0" distB="0" distL="114300" distR="114300" simplePos="0" relativeHeight="251667968" behindDoc="0" locked="0" layoutInCell="1" allowOverlap="1" wp14:anchorId="2F3305F6" wp14:editId="53786BA8">
            <wp:simplePos x="0" y="0"/>
            <wp:positionH relativeFrom="column">
              <wp:posOffset>2256790</wp:posOffset>
            </wp:positionH>
            <wp:positionV relativeFrom="paragraph">
              <wp:posOffset>473710</wp:posOffset>
            </wp:positionV>
            <wp:extent cx="1521460" cy="1345565"/>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1cyjaob75i8_8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1460" cy="1345565"/>
                    </a:xfrm>
                    <a:prstGeom prst="rect">
                      <a:avLst/>
                    </a:prstGeom>
                  </pic:spPr>
                </pic:pic>
              </a:graphicData>
            </a:graphic>
            <wp14:sizeRelH relativeFrom="margin">
              <wp14:pctWidth>0</wp14:pctWidth>
            </wp14:sizeRelH>
          </wp:anchor>
        </w:drawing>
      </w:r>
      <w:r>
        <w:rPr>
          <w:rFonts w:cs="Helvetica"/>
          <w:noProof/>
          <w:color w:val="E36C0A" w:themeColor="accent6" w:themeShade="BF"/>
          <w:sz w:val="12"/>
          <w:szCs w:val="12"/>
          <w:shd w:val="clear" w:color="auto" w:fill="FFFFFF"/>
          <w:lang w:eastAsia="ru-RU"/>
        </w:rPr>
        <w:drawing>
          <wp:anchor distT="0" distB="0" distL="114300" distR="114300" simplePos="0" relativeHeight="251679232" behindDoc="0" locked="0" layoutInCell="1" allowOverlap="1" wp14:anchorId="4DC6FC33" wp14:editId="65C60724">
            <wp:simplePos x="0" y="0"/>
            <wp:positionH relativeFrom="column">
              <wp:posOffset>4103370</wp:posOffset>
            </wp:positionH>
            <wp:positionV relativeFrom="paragraph">
              <wp:posOffset>441960</wp:posOffset>
            </wp:positionV>
            <wp:extent cx="1550670" cy="1374775"/>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drive-6-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0670" cy="1374775"/>
                    </a:xfrm>
                    <a:prstGeom prst="rect">
                      <a:avLst/>
                    </a:prstGeom>
                  </pic:spPr>
                </pic:pic>
              </a:graphicData>
            </a:graphic>
            <wp14:sizeRelH relativeFrom="margin">
              <wp14:pctWidth>0</wp14:pctWidth>
            </wp14:sizeRelH>
            <wp14:sizeRelV relativeFrom="margin">
              <wp14:pctHeight>0</wp14:pctHeight>
            </wp14:sizeRelV>
          </wp:anchor>
        </w:drawing>
      </w:r>
    </w:p>
    <w:p w:rsidR="00F50592" w:rsidRPr="004E1354" w:rsidRDefault="004E1354" w:rsidP="008C089A">
      <w:pPr>
        <w:rPr>
          <w:rFonts w:cs="Helvetica"/>
          <w:color w:val="E36C0A" w:themeColor="accent6" w:themeShade="BF"/>
          <w:sz w:val="12"/>
          <w:szCs w:val="12"/>
          <w:shd w:val="clear" w:color="auto" w:fill="FFFFFF"/>
        </w:rPr>
      </w:pPr>
      <w:r>
        <w:rPr>
          <w:rFonts w:ascii="Helvetica" w:hAnsi="Helvetica" w:cs="Helvetica"/>
          <w:color w:val="000000"/>
          <w:sz w:val="12"/>
          <w:szCs w:val="12"/>
        </w:rPr>
        <w:t xml:space="preserve">    </w:t>
      </w:r>
      <w:bookmarkStart w:id="0" w:name="_GoBack"/>
      <w:bookmarkEnd w:id="0"/>
      <w:r w:rsidRPr="004E1354">
        <w:rPr>
          <w:rFonts w:cs="Helvetica"/>
          <w:color w:val="E36C0A" w:themeColor="accent6" w:themeShade="BF"/>
          <w:sz w:val="12"/>
          <w:szCs w:val="12"/>
          <w:shd w:val="clear" w:color="auto" w:fill="FFFFFF"/>
        </w:rPr>
        <w:t xml:space="preserve">                                                                                       </w:t>
      </w:r>
    </w:p>
    <w:p w:rsidR="00F50592" w:rsidRPr="004E1354" w:rsidRDefault="00F50592" w:rsidP="008C089A">
      <w:pPr>
        <w:rPr>
          <w:rFonts w:cs="Helvetica"/>
          <w:color w:val="E36C0A" w:themeColor="accent6" w:themeShade="BF"/>
          <w:sz w:val="12"/>
          <w:szCs w:val="12"/>
          <w:shd w:val="clear" w:color="auto" w:fill="FFFFFF"/>
        </w:rPr>
      </w:pPr>
      <w:r w:rsidRPr="004E1354">
        <w:rPr>
          <w:rFonts w:cs="Helvetica"/>
          <w:color w:val="E36C0A" w:themeColor="accent6" w:themeShade="BF"/>
          <w:sz w:val="12"/>
          <w:szCs w:val="12"/>
          <w:shd w:val="clear" w:color="auto" w:fill="FFFFFF"/>
        </w:rPr>
        <w:t xml:space="preserve">         </w:t>
      </w:r>
      <w:r w:rsidRPr="004E1354">
        <w:rPr>
          <w:rFonts w:cs="Helvetica"/>
          <w:color w:val="E36C0A" w:themeColor="accent6" w:themeShade="BF"/>
          <w:sz w:val="12"/>
          <w:szCs w:val="12"/>
          <w:shd w:val="clear" w:color="auto" w:fill="FFFFFF"/>
        </w:rPr>
        <w:br w:type="textWrapping" w:clear="all"/>
      </w:r>
    </w:p>
    <w:p w:rsidR="00F50592" w:rsidRPr="004E1354" w:rsidRDefault="00F50592" w:rsidP="008C089A">
      <w:pPr>
        <w:rPr>
          <w:rFonts w:cs="Helvetica"/>
          <w:color w:val="E36C0A" w:themeColor="accent6" w:themeShade="BF"/>
          <w:sz w:val="12"/>
          <w:szCs w:val="12"/>
          <w:shd w:val="clear" w:color="auto" w:fill="FFFFFF"/>
        </w:rPr>
      </w:pPr>
    </w:p>
    <w:p w:rsidR="00F50592" w:rsidRPr="004E1354" w:rsidRDefault="00F50592" w:rsidP="008C089A">
      <w:pPr>
        <w:rPr>
          <w:rFonts w:cs="Helvetica"/>
          <w:color w:val="E36C0A" w:themeColor="accent6" w:themeShade="BF"/>
          <w:sz w:val="12"/>
          <w:szCs w:val="12"/>
          <w:shd w:val="clear" w:color="auto" w:fill="FFFFFF"/>
        </w:rPr>
      </w:pPr>
    </w:p>
    <w:p w:rsidR="008C089A" w:rsidRPr="004E1354" w:rsidRDefault="008C089A" w:rsidP="008C089A">
      <w:pPr>
        <w:rPr>
          <w:rFonts w:cs="Helvetica"/>
          <w:sz w:val="12"/>
          <w:szCs w:val="12"/>
        </w:rPr>
      </w:pPr>
      <w:r w:rsidRPr="004E1354">
        <w:rPr>
          <w:rFonts w:ascii="Helvetica" w:hAnsi="Helvetica" w:cs="Helvetica"/>
          <w:color w:val="000000"/>
          <w:sz w:val="12"/>
          <w:szCs w:val="12"/>
        </w:rPr>
        <w:br/>
      </w:r>
      <w:r w:rsidRPr="004E1354">
        <w:rPr>
          <w:noProof/>
          <w:lang w:eastAsia="ru-RU"/>
        </w:rPr>
        <w:t xml:space="preserve">  </w:t>
      </w:r>
      <w:r w:rsidRPr="004E1354">
        <w:rPr>
          <w:rFonts w:ascii="Helvetica" w:hAnsi="Helvetica" w:cs="Helvetica"/>
          <w:color w:val="000000"/>
          <w:sz w:val="12"/>
          <w:szCs w:val="12"/>
        </w:rPr>
        <w:br/>
      </w:r>
      <w:r w:rsidR="00E968E7" w:rsidRPr="004E1354">
        <w:rPr>
          <w:rFonts w:cs="Helvetica"/>
          <w:color w:val="000000"/>
          <w:sz w:val="12"/>
          <w:szCs w:val="12"/>
        </w:rPr>
        <w:tab/>
      </w:r>
      <w:r w:rsidR="00E968E7" w:rsidRPr="004E1354">
        <w:rPr>
          <w:rFonts w:cs="Helvetica"/>
          <w:color w:val="000000"/>
          <w:sz w:val="12"/>
          <w:szCs w:val="12"/>
        </w:rPr>
        <w:tab/>
      </w:r>
      <w:r w:rsidR="00E968E7" w:rsidRPr="004E1354">
        <w:rPr>
          <w:rFonts w:cs="Helvetica"/>
          <w:color w:val="000000"/>
          <w:sz w:val="12"/>
          <w:szCs w:val="12"/>
        </w:rPr>
        <w:tab/>
      </w:r>
      <w:r w:rsidR="00E968E7" w:rsidRPr="004E1354">
        <w:rPr>
          <w:rFonts w:cs="Helvetica"/>
          <w:color w:val="000000"/>
          <w:sz w:val="12"/>
          <w:szCs w:val="12"/>
        </w:rPr>
        <w:tab/>
      </w:r>
    </w:p>
    <w:p w:rsidR="008C089A" w:rsidRPr="004E1354" w:rsidRDefault="008C089A" w:rsidP="00BD08BE">
      <w:pPr>
        <w:rPr>
          <w:rFonts w:ascii="Helvetica" w:hAnsi="Helvetica" w:cs="Helvetica"/>
          <w:color w:val="000000"/>
          <w:sz w:val="12"/>
          <w:szCs w:val="12"/>
          <w:shd w:val="clear" w:color="auto" w:fill="FFFFFF"/>
        </w:rPr>
      </w:pPr>
    </w:p>
    <w:p w:rsidR="00013994" w:rsidRPr="004E1354" w:rsidRDefault="009B22A7"/>
    <w:sectPr w:rsidR="00013994" w:rsidRPr="004E1354" w:rsidSect="00781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62D8D"/>
    <w:multiLevelType w:val="hybridMultilevel"/>
    <w:tmpl w:val="D154F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BE"/>
    <w:rsid w:val="00077D21"/>
    <w:rsid w:val="000B31A3"/>
    <w:rsid w:val="000B3BD3"/>
    <w:rsid w:val="000D2B7D"/>
    <w:rsid w:val="001128FC"/>
    <w:rsid w:val="0013740C"/>
    <w:rsid w:val="00214AE8"/>
    <w:rsid w:val="0023713E"/>
    <w:rsid w:val="002F16D0"/>
    <w:rsid w:val="00301667"/>
    <w:rsid w:val="004E1354"/>
    <w:rsid w:val="005D26A1"/>
    <w:rsid w:val="005E01B6"/>
    <w:rsid w:val="00622C07"/>
    <w:rsid w:val="006C50D2"/>
    <w:rsid w:val="007814E4"/>
    <w:rsid w:val="00890D1F"/>
    <w:rsid w:val="008C089A"/>
    <w:rsid w:val="00913E06"/>
    <w:rsid w:val="009B22A7"/>
    <w:rsid w:val="00A6388F"/>
    <w:rsid w:val="00B1179A"/>
    <w:rsid w:val="00BA28BC"/>
    <w:rsid w:val="00BB7509"/>
    <w:rsid w:val="00BC0A4E"/>
    <w:rsid w:val="00BD08BE"/>
    <w:rsid w:val="00BE3C78"/>
    <w:rsid w:val="00C61A1E"/>
    <w:rsid w:val="00D815CA"/>
    <w:rsid w:val="00E364C0"/>
    <w:rsid w:val="00E4049B"/>
    <w:rsid w:val="00E62A29"/>
    <w:rsid w:val="00E968E7"/>
    <w:rsid w:val="00F04DA2"/>
    <w:rsid w:val="00F50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37AAA-5C41-4023-9397-EB9AF1DD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8BE"/>
  </w:style>
  <w:style w:type="paragraph" w:styleId="1">
    <w:name w:val="heading 1"/>
    <w:basedOn w:val="a"/>
    <w:next w:val="a"/>
    <w:link w:val="10"/>
    <w:uiPriority w:val="9"/>
    <w:qFormat/>
    <w:rsid w:val="00BD0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08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8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D08BE"/>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8C0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089A"/>
    <w:rPr>
      <w:rFonts w:ascii="Tahoma" w:hAnsi="Tahoma" w:cs="Tahoma"/>
      <w:sz w:val="16"/>
      <w:szCs w:val="16"/>
    </w:rPr>
  </w:style>
  <w:style w:type="paragraph" w:styleId="a5">
    <w:name w:val="List Paragraph"/>
    <w:basedOn w:val="a"/>
    <w:uiPriority w:val="34"/>
    <w:qFormat/>
    <w:rsid w:val="00214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54B6-6A1F-411A-A5E0-02052352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5</cp:revision>
  <dcterms:created xsi:type="dcterms:W3CDTF">2014-07-16T16:35:00Z</dcterms:created>
  <dcterms:modified xsi:type="dcterms:W3CDTF">2015-03-06T21:06:00Z</dcterms:modified>
</cp:coreProperties>
</file>