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B4" w:rsidRPr="00101E57" w:rsidRDefault="00101E57">
      <w:pPr>
        <w:rPr>
          <w:rFonts w:ascii="Times New Roman" w:hAnsi="Times New Roman" w:cs="Times New Roman"/>
          <w:b/>
          <w:sz w:val="32"/>
          <w:szCs w:val="32"/>
        </w:rPr>
      </w:pPr>
      <w:r w:rsidRPr="00101E57">
        <w:rPr>
          <w:rFonts w:ascii="Times New Roman" w:hAnsi="Times New Roman" w:cs="Times New Roman"/>
          <w:b/>
          <w:sz w:val="32"/>
          <w:szCs w:val="32"/>
        </w:rPr>
        <w:t>Светильники</w:t>
      </w:r>
    </w:p>
    <w:p w:rsidR="00B904B4" w:rsidRPr="007949A5" w:rsidRDefault="008073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Светильники – это часть интерьера, призванная </w:t>
      </w:r>
      <w:r w:rsidR="00B904B4">
        <w:rPr>
          <w:rFonts w:ascii="Times New Roman" w:hAnsi="Times New Roman" w:cs="Times New Roman"/>
          <w:sz w:val="28"/>
          <w:szCs w:val="28"/>
        </w:rPr>
        <w:t xml:space="preserve">сделать жизнь светлее, уютнее и комфортнее. </w:t>
      </w:r>
      <w:r w:rsid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выпускаемые 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href</w:t>
      </w:r>
      <w:proofErr w:type="spellEnd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="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haldi</w:t>
      </w:r>
      <w:proofErr w:type="spellEnd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svet</w:t>
      </w:r>
      <w:proofErr w:type="spellEnd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svetilniki</w:t>
      </w:r>
      <w:proofErr w:type="spellEnd"/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/"&gt;</w:t>
      </w:r>
      <w:r w:rsidR="00B904B4" w:rsidRPr="00B9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светильники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&lt;/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разделить</w:t>
      </w:r>
      <w:r w:rsidR="00B904B4" w:rsidRPr="0079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904B4" w:rsidRPr="00B904B4" w:rsidRDefault="00B904B4" w:rsidP="00B90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4B4">
        <w:rPr>
          <w:rFonts w:ascii="Times New Roman" w:hAnsi="Times New Roman" w:cs="Times New Roman"/>
          <w:sz w:val="28"/>
          <w:szCs w:val="28"/>
        </w:rPr>
        <w:t xml:space="preserve">по стилю, </w:t>
      </w:r>
    </w:p>
    <w:p w:rsidR="00B904B4" w:rsidRPr="00B904B4" w:rsidRDefault="00B904B4" w:rsidP="00B90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4B4">
        <w:rPr>
          <w:rFonts w:ascii="Times New Roman" w:hAnsi="Times New Roman" w:cs="Times New Roman"/>
          <w:sz w:val="28"/>
          <w:szCs w:val="28"/>
        </w:rPr>
        <w:t xml:space="preserve">функциональности, </w:t>
      </w:r>
    </w:p>
    <w:p w:rsidR="00B904B4" w:rsidRPr="00B904B4" w:rsidRDefault="00A70B15" w:rsidP="00B90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виду</w:t>
      </w:r>
      <w:r w:rsidR="00B904B4" w:rsidRPr="00B904B4">
        <w:rPr>
          <w:rFonts w:ascii="Times New Roman" w:hAnsi="Times New Roman" w:cs="Times New Roman"/>
          <w:sz w:val="28"/>
          <w:szCs w:val="28"/>
        </w:rPr>
        <w:t xml:space="preserve"> крепления, </w:t>
      </w:r>
    </w:p>
    <w:p w:rsidR="00B904B4" w:rsidRPr="00B904B4" w:rsidRDefault="00B904B4" w:rsidP="00B90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4B4">
        <w:rPr>
          <w:rFonts w:ascii="Times New Roman" w:hAnsi="Times New Roman" w:cs="Times New Roman"/>
          <w:sz w:val="28"/>
          <w:szCs w:val="28"/>
        </w:rPr>
        <w:t>источнику света,</w:t>
      </w:r>
    </w:p>
    <w:p w:rsidR="00B904B4" w:rsidRPr="00B904B4" w:rsidRDefault="006669C6" w:rsidP="00B90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защиты</w:t>
      </w:r>
      <w:r w:rsidR="00B904B4" w:rsidRPr="00B904B4">
        <w:rPr>
          <w:rFonts w:ascii="Times New Roman" w:hAnsi="Times New Roman" w:cs="Times New Roman"/>
          <w:sz w:val="28"/>
          <w:szCs w:val="28"/>
        </w:rPr>
        <w:t>.</w:t>
      </w:r>
    </w:p>
    <w:p w:rsidR="006669C6" w:rsidRDefault="00B10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</w:t>
      </w:r>
    </w:p>
    <w:p w:rsidR="00B105F0" w:rsidRDefault="00B1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Осветительные приборы используются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05F0" w:rsidRPr="00194264" w:rsidRDefault="00B105F0" w:rsidP="001942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4264">
        <w:rPr>
          <w:rFonts w:ascii="Times New Roman" w:hAnsi="Times New Roman" w:cs="Times New Roman"/>
          <w:sz w:val="28"/>
          <w:szCs w:val="28"/>
        </w:rPr>
        <w:t>про</w:t>
      </w:r>
      <w:r w:rsidR="00A70B15">
        <w:rPr>
          <w:rFonts w:ascii="Times New Roman" w:hAnsi="Times New Roman" w:cs="Times New Roman"/>
          <w:sz w:val="28"/>
          <w:szCs w:val="28"/>
        </w:rPr>
        <w:t>изводственных</w:t>
      </w:r>
      <w:r w:rsidRPr="00194264">
        <w:rPr>
          <w:rFonts w:ascii="Times New Roman" w:hAnsi="Times New Roman" w:cs="Times New Roman"/>
          <w:sz w:val="28"/>
          <w:szCs w:val="28"/>
        </w:rPr>
        <w:t xml:space="preserve"> предприятий;</w:t>
      </w:r>
    </w:p>
    <w:p w:rsidR="00B105F0" w:rsidRPr="00194264" w:rsidRDefault="00B105F0" w:rsidP="001942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426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A70B15">
        <w:rPr>
          <w:rFonts w:ascii="Times New Roman" w:hAnsi="Times New Roman" w:cs="Times New Roman"/>
          <w:sz w:val="28"/>
          <w:szCs w:val="28"/>
        </w:rPr>
        <w:t>помещений</w:t>
      </w:r>
      <w:r w:rsidRPr="00194264">
        <w:rPr>
          <w:rFonts w:ascii="Times New Roman" w:hAnsi="Times New Roman" w:cs="Times New Roman"/>
          <w:sz w:val="28"/>
          <w:szCs w:val="28"/>
        </w:rPr>
        <w:t>;</w:t>
      </w:r>
    </w:p>
    <w:p w:rsidR="00B105F0" w:rsidRPr="00194264" w:rsidRDefault="00A70B15" w:rsidP="001942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уличного</w:t>
      </w:r>
      <w:r w:rsidR="00B105F0" w:rsidRPr="00194264">
        <w:rPr>
          <w:rFonts w:ascii="Times New Roman" w:hAnsi="Times New Roman" w:cs="Times New Roman"/>
          <w:sz w:val="28"/>
          <w:szCs w:val="28"/>
        </w:rPr>
        <w:t xml:space="preserve"> использования; </w:t>
      </w:r>
    </w:p>
    <w:p w:rsidR="00B105F0" w:rsidRPr="00194264" w:rsidRDefault="00B105F0" w:rsidP="001942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4264">
        <w:rPr>
          <w:rFonts w:ascii="Times New Roman" w:hAnsi="Times New Roman" w:cs="Times New Roman"/>
          <w:sz w:val="28"/>
          <w:szCs w:val="28"/>
        </w:rPr>
        <w:t>бытового применения.</w:t>
      </w:r>
    </w:p>
    <w:p w:rsidR="00B105F0" w:rsidRDefault="00B105F0">
      <w:pPr>
        <w:rPr>
          <w:rFonts w:ascii="Times New Roman" w:hAnsi="Times New Roman" w:cs="Times New Roman"/>
          <w:sz w:val="28"/>
          <w:szCs w:val="28"/>
        </w:rPr>
      </w:pPr>
      <w:r w:rsidRPr="00B105F0">
        <w:rPr>
          <w:rFonts w:ascii="Times New Roman" w:hAnsi="Times New Roman" w:cs="Times New Roman"/>
          <w:sz w:val="28"/>
          <w:szCs w:val="28"/>
        </w:rPr>
        <w:t>Бытовые светильники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 на несколько видов:</w:t>
      </w:r>
    </w:p>
    <w:p w:rsidR="00B105F0" w:rsidRPr="00194264" w:rsidRDefault="00194264" w:rsidP="001942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105F0" w:rsidRPr="00194264">
        <w:rPr>
          <w:rFonts w:ascii="Times New Roman" w:hAnsi="Times New Roman" w:cs="Times New Roman"/>
          <w:sz w:val="28"/>
          <w:szCs w:val="28"/>
        </w:rPr>
        <w:t xml:space="preserve">юстры – </w:t>
      </w:r>
      <w:r w:rsidR="00A70B15"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B105F0" w:rsidRPr="00194264">
        <w:rPr>
          <w:rFonts w:ascii="Times New Roman" w:hAnsi="Times New Roman" w:cs="Times New Roman"/>
          <w:sz w:val="28"/>
          <w:szCs w:val="28"/>
        </w:rPr>
        <w:t>верхне</w:t>
      </w:r>
      <w:r w:rsidR="00A70B15">
        <w:rPr>
          <w:rFonts w:ascii="Times New Roman" w:hAnsi="Times New Roman" w:cs="Times New Roman"/>
          <w:sz w:val="28"/>
          <w:szCs w:val="28"/>
        </w:rPr>
        <w:t>го</w:t>
      </w:r>
      <w:r w:rsidR="00B105F0" w:rsidRPr="00194264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A70B15">
        <w:rPr>
          <w:rFonts w:ascii="Times New Roman" w:hAnsi="Times New Roman" w:cs="Times New Roman"/>
          <w:sz w:val="28"/>
          <w:szCs w:val="28"/>
        </w:rPr>
        <w:t>я</w:t>
      </w:r>
      <w:r w:rsidR="00B105F0" w:rsidRPr="00194264">
        <w:rPr>
          <w:rFonts w:ascii="Times New Roman" w:hAnsi="Times New Roman" w:cs="Times New Roman"/>
          <w:sz w:val="28"/>
          <w:szCs w:val="28"/>
        </w:rPr>
        <w:t xml:space="preserve"> жилья. Бывают подвесные и потолочные;</w:t>
      </w:r>
    </w:p>
    <w:p w:rsidR="00B105F0" w:rsidRPr="00194264" w:rsidRDefault="00194264" w:rsidP="001942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105F0" w:rsidRPr="00194264">
        <w:rPr>
          <w:rFonts w:ascii="Times New Roman" w:hAnsi="Times New Roman" w:cs="Times New Roman"/>
          <w:sz w:val="28"/>
          <w:szCs w:val="28"/>
        </w:rPr>
        <w:t xml:space="preserve">оршеры, бра, ночники – </w:t>
      </w:r>
      <w:r w:rsidR="00A70B15">
        <w:rPr>
          <w:rFonts w:ascii="Times New Roman" w:hAnsi="Times New Roman" w:cs="Times New Roman"/>
          <w:sz w:val="28"/>
          <w:szCs w:val="28"/>
        </w:rPr>
        <w:t>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5F0" w:rsidRPr="00194264">
        <w:rPr>
          <w:rFonts w:ascii="Times New Roman" w:hAnsi="Times New Roman" w:cs="Times New Roman"/>
          <w:sz w:val="28"/>
          <w:szCs w:val="28"/>
        </w:rPr>
        <w:t>дополнительн</w:t>
      </w:r>
      <w:r w:rsidR="00A70B15">
        <w:rPr>
          <w:rFonts w:ascii="Times New Roman" w:hAnsi="Times New Roman" w:cs="Times New Roman"/>
          <w:sz w:val="28"/>
          <w:szCs w:val="28"/>
        </w:rPr>
        <w:t>ым</w:t>
      </w:r>
      <w:r w:rsidR="00B105F0" w:rsidRPr="00194264">
        <w:rPr>
          <w:rFonts w:ascii="Times New Roman" w:hAnsi="Times New Roman" w:cs="Times New Roman"/>
          <w:sz w:val="28"/>
          <w:szCs w:val="28"/>
        </w:rPr>
        <w:t xml:space="preserve"> освещение</w:t>
      </w:r>
      <w:r w:rsidR="00A70B15">
        <w:rPr>
          <w:rFonts w:ascii="Times New Roman" w:hAnsi="Times New Roman" w:cs="Times New Roman"/>
          <w:sz w:val="28"/>
          <w:szCs w:val="28"/>
        </w:rPr>
        <w:t>м</w:t>
      </w:r>
      <w:r w:rsidR="00B105F0" w:rsidRPr="00194264">
        <w:rPr>
          <w:rFonts w:ascii="Times New Roman" w:hAnsi="Times New Roman" w:cs="Times New Roman"/>
          <w:sz w:val="28"/>
          <w:szCs w:val="28"/>
        </w:rPr>
        <w:t>;</w:t>
      </w:r>
    </w:p>
    <w:p w:rsidR="00B105F0" w:rsidRPr="00194264" w:rsidRDefault="00194264" w:rsidP="001942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05F0" w:rsidRPr="00194264">
        <w:rPr>
          <w:rFonts w:ascii="Times New Roman" w:hAnsi="Times New Roman" w:cs="Times New Roman"/>
          <w:sz w:val="28"/>
          <w:szCs w:val="28"/>
        </w:rPr>
        <w:t xml:space="preserve">астольные лампы – </w:t>
      </w:r>
      <w:r w:rsidR="00A70B15">
        <w:rPr>
          <w:rFonts w:ascii="Times New Roman" w:hAnsi="Times New Roman" w:cs="Times New Roman"/>
          <w:sz w:val="28"/>
          <w:szCs w:val="28"/>
        </w:rPr>
        <w:t>предмет для освещения</w:t>
      </w:r>
      <w:r w:rsidR="00B105F0" w:rsidRPr="00194264">
        <w:rPr>
          <w:rFonts w:ascii="Times New Roman" w:hAnsi="Times New Roman" w:cs="Times New Roman"/>
          <w:sz w:val="28"/>
          <w:szCs w:val="28"/>
        </w:rPr>
        <w:t xml:space="preserve"> рабочего места</w:t>
      </w:r>
      <w:r w:rsidRPr="00194264">
        <w:rPr>
          <w:rFonts w:ascii="Times New Roman" w:hAnsi="Times New Roman" w:cs="Times New Roman"/>
          <w:sz w:val="28"/>
          <w:szCs w:val="28"/>
        </w:rPr>
        <w:t>;</w:t>
      </w:r>
    </w:p>
    <w:p w:rsidR="00194264" w:rsidRPr="00194264" w:rsidRDefault="00194264" w:rsidP="0019426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4264">
        <w:rPr>
          <w:rFonts w:ascii="Times New Roman" w:hAnsi="Times New Roman" w:cs="Times New Roman"/>
          <w:sz w:val="28"/>
          <w:szCs w:val="28"/>
        </w:rPr>
        <w:t xml:space="preserve">ля </w:t>
      </w:r>
      <w:r w:rsidR="00A70B15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194264">
        <w:rPr>
          <w:rFonts w:ascii="Times New Roman" w:hAnsi="Times New Roman" w:cs="Times New Roman"/>
          <w:sz w:val="28"/>
          <w:szCs w:val="28"/>
        </w:rPr>
        <w:t xml:space="preserve"> помещений – </w:t>
      </w:r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proofErr w:type="spellStart"/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href=</w:t>
      </w:r>
      <w:proofErr w:type="spellEnd"/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"http://www.haldi.ru/svet/svetilniki/vannaya/"&gt;светильники для ванной&lt;/</w:t>
      </w:r>
      <w:proofErr w:type="spellStart"/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&gt; , </w:t>
      </w:r>
      <w:r w:rsidR="00A7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санузлов</w:t>
      </w:r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кладовок;</w:t>
      </w:r>
    </w:p>
    <w:p w:rsidR="00194264" w:rsidRPr="00194264" w:rsidRDefault="00194264" w:rsidP="001942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подъездов и лестничных </w:t>
      </w:r>
      <w:r w:rsidR="00A7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клеток</w:t>
      </w:r>
      <w:r w:rsidRPr="0019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69C6" w:rsidRDefault="00194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светового потока</w:t>
      </w:r>
    </w:p>
    <w:p w:rsidR="00194264" w:rsidRDefault="00A7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Осветительные приборы </w:t>
      </w:r>
      <w:r w:rsidR="00194264">
        <w:rPr>
          <w:rFonts w:ascii="Times New Roman" w:hAnsi="Times New Roman" w:cs="Times New Roman"/>
          <w:sz w:val="28"/>
          <w:szCs w:val="28"/>
        </w:rPr>
        <w:t xml:space="preserve">подразделяются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94264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4264">
        <w:rPr>
          <w:rFonts w:ascii="Times New Roman" w:hAnsi="Times New Roman" w:cs="Times New Roman"/>
          <w:sz w:val="28"/>
          <w:szCs w:val="28"/>
        </w:rPr>
        <w:t xml:space="preserve"> соотношения </w:t>
      </w:r>
      <w:r w:rsidR="006E2BA5">
        <w:rPr>
          <w:rFonts w:ascii="Times New Roman" w:hAnsi="Times New Roman" w:cs="Times New Roman"/>
          <w:sz w:val="28"/>
          <w:szCs w:val="28"/>
        </w:rPr>
        <w:t>светового потока</w:t>
      </w:r>
      <w:r w:rsidR="00025877">
        <w:rPr>
          <w:rFonts w:ascii="Times New Roman" w:hAnsi="Times New Roman" w:cs="Times New Roman"/>
          <w:sz w:val="28"/>
          <w:szCs w:val="28"/>
        </w:rPr>
        <w:t>,</w:t>
      </w:r>
      <w:r w:rsidR="006E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E2BA5">
        <w:rPr>
          <w:rFonts w:ascii="Times New Roman" w:hAnsi="Times New Roman" w:cs="Times New Roman"/>
          <w:sz w:val="28"/>
          <w:szCs w:val="28"/>
        </w:rPr>
        <w:t>направлен вверх</w:t>
      </w:r>
      <w:r w:rsidR="00025877">
        <w:rPr>
          <w:rFonts w:ascii="Times New Roman" w:hAnsi="Times New Roman" w:cs="Times New Roman"/>
          <w:sz w:val="28"/>
          <w:szCs w:val="28"/>
        </w:rPr>
        <w:t>,</w:t>
      </w:r>
      <w:r w:rsidR="006E2BA5">
        <w:rPr>
          <w:rFonts w:ascii="Times New Roman" w:hAnsi="Times New Roman" w:cs="Times New Roman"/>
          <w:sz w:val="28"/>
          <w:szCs w:val="28"/>
        </w:rPr>
        <w:t xml:space="preserve"> к его количеству, направленному вниз. По этим признакам </w:t>
      </w:r>
      <w:r>
        <w:rPr>
          <w:rFonts w:ascii="Times New Roman" w:hAnsi="Times New Roman" w:cs="Times New Roman"/>
          <w:sz w:val="28"/>
          <w:szCs w:val="28"/>
        </w:rPr>
        <w:t>светильники бывают</w:t>
      </w:r>
      <w:r w:rsidR="006E2BA5">
        <w:rPr>
          <w:rFonts w:ascii="Times New Roman" w:hAnsi="Times New Roman" w:cs="Times New Roman"/>
          <w:sz w:val="28"/>
          <w:szCs w:val="28"/>
        </w:rPr>
        <w:t>:</w:t>
      </w:r>
    </w:p>
    <w:p w:rsidR="006E2BA5" w:rsidRPr="007B5DDE" w:rsidRDefault="007B5DDE" w:rsidP="007B5DD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DDE">
        <w:rPr>
          <w:rFonts w:ascii="Times New Roman" w:hAnsi="Times New Roman" w:cs="Times New Roman"/>
          <w:sz w:val="28"/>
          <w:szCs w:val="28"/>
        </w:rPr>
        <w:t>п</w:t>
      </w:r>
      <w:r w:rsidR="006E2BA5" w:rsidRPr="007B5DDE">
        <w:rPr>
          <w:rFonts w:ascii="Times New Roman" w:hAnsi="Times New Roman" w:cs="Times New Roman"/>
          <w:sz w:val="28"/>
          <w:szCs w:val="28"/>
        </w:rPr>
        <w:t xml:space="preserve">рямого света – практически весь </w:t>
      </w:r>
      <w:r w:rsidR="00A70B15">
        <w:rPr>
          <w:rFonts w:ascii="Times New Roman" w:hAnsi="Times New Roman" w:cs="Times New Roman"/>
          <w:sz w:val="28"/>
          <w:szCs w:val="28"/>
        </w:rPr>
        <w:t>свет</w:t>
      </w:r>
      <w:r w:rsidR="006E2BA5" w:rsidRPr="007B5DDE">
        <w:rPr>
          <w:rFonts w:ascii="Times New Roman" w:hAnsi="Times New Roman" w:cs="Times New Roman"/>
          <w:sz w:val="28"/>
          <w:szCs w:val="28"/>
        </w:rPr>
        <w:t xml:space="preserve"> направлен вниз (доля более 80%). Подходят для помещений</w:t>
      </w:r>
      <w:r w:rsidR="00A70B15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6E2BA5" w:rsidRPr="007B5DDE">
        <w:rPr>
          <w:rFonts w:ascii="Times New Roman" w:hAnsi="Times New Roman" w:cs="Times New Roman"/>
          <w:sz w:val="28"/>
          <w:szCs w:val="28"/>
        </w:rPr>
        <w:t>низки</w:t>
      </w:r>
      <w:r w:rsidR="00A70B15">
        <w:rPr>
          <w:rFonts w:ascii="Times New Roman" w:hAnsi="Times New Roman" w:cs="Times New Roman"/>
          <w:sz w:val="28"/>
          <w:szCs w:val="28"/>
        </w:rPr>
        <w:t xml:space="preserve">е </w:t>
      </w:r>
      <w:r w:rsidR="006E2BA5" w:rsidRPr="007B5DDE">
        <w:rPr>
          <w:rFonts w:ascii="Times New Roman" w:hAnsi="Times New Roman" w:cs="Times New Roman"/>
          <w:sz w:val="28"/>
          <w:szCs w:val="28"/>
        </w:rPr>
        <w:t xml:space="preserve">потолки. Это точечные приборы, например, 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proofErr w:type="spellStart"/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href="http://www.haldi.ru/svet/svetilniki/vstraivaemye/led-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svetodiodnie/"&gt;светодиодные встраиваемые светильники&lt;/</w:t>
      </w:r>
      <w:proofErr w:type="spellStart"/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установленные на потолке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2BA5" w:rsidRPr="007B5DDE" w:rsidRDefault="007B5DDE" w:rsidP="007B5DD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ассеянного света – соотношение одинаковое, что вверх, что вниз. 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Создают 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освещени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может быть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хрустальн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люстр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обеспечивающ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одинаковую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яркост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всему помещению, что создает зрительный комфорт;</w:t>
      </w:r>
    </w:p>
    <w:p w:rsidR="006E2BA5" w:rsidRPr="007B5DDE" w:rsidRDefault="007B5DDE" w:rsidP="007B5D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траженного света – 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весь 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</w:t>
      </w:r>
      <w:r w:rsidR="006E2BA5"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 вверх (доля менее 20%). Это, например торшеры, ночники, бра. Применяют для </w:t>
      </w:r>
      <w:r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исключения 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слеп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щего эффекта и достижения </w:t>
      </w:r>
      <w:r w:rsidR="007E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полноценного освещения</w:t>
      </w:r>
      <w:r w:rsidRPr="007B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сочетании с верхним источником.</w:t>
      </w:r>
    </w:p>
    <w:p w:rsidR="006669C6" w:rsidRDefault="007B5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7B5DDE" w:rsidRDefault="007B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части конструкции с</w:t>
      </w:r>
      <w:r w:rsidRPr="007B5DDE">
        <w:rPr>
          <w:rFonts w:ascii="Times New Roman" w:hAnsi="Times New Roman" w:cs="Times New Roman"/>
          <w:sz w:val="28"/>
          <w:szCs w:val="28"/>
        </w:rPr>
        <w:t>ветильник</w:t>
      </w:r>
      <w:r>
        <w:rPr>
          <w:rFonts w:ascii="Times New Roman" w:hAnsi="Times New Roman" w:cs="Times New Roman"/>
          <w:sz w:val="28"/>
          <w:szCs w:val="28"/>
        </w:rPr>
        <w:t>ов включают:</w:t>
      </w:r>
    </w:p>
    <w:p w:rsidR="007B5DDE" w:rsidRPr="00025877" w:rsidRDefault="007B5DDE" w:rsidP="000258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5877">
        <w:rPr>
          <w:rFonts w:ascii="Times New Roman" w:hAnsi="Times New Roman" w:cs="Times New Roman"/>
          <w:sz w:val="28"/>
          <w:szCs w:val="28"/>
        </w:rPr>
        <w:t xml:space="preserve">Арматуру – изготавливается из специальных сплавов с гальваническим покрытием, что позволяет получать самые разнообразные и витиеватые формы, которые не боятся </w:t>
      </w:r>
      <w:r w:rsidR="007E6026" w:rsidRPr="00025877">
        <w:rPr>
          <w:rFonts w:ascii="Times New Roman" w:hAnsi="Times New Roman" w:cs="Times New Roman"/>
          <w:sz w:val="28"/>
          <w:szCs w:val="28"/>
        </w:rPr>
        <w:t>надломов</w:t>
      </w:r>
      <w:r w:rsidR="007E6026">
        <w:rPr>
          <w:rFonts w:ascii="Times New Roman" w:hAnsi="Times New Roman" w:cs="Times New Roman"/>
          <w:sz w:val="28"/>
          <w:szCs w:val="28"/>
        </w:rPr>
        <w:t>,</w:t>
      </w:r>
      <w:r w:rsidR="007E6026" w:rsidRPr="00025877">
        <w:rPr>
          <w:rFonts w:ascii="Times New Roman" w:hAnsi="Times New Roman" w:cs="Times New Roman"/>
          <w:sz w:val="28"/>
          <w:szCs w:val="28"/>
        </w:rPr>
        <w:t xml:space="preserve"> </w:t>
      </w:r>
      <w:r w:rsidRPr="00025877">
        <w:rPr>
          <w:rFonts w:ascii="Times New Roman" w:hAnsi="Times New Roman" w:cs="Times New Roman"/>
          <w:sz w:val="28"/>
          <w:szCs w:val="28"/>
        </w:rPr>
        <w:t>коррозии, трещин;</w:t>
      </w:r>
    </w:p>
    <w:p w:rsidR="007B5DDE" w:rsidRPr="00025877" w:rsidRDefault="007B5DDE" w:rsidP="000258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5877">
        <w:rPr>
          <w:rFonts w:ascii="Times New Roman" w:hAnsi="Times New Roman" w:cs="Times New Roman"/>
          <w:sz w:val="28"/>
          <w:szCs w:val="28"/>
        </w:rPr>
        <w:t xml:space="preserve">Плафон </w:t>
      </w:r>
      <w:r w:rsidR="00025877" w:rsidRPr="00025877">
        <w:rPr>
          <w:rFonts w:ascii="Times New Roman" w:hAnsi="Times New Roman" w:cs="Times New Roman"/>
          <w:sz w:val="28"/>
          <w:szCs w:val="28"/>
        </w:rPr>
        <w:t>–</w:t>
      </w:r>
      <w:r w:rsidRPr="00025877">
        <w:rPr>
          <w:rFonts w:ascii="Times New Roman" w:hAnsi="Times New Roman" w:cs="Times New Roman"/>
          <w:sz w:val="28"/>
          <w:szCs w:val="28"/>
        </w:rPr>
        <w:t xml:space="preserve"> </w:t>
      </w:r>
      <w:r w:rsidR="007E6026">
        <w:rPr>
          <w:rFonts w:ascii="Times New Roman" w:hAnsi="Times New Roman" w:cs="Times New Roman"/>
          <w:sz w:val="28"/>
          <w:szCs w:val="28"/>
        </w:rPr>
        <w:t xml:space="preserve">и </w:t>
      </w:r>
      <w:r w:rsidR="00025877" w:rsidRPr="00025877">
        <w:rPr>
          <w:rFonts w:ascii="Times New Roman" w:hAnsi="Times New Roman" w:cs="Times New Roman"/>
          <w:sz w:val="28"/>
          <w:szCs w:val="28"/>
        </w:rPr>
        <w:t>функциональн</w:t>
      </w:r>
      <w:r w:rsidR="007E6026">
        <w:rPr>
          <w:rFonts w:ascii="Times New Roman" w:hAnsi="Times New Roman" w:cs="Times New Roman"/>
          <w:sz w:val="28"/>
          <w:szCs w:val="28"/>
        </w:rPr>
        <w:t xml:space="preserve">ая, и </w:t>
      </w:r>
      <w:r w:rsidR="00025877" w:rsidRPr="00025877">
        <w:rPr>
          <w:rFonts w:ascii="Times New Roman" w:hAnsi="Times New Roman" w:cs="Times New Roman"/>
          <w:sz w:val="28"/>
          <w:szCs w:val="28"/>
        </w:rPr>
        <w:t xml:space="preserve">декоративная деталь, выполняемая из стекла, разнообразной формы, </w:t>
      </w:r>
      <w:r w:rsidR="007E6026" w:rsidRPr="00025877">
        <w:rPr>
          <w:rFonts w:ascii="Times New Roman" w:hAnsi="Times New Roman" w:cs="Times New Roman"/>
          <w:sz w:val="28"/>
          <w:szCs w:val="28"/>
        </w:rPr>
        <w:t>фактуры</w:t>
      </w:r>
      <w:r w:rsidR="007E6026">
        <w:rPr>
          <w:rFonts w:ascii="Times New Roman" w:hAnsi="Times New Roman" w:cs="Times New Roman"/>
          <w:sz w:val="28"/>
          <w:szCs w:val="28"/>
        </w:rPr>
        <w:t xml:space="preserve">, </w:t>
      </w:r>
      <w:r w:rsidR="007E6026" w:rsidRPr="00025877">
        <w:rPr>
          <w:rFonts w:ascii="Times New Roman" w:hAnsi="Times New Roman" w:cs="Times New Roman"/>
          <w:sz w:val="28"/>
          <w:szCs w:val="28"/>
        </w:rPr>
        <w:t xml:space="preserve"> </w:t>
      </w:r>
      <w:r w:rsidR="00025877" w:rsidRPr="00025877">
        <w:rPr>
          <w:rFonts w:ascii="Times New Roman" w:hAnsi="Times New Roman" w:cs="Times New Roman"/>
          <w:sz w:val="28"/>
          <w:szCs w:val="28"/>
        </w:rPr>
        <w:t xml:space="preserve">цвета. Именно этот элемент делает </w:t>
      </w:r>
      <w:r w:rsidR="007E6026">
        <w:rPr>
          <w:rFonts w:ascii="Times New Roman" w:hAnsi="Times New Roman" w:cs="Times New Roman"/>
          <w:sz w:val="28"/>
          <w:szCs w:val="28"/>
        </w:rPr>
        <w:t>свет</w:t>
      </w:r>
      <w:r w:rsidR="00025877" w:rsidRPr="00025877">
        <w:rPr>
          <w:rFonts w:ascii="Times New Roman" w:hAnsi="Times New Roman" w:cs="Times New Roman"/>
          <w:sz w:val="28"/>
          <w:szCs w:val="28"/>
        </w:rPr>
        <w:t xml:space="preserve"> мягким</w:t>
      </w:r>
      <w:r w:rsidR="007E6026">
        <w:rPr>
          <w:rFonts w:ascii="Times New Roman" w:hAnsi="Times New Roman" w:cs="Times New Roman"/>
          <w:sz w:val="28"/>
          <w:szCs w:val="28"/>
        </w:rPr>
        <w:t>, приятным, распределяя его и</w:t>
      </w:r>
      <w:r w:rsidR="00025877" w:rsidRPr="00025877">
        <w:rPr>
          <w:rFonts w:ascii="Times New Roman" w:hAnsi="Times New Roman" w:cs="Times New Roman"/>
          <w:sz w:val="28"/>
          <w:szCs w:val="28"/>
        </w:rPr>
        <w:t xml:space="preserve"> меняя всю атмосферу в доме. </w:t>
      </w:r>
    </w:p>
    <w:p w:rsidR="006669C6" w:rsidRPr="00025877" w:rsidRDefault="00025877">
      <w:pPr>
        <w:rPr>
          <w:rFonts w:ascii="Times New Roman" w:hAnsi="Times New Roman" w:cs="Times New Roman"/>
          <w:sz w:val="28"/>
          <w:szCs w:val="28"/>
        </w:rPr>
      </w:pPr>
      <w:r w:rsidRPr="00025877">
        <w:rPr>
          <w:rFonts w:ascii="Times New Roman" w:hAnsi="Times New Roman" w:cs="Times New Roman"/>
          <w:sz w:val="28"/>
          <w:szCs w:val="28"/>
        </w:rPr>
        <w:t xml:space="preserve">Освещение </w:t>
      </w:r>
      <w:r>
        <w:rPr>
          <w:rFonts w:ascii="Times New Roman" w:hAnsi="Times New Roman" w:cs="Times New Roman"/>
          <w:sz w:val="28"/>
          <w:szCs w:val="28"/>
        </w:rPr>
        <w:t>не должно быть резким и вызывать дискомфорта. Необходимо, чтобы осветительный прибор по цвету</w:t>
      </w:r>
      <w:r w:rsidR="007E6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стилю гармонично вписывался в интерьер всего помещения. </w:t>
      </w:r>
    </w:p>
    <w:p w:rsidR="007E6026" w:rsidRDefault="007E6026">
      <w:pPr>
        <w:rPr>
          <w:rFonts w:ascii="Times New Roman" w:hAnsi="Times New Roman" w:cs="Times New Roman"/>
          <w:b/>
          <w:sz w:val="28"/>
          <w:szCs w:val="28"/>
        </w:rPr>
      </w:pPr>
    </w:p>
    <w:p w:rsidR="007E6026" w:rsidRDefault="007E6026">
      <w:pPr>
        <w:rPr>
          <w:rFonts w:ascii="Times New Roman" w:hAnsi="Times New Roman" w:cs="Times New Roman"/>
          <w:b/>
          <w:sz w:val="28"/>
          <w:szCs w:val="28"/>
        </w:rPr>
      </w:pPr>
    </w:p>
    <w:p w:rsidR="007E6026" w:rsidRDefault="007E6026">
      <w:pPr>
        <w:rPr>
          <w:rFonts w:ascii="Times New Roman" w:hAnsi="Times New Roman" w:cs="Times New Roman"/>
          <w:b/>
          <w:sz w:val="28"/>
          <w:szCs w:val="28"/>
        </w:rPr>
      </w:pPr>
    </w:p>
    <w:p w:rsidR="00522B52" w:rsidRPr="00522B52" w:rsidRDefault="00522B52" w:rsidP="007949A5">
      <w:pPr>
        <w:rPr>
          <w:rFonts w:ascii="Times New Roman" w:hAnsi="Times New Roman" w:cs="Times New Roman"/>
          <w:sz w:val="28"/>
          <w:szCs w:val="28"/>
        </w:rPr>
      </w:pPr>
    </w:p>
    <w:sectPr w:rsidR="00522B52" w:rsidRPr="00522B52" w:rsidSect="0037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3EF"/>
    <w:multiLevelType w:val="hybridMultilevel"/>
    <w:tmpl w:val="0810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115C3"/>
    <w:multiLevelType w:val="hybridMultilevel"/>
    <w:tmpl w:val="1FA0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241A4"/>
    <w:multiLevelType w:val="hybridMultilevel"/>
    <w:tmpl w:val="07F2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D097A"/>
    <w:multiLevelType w:val="hybridMultilevel"/>
    <w:tmpl w:val="8ED0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A3C9A"/>
    <w:multiLevelType w:val="hybridMultilevel"/>
    <w:tmpl w:val="4066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11139"/>
    <w:multiLevelType w:val="hybridMultilevel"/>
    <w:tmpl w:val="C46E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52B90"/>
    <w:multiLevelType w:val="hybridMultilevel"/>
    <w:tmpl w:val="F244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537C2"/>
    <w:multiLevelType w:val="hybridMultilevel"/>
    <w:tmpl w:val="7DBC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F76"/>
    <w:rsid w:val="00021E67"/>
    <w:rsid w:val="00025877"/>
    <w:rsid w:val="000F0F76"/>
    <w:rsid w:val="00101E57"/>
    <w:rsid w:val="00194264"/>
    <w:rsid w:val="002A5F72"/>
    <w:rsid w:val="00377D40"/>
    <w:rsid w:val="00522B52"/>
    <w:rsid w:val="006669C6"/>
    <w:rsid w:val="00693E57"/>
    <w:rsid w:val="006E2BA5"/>
    <w:rsid w:val="0075268B"/>
    <w:rsid w:val="007949A5"/>
    <w:rsid w:val="007B5DDE"/>
    <w:rsid w:val="007E6026"/>
    <w:rsid w:val="00807324"/>
    <w:rsid w:val="008D33B4"/>
    <w:rsid w:val="0096167E"/>
    <w:rsid w:val="009B48BB"/>
    <w:rsid w:val="00A70B15"/>
    <w:rsid w:val="00B105F0"/>
    <w:rsid w:val="00B904B4"/>
    <w:rsid w:val="00C86EDB"/>
    <w:rsid w:val="00F6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2014-09-03T10:46:00Z</dcterms:created>
  <dcterms:modified xsi:type="dcterms:W3CDTF">2014-09-03T20:39:00Z</dcterms:modified>
</cp:coreProperties>
</file>