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FA8" w:rsidRPr="00D04FA8" w:rsidRDefault="00D04FA8" w:rsidP="00185FA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04FA8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Визуальное воздействие мировых построек на окружающую обстановку</w:t>
      </w:r>
    </w:p>
    <w:p w:rsidR="00185FAF" w:rsidRPr="00D04FA8" w:rsidRDefault="00185FAF" w:rsidP="0018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8">
        <w:rPr>
          <w:rFonts w:ascii="Times New Roman" w:hAnsi="Times New Roman" w:cs="Times New Roman"/>
          <w:sz w:val="28"/>
          <w:szCs w:val="28"/>
        </w:rPr>
        <w:t xml:space="preserve">Среда обитания, окружающая современного человека,  включает  в  себя природную среду, искусственно преобразованную человеком </w:t>
      </w:r>
      <w:r w:rsidR="00D04FA8" w:rsidRPr="00D04FA8">
        <w:rPr>
          <w:rFonts w:ascii="Times New Roman" w:hAnsi="Times New Roman" w:cs="Times New Roman"/>
          <w:sz w:val="28"/>
          <w:szCs w:val="28"/>
        </w:rPr>
        <w:t>«</w:t>
      </w:r>
      <w:r w:rsidRPr="00D04FA8">
        <w:rPr>
          <w:rFonts w:ascii="Times New Roman" w:hAnsi="Times New Roman" w:cs="Times New Roman"/>
          <w:sz w:val="28"/>
          <w:szCs w:val="28"/>
        </w:rPr>
        <w:t>вторую  природу</w:t>
      </w:r>
      <w:r w:rsidR="00D04FA8" w:rsidRPr="00D04FA8">
        <w:rPr>
          <w:rFonts w:ascii="Times New Roman" w:hAnsi="Times New Roman" w:cs="Times New Roman"/>
          <w:sz w:val="28"/>
          <w:szCs w:val="28"/>
        </w:rPr>
        <w:t>»</w:t>
      </w:r>
      <w:r w:rsidRPr="00D04FA8">
        <w:rPr>
          <w:rFonts w:ascii="Times New Roman" w:hAnsi="Times New Roman" w:cs="Times New Roman"/>
          <w:sz w:val="28"/>
          <w:szCs w:val="28"/>
        </w:rPr>
        <w:t xml:space="preserve">, искусственную  среду,  созданную  человеком  </w:t>
      </w:r>
      <w:r w:rsidR="00D04FA8" w:rsidRPr="00D04FA8">
        <w:rPr>
          <w:rFonts w:ascii="Times New Roman" w:hAnsi="Times New Roman" w:cs="Times New Roman"/>
          <w:sz w:val="28"/>
          <w:szCs w:val="28"/>
        </w:rPr>
        <w:t>«</w:t>
      </w:r>
      <w:r w:rsidRPr="00D04FA8">
        <w:rPr>
          <w:rFonts w:ascii="Times New Roman" w:hAnsi="Times New Roman" w:cs="Times New Roman"/>
          <w:sz w:val="28"/>
          <w:szCs w:val="28"/>
        </w:rPr>
        <w:t>третью  природу</w:t>
      </w:r>
      <w:r w:rsidR="00D04FA8" w:rsidRPr="00D04FA8">
        <w:rPr>
          <w:rFonts w:ascii="Times New Roman" w:hAnsi="Times New Roman" w:cs="Times New Roman"/>
          <w:sz w:val="28"/>
          <w:szCs w:val="28"/>
        </w:rPr>
        <w:t>»</w:t>
      </w:r>
      <w:r w:rsidRPr="00D04FA8">
        <w:rPr>
          <w:rFonts w:ascii="Times New Roman" w:hAnsi="Times New Roman" w:cs="Times New Roman"/>
          <w:sz w:val="28"/>
          <w:szCs w:val="28"/>
        </w:rPr>
        <w:t>,  социальную среду. Искусственная среда, созданная человеком</w:t>
      </w:r>
      <w:r w:rsidR="00D04FA8" w:rsidRPr="00D04FA8">
        <w:rPr>
          <w:rFonts w:ascii="Times New Roman" w:hAnsi="Times New Roman" w:cs="Times New Roman"/>
          <w:sz w:val="28"/>
          <w:szCs w:val="28"/>
        </w:rPr>
        <w:t>,</w:t>
      </w:r>
      <w:r w:rsidRPr="00D04FA8">
        <w:rPr>
          <w:rFonts w:ascii="Times New Roman" w:hAnsi="Times New Roman" w:cs="Times New Roman"/>
          <w:sz w:val="28"/>
          <w:szCs w:val="28"/>
        </w:rPr>
        <w:t xml:space="preserve"> включает в себя среду вещей, в которой живет человек, в том числе и архитектурную среду.</w:t>
      </w:r>
    </w:p>
    <w:p w:rsidR="00185FAF" w:rsidRPr="0061153B" w:rsidRDefault="00185FAF" w:rsidP="0018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8">
        <w:rPr>
          <w:rFonts w:ascii="Times New Roman" w:hAnsi="Times New Roman" w:cs="Times New Roman"/>
          <w:sz w:val="28"/>
          <w:szCs w:val="28"/>
        </w:rPr>
        <w:t>Каждый день, живя в городе, прогуливаясь, работая, обучаясь,  человек удовлетворяет широчайший круг потребностей. В системе потребностей человека (биологических,   психологических,   этнических,   социальных,    трудовых, экономических) можно выделить потребности связанные с экологией  восприятия среды  обитания.  Среди  них  -  комфорт  природной   среды, экологически комфортное жилище, этническая природная архитектурная среда,  запечатленная с детства, обеспеченность источниками информации (произведениями искусства, привлекательными ландшафтами) и другие.</w:t>
      </w:r>
    </w:p>
    <w:p w:rsidR="007320FE" w:rsidRPr="00D04FA8" w:rsidRDefault="007320FE" w:rsidP="0018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8">
        <w:rPr>
          <w:rFonts w:ascii="Times New Roman" w:hAnsi="Times New Roman" w:cs="Times New Roman"/>
          <w:sz w:val="28"/>
          <w:szCs w:val="28"/>
        </w:rPr>
        <w:t>Визуальная среда – один из главных компонентов жизнеобеспечения человека. До тех пор пока человек большую часть времени пребывал в естественной природной среде, проблем в области видеоэкологии практически не было. Но процессы урбанизации  внесли существенные изменения в нашу жизнь. И касается это не только плохого воздуха, загрязненной воды и повышенной радиации, о которых много и часто говорят в связи с экологическими проблемами. Резко изменилась видимая нами среда, ее цветовая гамма, структура окружающего пространства.</w:t>
      </w:r>
    </w:p>
    <w:p w:rsidR="008F4059" w:rsidRPr="0061153B" w:rsidRDefault="008F4059" w:rsidP="00356D6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EAC9C"/>
        </w:rPr>
      </w:pPr>
    </w:p>
    <w:p w:rsidR="007320FE" w:rsidRPr="00D04FA8" w:rsidRDefault="007320FE" w:rsidP="00732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современных условиях человек часто сталкивается с гомогенной средой в городе, дома, на производстве. В городской среде возникает много </w:t>
      </w: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гомогенных видимых полей, которые, в частности, создают торцы зданий, не имеющие окон.</w:t>
      </w:r>
    </w:p>
    <w:p w:rsidR="007320FE" w:rsidRPr="00D04FA8" w:rsidRDefault="007320FE" w:rsidP="00732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При сопоставлении двух зданий из разных эпох легко увидеть, как сильно они отличаются. Эта разница заключается в следующем:</w:t>
      </w:r>
    </w:p>
    <w:p w:rsidR="007320FE" w:rsidRPr="00D04FA8" w:rsidRDefault="007320FE" w:rsidP="00732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насыщенности элементами: малое их число в современной здании, и большое – </w:t>
      </w:r>
      <w:proofErr w:type="gramStart"/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старинном;</w:t>
      </w:r>
    </w:p>
    <w:p w:rsidR="007320FE" w:rsidRPr="00D04FA8" w:rsidRDefault="007320FE" w:rsidP="00732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структуре элементов: множество прямых линий и прямых углов в современном здании, много острых углов и кривых линий – в старинном здании;</w:t>
      </w:r>
    </w:p>
    <w:p w:rsidR="007320FE" w:rsidRPr="00D04FA8" w:rsidRDefault="007320FE" w:rsidP="00732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размерах плоскостей: одно большая плоскость в современном, и мно</w:t>
      </w:r>
      <w:r w:rsidR="00D93426"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 малых плоскостей </w:t>
      </w: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старинном здании;</w:t>
      </w:r>
    </w:p>
    <w:p w:rsidR="00DA283D" w:rsidRPr="0061153B" w:rsidRDefault="007320FE" w:rsidP="007320FE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 силуэте зданий: упрощенный силуэт современного здания, вместо которого просто прямая линия, без единого элемента, и сложный, разнообразный силуэт – </w:t>
      </w:r>
      <w:proofErr w:type="gramStart"/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D04F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старинном.</w:t>
      </w:r>
    </w:p>
    <w:p w:rsidR="00185FAF" w:rsidRPr="00D04FA8" w:rsidRDefault="00185FAF" w:rsidP="007320F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8">
        <w:rPr>
          <w:rFonts w:ascii="Times New Roman" w:hAnsi="Times New Roman" w:cs="Times New Roman"/>
          <w:i/>
          <w:sz w:val="28"/>
          <w:szCs w:val="28"/>
        </w:rPr>
        <w:t xml:space="preserve">Область знаний, рассматривающая взаимодействие  человека  с  видимой средой и изучающая аспекты визуального восприятия  окружающей  среды известный ученый Филин В.А. </w:t>
      </w:r>
      <w:r w:rsidRPr="00D04FA8">
        <w:rPr>
          <w:rFonts w:ascii="Times New Roman" w:hAnsi="Times New Roman" w:cs="Times New Roman"/>
          <w:b/>
          <w:i/>
          <w:sz w:val="28"/>
          <w:szCs w:val="28"/>
        </w:rPr>
        <w:t>назвал видеоэкологией</w:t>
      </w:r>
      <w:r w:rsidRPr="00D04FA8">
        <w:rPr>
          <w:rFonts w:ascii="Times New Roman" w:hAnsi="Times New Roman" w:cs="Times New Roman"/>
          <w:i/>
          <w:sz w:val="28"/>
          <w:szCs w:val="28"/>
        </w:rPr>
        <w:t>.</w:t>
      </w:r>
      <w:r w:rsidRPr="00D04F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FAF" w:rsidRPr="00D04FA8" w:rsidRDefault="00185FAF" w:rsidP="0018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8">
        <w:rPr>
          <w:rFonts w:ascii="Times New Roman" w:hAnsi="Times New Roman" w:cs="Times New Roman"/>
          <w:sz w:val="28"/>
          <w:szCs w:val="28"/>
        </w:rPr>
        <w:t xml:space="preserve">Большую роль в позитивности или, напротив, негативности  визуального  восприятия  зданий  и  сооружений играют  также  индивидуальные  особенности  людей,  их   воспитания. </w:t>
      </w:r>
    </w:p>
    <w:p w:rsidR="00185FAF" w:rsidRPr="00D04FA8" w:rsidRDefault="00185FAF" w:rsidP="00185FA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04FA8">
        <w:rPr>
          <w:rFonts w:ascii="Times New Roman" w:hAnsi="Times New Roman" w:cs="Times New Roman"/>
          <w:sz w:val="28"/>
          <w:szCs w:val="28"/>
        </w:rPr>
        <w:t>Так, например, известно, что многим архитекторам  (и,  конечно,  обычным  людям, далеким от архитектуры) нравятся  небоскребы  Нью-Йорка  и  другие  высокие здания, огромные площади, очень широкие проспекты с потоками автомобилей, и прочее.</w:t>
      </w:r>
      <w:proofErr w:type="gramEnd"/>
      <w:r w:rsidRPr="00D04FA8">
        <w:rPr>
          <w:rFonts w:ascii="Times New Roman" w:hAnsi="Times New Roman" w:cs="Times New Roman"/>
          <w:sz w:val="28"/>
          <w:szCs w:val="28"/>
        </w:rPr>
        <w:t xml:space="preserve">  Может  быть,  это  –  следствие  </w:t>
      </w:r>
      <w:proofErr w:type="spellStart"/>
      <w:r w:rsidRPr="00D04FA8">
        <w:rPr>
          <w:rFonts w:ascii="Times New Roman" w:hAnsi="Times New Roman" w:cs="Times New Roman"/>
          <w:sz w:val="28"/>
          <w:szCs w:val="28"/>
        </w:rPr>
        <w:t>неэкологичности</w:t>
      </w:r>
      <w:proofErr w:type="spellEnd"/>
      <w:r w:rsidRPr="00D04FA8">
        <w:rPr>
          <w:rFonts w:ascii="Times New Roman" w:hAnsi="Times New Roman" w:cs="Times New Roman"/>
          <w:sz w:val="28"/>
          <w:szCs w:val="28"/>
        </w:rPr>
        <w:t xml:space="preserve"> предшествующего воспитания, отсутствия небольших экологических знаний. Но возможно,  это  – одно из проявлений разнообразия.</w:t>
      </w:r>
    </w:p>
    <w:p w:rsidR="00510EB0" w:rsidRPr="00D04FA8" w:rsidRDefault="00510EB0" w:rsidP="00510EB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4FA8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 xml:space="preserve">Разнообразие и изменения во всем! Например, десять лет назад многие люди, проживавшие в городах ближнего Подмосковья, мечтали поменять областной образ жизни </w:t>
      </w:r>
      <w:proofErr w:type="gramStart"/>
      <w:r w:rsidRPr="00D04FA8">
        <w:rPr>
          <w:rFonts w:ascii="Times New Roman" w:hAnsi="Times New Roman" w:cs="Times New Roman"/>
          <w:iCs/>
          <w:color w:val="000000"/>
          <w:sz w:val="28"/>
          <w:szCs w:val="28"/>
        </w:rPr>
        <w:t>на</w:t>
      </w:r>
      <w:proofErr w:type="gramEnd"/>
      <w:r w:rsidRPr="00D04F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столичный. И это было вполне объяснимо. Жизнь в Москве сулила перспективы, развитие и социальные блага. Сейчас ситуация иная. "Бегство за город" - весьма распространенная тенденция среди москвичей. Основная причина переездов - экологическая. Люди бегут из мегаполиса с загрязненным воздухом, шумом проезжающих рядом машин, давящим однообразием высотных домов-коробок. </w:t>
      </w:r>
    </w:p>
    <w:p w:rsidR="00510EB0" w:rsidRPr="00D04FA8" w:rsidRDefault="00510EB0" w:rsidP="00510EB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4FA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Так же и визуальное восприятие обществом некоторых объектов иногда изменяется. </w:t>
      </w:r>
    </w:p>
    <w:p w:rsidR="007714A1" w:rsidRPr="0061153B" w:rsidRDefault="00510EB0" w:rsidP="00510EB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Сейчас уже никто не может представить Париж без Эйфелевой башни, и большинство парижан если и не полюбили ее, то, во всяком случае, сумели с ней смириться. Но так было далеко не всегда — после постройки она вызывала сильное недовольство у подавляющего большинства горожан, находивших ее крайне несуразной. Гюго и Мопассан, например, неоднократно настаивали на том, что башню следует убрать с улиц Парижа, а Моррис Уильям (который, впрочем, парижанином не был), постоянно выражавший неудовольствие ее видом, объяснял свою привычку обедать в ресторане на башне тем, что это единственное место в городе, откуда ее не видно.</w:t>
      </w:r>
    </w:p>
    <w:p w:rsidR="00397241" w:rsidRPr="00D04FA8" w:rsidRDefault="00D04FA8" w:rsidP="003972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8">
        <w:rPr>
          <w:rFonts w:ascii="Times New Roman" w:hAnsi="Times New Roman" w:cs="Times New Roman"/>
          <w:sz w:val="28"/>
          <w:szCs w:val="28"/>
        </w:rPr>
        <w:t xml:space="preserve">Вывод: </w:t>
      </w:r>
      <w:r w:rsidR="00397241" w:rsidRPr="00D04FA8">
        <w:rPr>
          <w:rFonts w:ascii="Times New Roman" w:hAnsi="Times New Roman" w:cs="Times New Roman"/>
          <w:sz w:val="28"/>
          <w:szCs w:val="28"/>
        </w:rPr>
        <w:t xml:space="preserve">Проблем в области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0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изуально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D0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воздействи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D0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архитектуры</w:t>
      </w:r>
      <w:r w:rsidRPr="00D0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окружающую обстановку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7241" w:rsidRPr="00D04FA8">
        <w:rPr>
          <w:rFonts w:ascii="Times New Roman" w:hAnsi="Times New Roman" w:cs="Times New Roman"/>
          <w:sz w:val="28"/>
          <w:szCs w:val="28"/>
        </w:rPr>
        <w:t xml:space="preserve">накопилось ничуть не меньше,  чем  в других областях, и многие из них требуют срочного решения.  Однако если состояние воды, воздуха и количества радиации изучают целые институты, то проблемой видеоэкологии занимаются пока единицы. И  поэтому о ней не знают не только  горожане,  но и специалисты-архитекторы, дизайнеры, художники, модельеры, врачи. </w:t>
      </w:r>
    </w:p>
    <w:p w:rsidR="00397241" w:rsidRPr="00D04FA8" w:rsidRDefault="00397241" w:rsidP="00510EB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10EB0" w:rsidRPr="00D04FA8" w:rsidRDefault="00510EB0" w:rsidP="00510EB0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D0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br/>
      </w:r>
      <w:r w:rsidRPr="00D04F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F0D18" w:rsidRPr="00D04FA8" w:rsidRDefault="00FF0D18" w:rsidP="00356D6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EAC9C"/>
        </w:rPr>
      </w:pPr>
    </w:p>
    <w:p w:rsidR="00FF0D18" w:rsidRPr="00D04FA8" w:rsidRDefault="00FF0D18" w:rsidP="00356D6A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EAC9C"/>
        </w:rPr>
      </w:pPr>
    </w:p>
    <w:p w:rsidR="00185FAF" w:rsidRPr="00D04FA8" w:rsidRDefault="00FF0D18" w:rsidP="007714A1">
      <w:pPr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EAC9C"/>
        </w:rPr>
      </w:pPr>
      <w:r w:rsidRPr="00D04FA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AEAC9C"/>
        </w:rPr>
        <w:t>ВОПРОСЫ:</w:t>
      </w:r>
    </w:p>
    <w:p w:rsidR="007714A1" w:rsidRPr="00D04FA8" w:rsidRDefault="00185FAF" w:rsidP="00185F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04FA8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ВИДЕОЭКОЛОГИЯ? </w:t>
      </w:r>
      <w:r w:rsidRPr="00D04FA8">
        <w:rPr>
          <w:rFonts w:ascii="Times New Roman" w:hAnsi="Times New Roman" w:cs="Times New Roman"/>
          <w:sz w:val="28"/>
          <w:szCs w:val="28"/>
        </w:rPr>
        <w:t>Это приоритетное научное направление,  входящее в сферу интересов экологов, психологов, физиологов,  врачей,  архитекторов, художников. Он  впервые  провел  исследования  в  этой  области  и  получил интересные данные, которые позволили  на  научной  основе  объяснить  ранее наблюдавшиеся явления негативного восприятия зданий из  монотонных  плоских однотипных поверхностей и позитивного восприятия зданий с многочисленными и отличающимися друг от друга деталями и украшениями</w:t>
      </w:r>
    </w:p>
    <w:bookmarkEnd w:id="0"/>
    <w:p w:rsidR="00FF0D18" w:rsidRPr="00D04FA8" w:rsidRDefault="00FF0D18" w:rsidP="00185FA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FA8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FF0D18" w:rsidRPr="00D04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04894"/>
    <w:multiLevelType w:val="hybridMultilevel"/>
    <w:tmpl w:val="652CD6BE"/>
    <w:lvl w:ilvl="0" w:tplc="68A05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B004B"/>
    <w:multiLevelType w:val="hybridMultilevel"/>
    <w:tmpl w:val="652CD6BE"/>
    <w:lvl w:ilvl="0" w:tplc="68A05F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D18"/>
    <w:rsid w:val="00185FAF"/>
    <w:rsid w:val="00356D6A"/>
    <w:rsid w:val="00375F4D"/>
    <w:rsid w:val="00397241"/>
    <w:rsid w:val="00510EB0"/>
    <w:rsid w:val="0051122C"/>
    <w:rsid w:val="0061153B"/>
    <w:rsid w:val="007320FE"/>
    <w:rsid w:val="007714A1"/>
    <w:rsid w:val="00815F3F"/>
    <w:rsid w:val="008F4059"/>
    <w:rsid w:val="00D04FA8"/>
    <w:rsid w:val="00D93426"/>
    <w:rsid w:val="00DA283D"/>
    <w:rsid w:val="00E32A1E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18"/>
    <w:pPr>
      <w:ind w:left="720"/>
      <w:contextualSpacing/>
    </w:pPr>
  </w:style>
  <w:style w:type="character" w:customStyle="1" w:styleId="apple-converted-space">
    <w:name w:val="apple-converted-space"/>
    <w:basedOn w:val="a0"/>
    <w:rsid w:val="00FF0D18"/>
  </w:style>
  <w:style w:type="character" w:styleId="a4">
    <w:name w:val="Hyperlink"/>
    <w:basedOn w:val="a0"/>
    <w:uiPriority w:val="99"/>
    <w:semiHidden/>
    <w:unhideWhenUsed/>
    <w:rsid w:val="00FF0D1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D18"/>
    <w:pPr>
      <w:ind w:left="720"/>
      <w:contextualSpacing/>
    </w:pPr>
  </w:style>
  <w:style w:type="character" w:customStyle="1" w:styleId="apple-converted-space">
    <w:name w:val="apple-converted-space"/>
    <w:basedOn w:val="a0"/>
    <w:rsid w:val="00FF0D18"/>
  </w:style>
  <w:style w:type="character" w:styleId="a4">
    <w:name w:val="Hyperlink"/>
    <w:basedOn w:val="a0"/>
    <w:uiPriority w:val="99"/>
    <w:semiHidden/>
    <w:unhideWhenUsed/>
    <w:rsid w:val="00FF0D1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1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1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2015-04-05T10:40:00Z</dcterms:created>
  <dcterms:modified xsi:type="dcterms:W3CDTF">2015-04-06T13:01:00Z</dcterms:modified>
</cp:coreProperties>
</file>