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8F" w:rsidRDefault="00DE028F" w:rsidP="0087493D">
      <w:pPr>
        <w:shd w:val="clear" w:color="auto" w:fill="FFFFFF"/>
        <w:spacing w:after="0"/>
        <w:jc w:val="both"/>
        <w:rPr>
          <w:rFonts w:cs="Times New Roman"/>
          <w:b/>
          <w:szCs w:val="24"/>
        </w:rPr>
      </w:pPr>
      <w:proofErr w:type="spellStart"/>
      <w:r w:rsidRPr="0058092F">
        <w:rPr>
          <w:rFonts w:eastAsia="Times New Roman" w:cs="Times New Roman"/>
          <w:b/>
          <w:szCs w:val="24"/>
          <w:lang w:eastAsia="ru-RU"/>
        </w:rPr>
        <w:t>John</w:t>
      </w:r>
      <w:proofErr w:type="spellEnd"/>
      <w:r w:rsidRPr="0058092F">
        <w:rPr>
          <w:rFonts w:eastAsia="Times New Roman" w:cs="Times New Roman"/>
          <w:b/>
          <w:szCs w:val="24"/>
          <w:lang w:eastAsia="ru-RU"/>
        </w:rPr>
        <w:t xml:space="preserve"> </w:t>
      </w:r>
      <w:proofErr w:type="spellStart"/>
      <w:r w:rsidRPr="00D422DA">
        <w:rPr>
          <w:rFonts w:eastAsia="Times New Roman" w:cs="Times New Roman"/>
          <w:b/>
          <w:szCs w:val="24"/>
          <w:lang w:eastAsia="ru-RU"/>
        </w:rPr>
        <w:t>Deere</w:t>
      </w:r>
      <w:proofErr w:type="spellEnd"/>
      <w:r w:rsidRPr="0058092F">
        <w:rPr>
          <w:rFonts w:eastAsia="Times New Roman" w:cs="Times New Roman"/>
          <w:b/>
          <w:szCs w:val="24"/>
          <w:lang w:eastAsia="ru-RU"/>
        </w:rPr>
        <w:t xml:space="preserve"> </w:t>
      </w:r>
      <w:r w:rsidRPr="0058092F">
        <w:rPr>
          <w:rFonts w:cs="Times New Roman"/>
          <w:b/>
          <w:szCs w:val="24"/>
        </w:rPr>
        <w:t>E210LC: незаменимая техника для лесозаготовки</w:t>
      </w:r>
      <w:bookmarkStart w:id="0" w:name="_GoBack"/>
      <w:bookmarkEnd w:id="0"/>
    </w:p>
    <w:p w:rsidR="0087493D" w:rsidRPr="0058092F" w:rsidRDefault="0087493D" w:rsidP="0087493D">
      <w:pPr>
        <w:shd w:val="clear" w:color="auto" w:fill="FFFFFF"/>
        <w:spacing w:after="0"/>
        <w:jc w:val="both"/>
        <w:rPr>
          <w:rFonts w:cs="Times New Roman"/>
          <w:b/>
          <w:szCs w:val="24"/>
        </w:rPr>
      </w:pPr>
    </w:p>
    <w:p w:rsidR="00CA0D24" w:rsidRDefault="00480E18" w:rsidP="0087493D">
      <w:pPr>
        <w:shd w:val="clear" w:color="auto" w:fill="FFFFFF"/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240674">
        <w:rPr>
          <w:rFonts w:cs="Times New Roman"/>
          <w:szCs w:val="24"/>
        </w:rPr>
        <w:t xml:space="preserve">Компания </w:t>
      </w:r>
      <w:r w:rsidR="00240674" w:rsidRPr="00240674">
        <w:rPr>
          <w:rFonts w:cs="Times New Roman"/>
          <w:b/>
          <w:szCs w:val="24"/>
        </w:rPr>
        <w:t>Универсал Спецтехника</w:t>
      </w:r>
      <w:r w:rsidRPr="00240674">
        <w:rPr>
          <w:rFonts w:cs="Times New Roman"/>
          <w:szCs w:val="24"/>
        </w:rPr>
        <w:t xml:space="preserve"> </w:t>
      </w:r>
      <w:r w:rsidR="00240674">
        <w:rPr>
          <w:rFonts w:cs="Times New Roman"/>
          <w:szCs w:val="24"/>
        </w:rPr>
        <w:t xml:space="preserve">– лидер </w:t>
      </w:r>
      <w:r w:rsidRPr="00240674">
        <w:rPr>
          <w:rFonts w:cs="Times New Roman"/>
          <w:szCs w:val="24"/>
        </w:rPr>
        <w:t>российского рынка п</w:t>
      </w:r>
      <w:r w:rsidR="00CA0D24">
        <w:rPr>
          <w:rFonts w:cs="Times New Roman"/>
          <w:szCs w:val="24"/>
        </w:rPr>
        <w:t>о поставкам дорожно-</w:t>
      </w:r>
      <w:r w:rsidR="00240674">
        <w:rPr>
          <w:rFonts w:cs="Times New Roman"/>
          <w:szCs w:val="24"/>
        </w:rPr>
        <w:t xml:space="preserve">строительной и </w:t>
      </w:r>
      <w:r w:rsidRPr="00240674">
        <w:rPr>
          <w:rFonts w:cs="Times New Roman"/>
          <w:szCs w:val="24"/>
        </w:rPr>
        <w:t>складской техники</w:t>
      </w:r>
      <w:r w:rsidR="00240674">
        <w:rPr>
          <w:rFonts w:cs="Times New Roman"/>
          <w:szCs w:val="24"/>
        </w:rPr>
        <w:t xml:space="preserve"> предлагает клиентам расширить парк</w:t>
      </w:r>
      <w:r w:rsidR="00953013">
        <w:rPr>
          <w:rFonts w:cs="Times New Roman"/>
          <w:szCs w:val="24"/>
        </w:rPr>
        <w:t xml:space="preserve"> своей</w:t>
      </w:r>
      <w:r w:rsidR="00240674">
        <w:rPr>
          <w:rFonts w:cs="Times New Roman"/>
          <w:szCs w:val="24"/>
        </w:rPr>
        <w:t xml:space="preserve"> техники и </w:t>
      </w:r>
      <w:r w:rsidR="00CA0D24">
        <w:rPr>
          <w:rFonts w:cs="Times New Roman"/>
          <w:szCs w:val="24"/>
        </w:rPr>
        <w:t>приобрести э</w:t>
      </w:r>
      <w:r w:rsidR="00CA0D24">
        <w:rPr>
          <w:rFonts w:eastAsia="Times New Roman" w:cs="Times New Roman"/>
          <w:szCs w:val="24"/>
          <w:lang w:eastAsia="ru-RU"/>
        </w:rPr>
        <w:t>кскаватор</w:t>
      </w:r>
      <w:r w:rsidR="00827053">
        <w:rPr>
          <w:rFonts w:eastAsia="Times New Roman" w:cs="Times New Roman"/>
          <w:szCs w:val="24"/>
          <w:lang w:eastAsia="ru-RU"/>
        </w:rPr>
        <w:t xml:space="preserve"> модели</w:t>
      </w:r>
      <w:r w:rsidR="00CA0D2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CA0D24">
        <w:rPr>
          <w:rFonts w:eastAsia="Times New Roman" w:cs="Times New Roman"/>
          <w:szCs w:val="24"/>
          <w:lang w:eastAsia="ru-RU"/>
        </w:rPr>
        <w:t>John</w:t>
      </w:r>
      <w:proofErr w:type="spellEnd"/>
      <w:r w:rsidR="00CA0D2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CA0D24" w:rsidRPr="00D422DA">
        <w:rPr>
          <w:rFonts w:eastAsia="Times New Roman" w:cs="Times New Roman"/>
          <w:szCs w:val="24"/>
          <w:lang w:eastAsia="ru-RU"/>
        </w:rPr>
        <w:t>Deere</w:t>
      </w:r>
      <w:proofErr w:type="spellEnd"/>
      <w:r w:rsidR="000F40A8">
        <w:rPr>
          <w:rFonts w:eastAsia="Times New Roman" w:cs="Times New Roman"/>
          <w:szCs w:val="24"/>
          <w:lang w:eastAsia="ru-RU"/>
        </w:rPr>
        <w:t xml:space="preserve"> </w:t>
      </w:r>
      <w:r w:rsidR="000F40A8">
        <w:rPr>
          <w:rFonts w:cs="Times New Roman"/>
          <w:szCs w:val="24"/>
        </w:rPr>
        <w:t>E210</w:t>
      </w:r>
      <w:r w:rsidR="000F40A8" w:rsidRPr="00240674">
        <w:rPr>
          <w:rFonts w:cs="Times New Roman"/>
          <w:szCs w:val="24"/>
        </w:rPr>
        <w:t>LC</w:t>
      </w:r>
      <w:r w:rsidR="00CA0D24">
        <w:rPr>
          <w:rFonts w:eastAsia="Times New Roman" w:cs="Times New Roman"/>
          <w:szCs w:val="24"/>
          <w:lang w:eastAsia="ru-RU"/>
        </w:rPr>
        <w:t>.</w:t>
      </w:r>
    </w:p>
    <w:p w:rsidR="00FD3E15" w:rsidRPr="00240674" w:rsidRDefault="00343D4A" w:rsidP="0087493D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У</w:t>
      </w:r>
      <w:r w:rsidR="00FD3E15" w:rsidRPr="00240674">
        <w:t xml:space="preserve"> компании «Белозерский ЛПХ»</w:t>
      </w:r>
      <w:r w:rsidR="00827053">
        <w:t>, занимающейся лесозаготовкой,</w:t>
      </w:r>
      <w:r>
        <w:t xml:space="preserve"> такая модель </w:t>
      </w:r>
      <w:proofErr w:type="spellStart"/>
      <w:r>
        <w:t>John</w:t>
      </w:r>
      <w:proofErr w:type="spellEnd"/>
      <w:r>
        <w:t xml:space="preserve"> </w:t>
      </w:r>
      <w:proofErr w:type="spellStart"/>
      <w:r w:rsidRPr="00240674">
        <w:t>Deere</w:t>
      </w:r>
      <w:proofErr w:type="spellEnd"/>
      <w:r w:rsidRPr="00240674">
        <w:t xml:space="preserve"> </w:t>
      </w:r>
      <w:r>
        <w:t xml:space="preserve">уже имеется в наличии и активно эксплуатируется в Вологодской области при </w:t>
      </w:r>
      <w:r w:rsidR="002D2E77">
        <w:t xml:space="preserve">прокладке </w:t>
      </w:r>
      <w:r w:rsidR="00FD3E15" w:rsidRPr="00240674">
        <w:t>лесных дорог.</w:t>
      </w:r>
    </w:p>
    <w:p w:rsidR="006E1848" w:rsidRDefault="00831BCA" w:rsidP="0087493D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Входящий</w:t>
      </w:r>
      <w:r w:rsidRPr="00240674">
        <w:t xml:space="preserve"> в </w:t>
      </w:r>
      <w:r>
        <w:t>холдинг ОАО «</w:t>
      </w:r>
      <w:proofErr w:type="spellStart"/>
      <w:r>
        <w:t>Череповецлес</w:t>
      </w:r>
      <w:proofErr w:type="spellEnd"/>
      <w:r>
        <w:t>» «Белозерский ЛПХ» уже длительное время</w:t>
      </w:r>
      <w:r w:rsidR="00FD3E15" w:rsidRPr="00240674">
        <w:t xml:space="preserve"> </w:t>
      </w:r>
      <w:r>
        <w:t>использует</w:t>
      </w:r>
      <w:r w:rsidR="00FD3E15" w:rsidRPr="00240674">
        <w:t xml:space="preserve"> лесозаготовительн</w:t>
      </w:r>
      <w:r>
        <w:t>ую</w:t>
      </w:r>
      <w:r w:rsidR="00FD3E15" w:rsidRPr="00240674">
        <w:t xml:space="preserve"> техник</w:t>
      </w:r>
      <w:r>
        <w:t xml:space="preserve">у </w:t>
      </w:r>
      <w:proofErr w:type="spellStart"/>
      <w:r>
        <w:t>John</w:t>
      </w:r>
      <w:proofErr w:type="spellEnd"/>
      <w:r>
        <w:t xml:space="preserve"> </w:t>
      </w:r>
      <w:proofErr w:type="spellStart"/>
      <w:r w:rsidR="00FD3E15" w:rsidRPr="00240674">
        <w:t>Deere</w:t>
      </w:r>
      <w:proofErr w:type="spellEnd"/>
      <w:r>
        <w:t>. В парке компании есть ряд</w:t>
      </w:r>
      <w:r w:rsidR="00FD3E15" w:rsidRPr="00240674">
        <w:t xml:space="preserve"> лесозаготовительных комплексов:</w:t>
      </w:r>
      <w:r w:rsidRPr="00831BCA">
        <w:t xml:space="preserve"> </w:t>
      </w:r>
      <w:r w:rsidRPr="00240674">
        <w:t xml:space="preserve">комплекс серии Е, </w:t>
      </w:r>
      <w:r>
        <w:t>в составе которого имеются</w:t>
      </w:r>
      <w:r w:rsidRPr="00240674">
        <w:t xml:space="preserve"> </w:t>
      </w:r>
      <w:proofErr w:type="spellStart"/>
      <w:r w:rsidRPr="00240674">
        <w:t>форвардер</w:t>
      </w:r>
      <w:proofErr w:type="spellEnd"/>
      <w:r w:rsidRPr="00240674">
        <w:t xml:space="preserve"> 1210E</w:t>
      </w:r>
      <w:r>
        <w:t xml:space="preserve"> и колесный </w:t>
      </w:r>
      <w:proofErr w:type="spellStart"/>
      <w:r>
        <w:t>харвестер</w:t>
      </w:r>
      <w:proofErr w:type="spellEnd"/>
      <w:r>
        <w:t xml:space="preserve"> 1270E</w:t>
      </w:r>
      <w:r w:rsidRPr="00240674">
        <w:t xml:space="preserve">, </w:t>
      </w:r>
      <w:proofErr w:type="spellStart"/>
      <w:r w:rsidR="00FD3E15" w:rsidRPr="00240674">
        <w:t>харвестеры</w:t>
      </w:r>
      <w:proofErr w:type="spellEnd"/>
      <w:r w:rsidR="00FD3E15" w:rsidRPr="00240674">
        <w:t xml:space="preserve"> </w:t>
      </w:r>
      <w:r w:rsidR="003D66D9" w:rsidRPr="00240674">
        <w:t xml:space="preserve">гусеничные </w:t>
      </w:r>
      <w:r w:rsidR="00FD3E15" w:rsidRPr="00240674">
        <w:t xml:space="preserve">2054 и 2154D с </w:t>
      </w:r>
      <w:proofErr w:type="spellStart"/>
      <w:r w:rsidR="00FD3E15" w:rsidRPr="00240674">
        <w:t>харвестерной</w:t>
      </w:r>
      <w:proofErr w:type="spellEnd"/>
      <w:r w:rsidR="00FD3E15" w:rsidRPr="00240674">
        <w:t xml:space="preserve"> головкой 480С,  </w:t>
      </w:r>
      <w:r w:rsidR="003D66D9">
        <w:t>а также</w:t>
      </w:r>
      <w:r w:rsidR="00FD3E15" w:rsidRPr="00240674">
        <w:t xml:space="preserve"> </w:t>
      </w:r>
      <w:r w:rsidR="003D66D9">
        <w:t>более ра</w:t>
      </w:r>
      <w:r w:rsidR="002D2E77">
        <w:t>н</w:t>
      </w:r>
      <w:r w:rsidR="003D66D9">
        <w:t>н</w:t>
      </w:r>
      <w:r w:rsidR="008B45DD">
        <w:t>и</w:t>
      </w:r>
      <w:r w:rsidR="003D66D9">
        <w:t>е поколения аналогичной техники</w:t>
      </w:r>
      <w:r w:rsidR="00FD3E15" w:rsidRPr="00240674">
        <w:t xml:space="preserve"> </w:t>
      </w:r>
      <w:r w:rsidR="003D66D9">
        <w:t>известного</w:t>
      </w:r>
      <w:r w:rsidR="006E1848">
        <w:t xml:space="preserve"> американского производителя.</w:t>
      </w:r>
    </w:p>
    <w:p w:rsidR="00087EFF" w:rsidRDefault="006E1848" w:rsidP="0087493D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За время эксплуатации техники </w:t>
      </w:r>
      <w:proofErr w:type="spellStart"/>
      <w:r>
        <w:t>John</w:t>
      </w:r>
      <w:proofErr w:type="spellEnd"/>
      <w:r>
        <w:t xml:space="preserve"> </w:t>
      </w:r>
      <w:proofErr w:type="spellStart"/>
      <w:r w:rsidRPr="00240674">
        <w:t>Deere</w:t>
      </w:r>
      <w:proofErr w:type="spellEnd"/>
      <w:r>
        <w:t xml:space="preserve"> «Белозерский ЛПХ» высоко оценил ее производительность и надежность </w:t>
      </w:r>
      <w:r w:rsidR="007624D2">
        <w:t>на</w:t>
      </w:r>
      <w:r>
        <w:t xml:space="preserve"> лесозаготовительных работ</w:t>
      </w:r>
      <w:r w:rsidR="007624D2">
        <w:t xml:space="preserve">ах. Хорошие отзывы получило и качество сервисной поддержки </w:t>
      </w:r>
      <w:proofErr w:type="spellStart"/>
      <w:r w:rsidR="007624D2">
        <w:t>John</w:t>
      </w:r>
      <w:proofErr w:type="spellEnd"/>
      <w:r w:rsidR="007624D2">
        <w:t xml:space="preserve"> </w:t>
      </w:r>
      <w:proofErr w:type="spellStart"/>
      <w:r w:rsidR="007624D2" w:rsidRPr="00240674">
        <w:t>Deere</w:t>
      </w:r>
      <w:proofErr w:type="spellEnd"/>
      <w:r w:rsidR="007624D2">
        <w:t>.</w:t>
      </w:r>
      <w:r w:rsidR="00087EFF">
        <w:t xml:space="preserve"> </w:t>
      </w:r>
      <w:r w:rsidR="007624D2">
        <w:t>Исходя из этого</w:t>
      </w:r>
      <w:r w:rsidR="00087EFF">
        <w:t>,</w:t>
      </w:r>
      <w:r w:rsidR="007624D2">
        <w:t xml:space="preserve"> в марте 2014 года </w:t>
      </w:r>
      <w:r w:rsidR="008C2401">
        <w:t xml:space="preserve">лесозаготовительная компания приняла решение о расширении парка техники и продолжении сотрудничества с </w:t>
      </w:r>
      <w:proofErr w:type="spellStart"/>
      <w:r w:rsidR="008C2401">
        <w:t>John</w:t>
      </w:r>
      <w:proofErr w:type="spellEnd"/>
      <w:r w:rsidR="008C2401">
        <w:t xml:space="preserve"> </w:t>
      </w:r>
      <w:proofErr w:type="spellStart"/>
      <w:r w:rsidR="008C2401" w:rsidRPr="00240674">
        <w:t>Deere</w:t>
      </w:r>
      <w:proofErr w:type="spellEnd"/>
      <w:r w:rsidR="00087EFF">
        <w:t>, купив экскаватор модели E210 LC.</w:t>
      </w:r>
    </w:p>
    <w:p w:rsidR="007E53D4" w:rsidRDefault="007E53D4" w:rsidP="0087493D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Сегодня </w:t>
      </w:r>
      <w:proofErr w:type="spellStart"/>
      <w:r>
        <w:t>John</w:t>
      </w:r>
      <w:proofErr w:type="spellEnd"/>
      <w:r>
        <w:t xml:space="preserve"> </w:t>
      </w:r>
      <w:proofErr w:type="spellStart"/>
      <w:r w:rsidRPr="00D422DA">
        <w:t>Deere</w:t>
      </w:r>
      <w:proofErr w:type="spellEnd"/>
      <w:r>
        <w:t xml:space="preserve"> E210</w:t>
      </w:r>
      <w:r w:rsidRPr="00240674">
        <w:t>LC</w:t>
      </w:r>
      <w:r>
        <w:t xml:space="preserve"> уже активно </w:t>
      </w:r>
      <w:r w:rsidR="00023E14">
        <w:t>применяется</w:t>
      </w:r>
      <w:r w:rsidR="001523BB">
        <w:t xml:space="preserve"> в Вологодской области</w:t>
      </w:r>
      <w:r>
        <w:t xml:space="preserve"> при строительстве дренажных канав и лесных дорог</w:t>
      </w:r>
      <w:r w:rsidR="00EB2A0A">
        <w:t xml:space="preserve"> </w:t>
      </w:r>
      <w:r w:rsidR="00023E14">
        <w:t xml:space="preserve">с использованием скандинавских технологий. Такие работы предполагают высокую степень механизации, сортиментные технологии лесозаготовки и </w:t>
      </w:r>
      <w:r w:rsidR="000129C3">
        <w:t>бережное отношение к лесным массивам.</w:t>
      </w:r>
    </w:p>
    <w:p w:rsidR="007571B5" w:rsidRPr="00240674" w:rsidRDefault="00FD3E15" w:rsidP="0087493D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860844">
        <w:rPr>
          <w:b/>
        </w:rPr>
        <w:t>Экскаватор</w:t>
      </w:r>
      <w:r w:rsidR="00860844" w:rsidRPr="00860844">
        <w:rPr>
          <w:b/>
        </w:rPr>
        <w:t>ы</w:t>
      </w:r>
      <w:r w:rsidRPr="00240674">
        <w:t xml:space="preserve"> E210LC </w:t>
      </w:r>
      <w:r w:rsidR="007571B5">
        <w:t xml:space="preserve">полностью </w:t>
      </w:r>
      <w:r w:rsidRPr="00240674">
        <w:t>адаптирован</w:t>
      </w:r>
      <w:r w:rsidR="007571B5">
        <w:t>ы</w:t>
      </w:r>
      <w:r w:rsidRPr="00240674">
        <w:t xml:space="preserve"> к</w:t>
      </w:r>
      <w:r w:rsidR="007571B5">
        <w:t xml:space="preserve"> отечественным условиям</w:t>
      </w:r>
      <w:r w:rsidRPr="00240674">
        <w:t xml:space="preserve"> эксплуатации. </w:t>
      </w:r>
      <w:r w:rsidR="007571B5">
        <w:t xml:space="preserve">Двигатель </w:t>
      </w:r>
      <w:proofErr w:type="spellStart"/>
      <w:r w:rsidR="007571B5">
        <w:t>John</w:t>
      </w:r>
      <w:proofErr w:type="spellEnd"/>
      <w:r w:rsidR="007571B5">
        <w:t xml:space="preserve"> </w:t>
      </w:r>
      <w:proofErr w:type="spellStart"/>
      <w:r w:rsidR="007571B5" w:rsidRPr="00240674">
        <w:t>Deere</w:t>
      </w:r>
      <w:proofErr w:type="spellEnd"/>
      <w:r w:rsidR="007571B5" w:rsidRPr="00240674">
        <w:t xml:space="preserve"> </w:t>
      </w:r>
      <w:proofErr w:type="spellStart"/>
      <w:r w:rsidR="007571B5" w:rsidRPr="00240674">
        <w:t>PowerTech</w:t>
      </w:r>
      <w:proofErr w:type="spellEnd"/>
      <w:r w:rsidR="007571B5">
        <w:t xml:space="preserve">, </w:t>
      </w:r>
      <w:r w:rsidR="00856EE5">
        <w:t>соответствующий</w:t>
      </w:r>
      <w:r w:rsidR="007571B5">
        <w:t xml:space="preserve"> </w:t>
      </w:r>
      <w:r w:rsidR="007571B5" w:rsidRPr="00240674">
        <w:t>экологическо</w:t>
      </w:r>
      <w:r w:rsidR="007571B5">
        <w:t>му стандарту</w:t>
      </w:r>
      <w:r w:rsidR="007571B5" w:rsidRPr="00240674">
        <w:t xml:space="preserve"> Tier2</w:t>
      </w:r>
      <w:r w:rsidR="007571B5">
        <w:t xml:space="preserve">, и система его охлаждения </w:t>
      </w:r>
      <w:r w:rsidRPr="00240674">
        <w:t>оптимал</w:t>
      </w:r>
      <w:r w:rsidR="007571B5">
        <w:t xml:space="preserve">ьны для </w:t>
      </w:r>
      <w:r w:rsidR="00951E69">
        <w:t xml:space="preserve">повседневного </w:t>
      </w:r>
      <w:r w:rsidR="007571B5">
        <w:t xml:space="preserve">использования в сложных климатических условиях России. </w:t>
      </w:r>
      <w:r w:rsidR="00C85D4F">
        <w:t>Подогрев топливного фильтра,</w:t>
      </w:r>
      <w:r w:rsidR="00951E69">
        <w:t xml:space="preserve"> </w:t>
      </w:r>
      <w:r w:rsidR="007571B5">
        <w:t>дизельный подогреватель</w:t>
      </w:r>
      <w:r w:rsidR="00971264">
        <w:t xml:space="preserve"> для</w:t>
      </w:r>
      <w:r w:rsidR="007571B5">
        <w:t xml:space="preserve"> охлаждающей жидкости</w:t>
      </w:r>
      <w:r w:rsidR="00753ED9">
        <w:t xml:space="preserve"> и свечи накаливания позволяют легко осуществлять запуск техники </w:t>
      </w:r>
      <w:r w:rsidR="006E233B">
        <w:t>в</w:t>
      </w:r>
      <w:r w:rsidR="00753ED9">
        <w:t xml:space="preserve"> холодное время года.</w:t>
      </w:r>
    </w:p>
    <w:p w:rsidR="008F4189" w:rsidRDefault="0013323F" w:rsidP="0087493D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>Ежедневная пр</w:t>
      </w:r>
      <w:r w:rsidR="008F4189">
        <w:t xml:space="preserve">оцедура проверки уровня жидкостей и </w:t>
      </w:r>
      <w:r>
        <w:t>с</w:t>
      </w:r>
      <w:r w:rsidR="008F4189">
        <w:t>мазки</w:t>
      </w:r>
      <w:r>
        <w:t xml:space="preserve"> значительно облегчена благодаря </w:t>
      </w:r>
      <w:r w:rsidR="00951E69">
        <w:t>продуманному</w:t>
      </w:r>
      <w:r>
        <w:t xml:space="preserve"> расположению точек обслуживания на экскаваторе, что положительно сказывается на фактической продолжительности работы техники.</w:t>
      </w:r>
    </w:p>
    <w:p w:rsidR="00BD0FAF" w:rsidRDefault="00FC2532" w:rsidP="0087493D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Руководство </w:t>
      </w:r>
      <w:r w:rsidRPr="00240674">
        <w:t>«Белозерск</w:t>
      </w:r>
      <w:r>
        <w:t>ого</w:t>
      </w:r>
      <w:r w:rsidRPr="00240674">
        <w:t xml:space="preserve"> ЛПХ»</w:t>
      </w:r>
      <w:r>
        <w:t xml:space="preserve"> </w:t>
      </w:r>
      <w:r w:rsidR="00F7529B">
        <w:t xml:space="preserve">отмечает, что в приобретении </w:t>
      </w:r>
      <w:r w:rsidR="00A0759E">
        <w:t xml:space="preserve">экскаватора </w:t>
      </w:r>
      <w:proofErr w:type="spellStart"/>
      <w:r w:rsidR="00A0759E">
        <w:t>John</w:t>
      </w:r>
      <w:proofErr w:type="spellEnd"/>
      <w:r w:rsidR="00A0759E">
        <w:t xml:space="preserve"> </w:t>
      </w:r>
      <w:proofErr w:type="spellStart"/>
      <w:r w:rsidR="00FD3E15" w:rsidRPr="00240674">
        <w:t>Deere</w:t>
      </w:r>
      <w:proofErr w:type="spellEnd"/>
      <w:r w:rsidR="00FD3E15" w:rsidRPr="00240674">
        <w:t xml:space="preserve"> E210 LC </w:t>
      </w:r>
      <w:r w:rsidR="00A0759E">
        <w:t xml:space="preserve">важную роль сыграла не только его доступная </w:t>
      </w:r>
      <w:r w:rsidR="00FD3E15" w:rsidRPr="00240674">
        <w:t>стоимость</w:t>
      </w:r>
      <w:r w:rsidR="00A0759E">
        <w:t xml:space="preserve">, </w:t>
      </w:r>
      <w:r w:rsidR="00F7529B">
        <w:t>но</w:t>
      </w:r>
      <w:r w:rsidR="00A0759E">
        <w:t xml:space="preserve"> также и отличные показатели надежности,</w:t>
      </w:r>
      <w:r w:rsidR="00FD3E15" w:rsidRPr="00240674">
        <w:t xml:space="preserve"> производительности, </w:t>
      </w:r>
      <w:r w:rsidR="00A0759E">
        <w:t>качество сервисной поддержки, скорость доставки запасных частей. Немаловажным фактором было и близкое месторасположение технического центра, что минимизирует время простоя техники и уменьшает эксплуатационные расходы.</w:t>
      </w:r>
    </w:p>
    <w:p w:rsidR="00BD0FAF" w:rsidRDefault="00BD0FAF" w:rsidP="0087493D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E57AB4">
        <w:rPr>
          <w:b/>
        </w:rPr>
        <w:t>Подробнее про JD E210C</w:t>
      </w:r>
      <w:r>
        <w:t xml:space="preserve"> можно узнать у официальных </w:t>
      </w:r>
      <w:r w:rsidR="00655185">
        <w:t>дилеров</w:t>
      </w:r>
      <w:r>
        <w:t xml:space="preserve"> и в центрах сервисной поддержки компании </w:t>
      </w:r>
      <w:proofErr w:type="spellStart"/>
      <w:r w:rsidRPr="00240674">
        <w:t>John</w:t>
      </w:r>
      <w:proofErr w:type="spellEnd"/>
      <w:r>
        <w:t xml:space="preserve"> </w:t>
      </w:r>
      <w:proofErr w:type="spellStart"/>
      <w:r w:rsidRPr="00240674">
        <w:t>Deere</w:t>
      </w:r>
      <w:proofErr w:type="spellEnd"/>
      <w:r>
        <w:t>.</w:t>
      </w:r>
    </w:p>
    <w:p w:rsidR="00952534" w:rsidRPr="007E1049" w:rsidRDefault="00952534" w:rsidP="0087493D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sectPr w:rsidR="00952534" w:rsidRPr="007E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956"/>
    <w:multiLevelType w:val="multilevel"/>
    <w:tmpl w:val="B72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B2AE8"/>
    <w:multiLevelType w:val="multilevel"/>
    <w:tmpl w:val="852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931C6"/>
    <w:multiLevelType w:val="multilevel"/>
    <w:tmpl w:val="5570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B5602"/>
    <w:multiLevelType w:val="multilevel"/>
    <w:tmpl w:val="C9D6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B48CF"/>
    <w:multiLevelType w:val="multilevel"/>
    <w:tmpl w:val="F3B6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C62CD"/>
    <w:multiLevelType w:val="multilevel"/>
    <w:tmpl w:val="30C8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31573"/>
    <w:multiLevelType w:val="multilevel"/>
    <w:tmpl w:val="236E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669D1"/>
    <w:multiLevelType w:val="multilevel"/>
    <w:tmpl w:val="9F98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59"/>
    <w:rsid w:val="000129C3"/>
    <w:rsid w:val="00023E14"/>
    <w:rsid w:val="00087EFF"/>
    <w:rsid w:val="00093803"/>
    <w:rsid w:val="000A3834"/>
    <w:rsid w:val="000A6823"/>
    <w:rsid w:val="000F40A8"/>
    <w:rsid w:val="00100CDD"/>
    <w:rsid w:val="001208E4"/>
    <w:rsid w:val="0013323F"/>
    <w:rsid w:val="001523BB"/>
    <w:rsid w:val="0018403F"/>
    <w:rsid w:val="00185824"/>
    <w:rsid w:val="001D1BDF"/>
    <w:rsid w:val="001F549C"/>
    <w:rsid w:val="002335B6"/>
    <w:rsid w:val="00240674"/>
    <w:rsid w:val="00295310"/>
    <w:rsid w:val="002D2E77"/>
    <w:rsid w:val="00313E31"/>
    <w:rsid w:val="00343D4A"/>
    <w:rsid w:val="00375DFA"/>
    <w:rsid w:val="003D66D9"/>
    <w:rsid w:val="00475BDA"/>
    <w:rsid w:val="00480E18"/>
    <w:rsid w:val="004950CA"/>
    <w:rsid w:val="00496140"/>
    <w:rsid w:val="004E2023"/>
    <w:rsid w:val="005252C0"/>
    <w:rsid w:val="0058092F"/>
    <w:rsid w:val="005A73FE"/>
    <w:rsid w:val="00655185"/>
    <w:rsid w:val="006E1848"/>
    <w:rsid w:val="006E233B"/>
    <w:rsid w:val="00703A0A"/>
    <w:rsid w:val="0072152A"/>
    <w:rsid w:val="00722E22"/>
    <w:rsid w:val="00730FC3"/>
    <w:rsid w:val="00731977"/>
    <w:rsid w:val="00743CF0"/>
    <w:rsid w:val="00753ED9"/>
    <w:rsid w:val="007571B5"/>
    <w:rsid w:val="007620A2"/>
    <w:rsid w:val="007624D2"/>
    <w:rsid w:val="00782879"/>
    <w:rsid w:val="00792C0B"/>
    <w:rsid w:val="0079337E"/>
    <w:rsid w:val="00796FDD"/>
    <w:rsid w:val="007E03A0"/>
    <w:rsid w:val="007E1049"/>
    <w:rsid w:val="007E53D4"/>
    <w:rsid w:val="007E62D5"/>
    <w:rsid w:val="007E7AF4"/>
    <w:rsid w:val="00827053"/>
    <w:rsid w:val="00831BCA"/>
    <w:rsid w:val="00856EE5"/>
    <w:rsid w:val="00860844"/>
    <w:rsid w:val="0087493D"/>
    <w:rsid w:val="008B45DD"/>
    <w:rsid w:val="008C2401"/>
    <w:rsid w:val="008F4189"/>
    <w:rsid w:val="00925085"/>
    <w:rsid w:val="009519B2"/>
    <w:rsid w:val="00951E69"/>
    <w:rsid w:val="00952534"/>
    <w:rsid w:val="00953013"/>
    <w:rsid w:val="00971264"/>
    <w:rsid w:val="009A4976"/>
    <w:rsid w:val="009C3506"/>
    <w:rsid w:val="009C4D6F"/>
    <w:rsid w:val="009C57CF"/>
    <w:rsid w:val="00A0759E"/>
    <w:rsid w:val="00A848F9"/>
    <w:rsid w:val="00B91192"/>
    <w:rsid w:val="00BD0FAF"/>
    <w:rsid w:val="00BF0359"/>
    <w:rsid w:val="00C30383"/>
    <w:rsid w:val="00C62963"/>
    <w:rsid w:val="00C85D4F"/>
    <w:rsid w:val="00CA0D24"/>
    <w:rsid w:val="00D422DA"/>
    <w:rsid w:val="00D756C6"/>
    <w:rsid w:val="00D85D71"/>
    <w:rsid w:val="00DE028F"/>
    <w:rsid w:val="00E41262"/>
    <w:rsid w:val="00E46E16"/>
    <w:rsid w:val="00E57AB4"/>
    <w:rsid w:val="00E675C0"/>
    <w:rsid w:val="00E7738F"/>
    <w:rsid w:val="00EA57F4"/>
    <w:rsid w:val="00EA7399"/>
    <w:rsid w:val="00EB2A0A"/>
    <w:rsid w:val="00EE45F2"/>
    <w:rsid w:val="00F03843"/>
    <w:rsid w:val="00F50F74"/>
    <w:rsid w:val="00F7529B"/>
    <w:rsid w:val="00F77A81"/>
    <w:rsid w:val="00FB29D3"/>
    <w:rsid w:val="00FC2532"/>
    <w:rsid w:val="00FD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B29D3"/>
    <w:pPr>
      <w:keepNext/>
      <w:keepLines/>
      <w:spacing w:before="480" w:after="0"/>
      <w:outlineLvl w:val="0"/>
    </w:pPr>
    <w:rPr>
      <w:rFonts w:eastAsia="Times New Roman"/>
      <w:b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41262"/>
    <w:pPr>
      <w:keepNext/>
      <w:keepLines/>
      <w:spacing w:before="200" w:after="0"/>
      <w:outlineLvl w:val="1"/>
    </w:pPr>
    <w:rPr>
      <w:rFonts w:eastAsia="Times New Roman"/>
      <w:b/>
      <w:bCs/>
      <w:color w:val="4F81BD"/>
      <w:szCs w:val="3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2152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29D3"/>
    <w:rPr>
      <w:rFonts w:ascii="Times New Roman" w:eastAsia="Times New Roman" w:hAnsi="Times New Roman"/>
      <w:b/>
      <w:bCs/>
      <w:color w:val="1F497D" w:themeColor="text2"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72152A"/>
    <w:rPr>
      <w:rFonts w:ascii="Times New Roman" w:eastAsiaTheme="majorEastAsia" w:hAnsi="Times New Roman" w:cstheme="majorBidi"/>
      <w:b/>
      <w:bCs/>
      <w:color w:val="4F81BD" w:themeColor="accent1"/>
      <w:sz w:val="26"/>
    </w:rPr>
  </w:style>
  <w:style w:type="character" w:customStyle="1" w:styleId="20">
    <w:name w:val="Заголовок 2 Знак"/>
    <w:link w:val="2"/>
    <w:uiPriority w:val="9"/>
    <w:rsid w:val="00E41262"/>
    <w:rPr>
      <w:rFonts w:ascii="Times New Roman" w:eastAsia="Times New Roman" w:hAnsi="Times New Roman"/>
      <w:b/>
      <w:bCs/>
      <w:color w:val="4F81BD"/>
      <w:sz w:val="24"/>
      <w:szCs w:val="31"/>
    </w:rPr>
  </w:style>
  <w:style w:type="character" w:styleId="a3">
    <w:name w:val="Hyperlink"/>
    <w:basedOn w:val="a0"/>
    <w:uiPriority w:val="99"/>
    <w:semiHidden/>
    <w:unhideWhenUsed/>
    <w:rsid w:val="007319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3E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1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620A2"/>
    <w:rPr>
      <w:b/>
      <w:bCs/>
    </w:rPr>
  </w:style>
  <w:style w:type="paragraph" w:styleId="a8">
    <w:name w:val="List Paragraph"/>
    <w:basedOn w:val="a"/>
    <w:uiPriority w:val="34"/>
    <w:qFormat/>
    <w:rsid w:val="00925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2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B29D3"/>
    <w:pPr>
      <w:keepNext/>
      <w:keepLines/>
      <w:spacing w:before="480" w:after="0"/>
      <w:outlineLvl w:val="0"/>
    </w:pPr>
    <w:rPr>
      <w:rFonts w:eastAsia="Times New Roman"/>
      <w:b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41262"/>
    <w:pPr>
      <w:keepNext/>
      <w:keepLines/>
      <w:spacing w:before="200" w:after="0"/>
      <w:outlineLvl w:val="1"/>
    </w:pPr>
    <w:rPr>
      <w:rFonts w:eastAsia="Times New Roman"/>
      <w:b/>
      <w:bCs/>
      <w:color w:val="4F81BD"/>
      <w:szCs w:val="31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2152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B29D3"/>
    <w:rPr>
      <w:rFonts w:ascii="Times New Roman" w:eastAsia="Times New Roman" w:hAnsi="Times New Roman"/>
      <w:b/>
      <w:bCs/>
      <w:color w:val="1F497D" w:themeColor="text2"/>
      <w:sz w:val="32"/>
      <w:szCs w:val="28"/>
    </w:rPr>
  </w:style>
  <w:style w:type="character" w:customStyle="1" w:styleId="30">
    <w:name w:val="Заголовок 3 Знак"/>
    <w:basedOn w:val="a0"/>
    <w:link w:val="3"/>
    <w:uiPriority w:val="9"/>
    <w:rsid w:val="0072152A"/>
    <w:rPr>
      <w:rFonts w:ascii="Times New Roman" w:eastAsiaTheme="majorEastAsia" w:hAnsi="Times New Roman" w:cstheme="majorBidi"/>
      <w:b/>
      <w:bCs/>
      <w:color w:val="4F81BD" w:themeColor="accent1"/>
      <w:sz w:val="26"/>
    </w:rPr>
  </w:style>
  <w:style w:type="character" w:customStyle="1" w:styleId="20">
    <w:name w:val="Заголовок 2 Знак"/>
    <w:link w:val="2"/>
    <w:uiPriority w:val="9"/>
    <w:rsid w:val="00E41262"/>
    <w:rPr>
      <w:rFonts w:ascii="Times New Roman" w:eastAsia="Times New Roman" w:hAnsi="Times New Roman"/>
      <w:b/>
      <w:bCs/>
      <w:color w:val="4F81BD"/>
      <w:sz w:val="24"/>
      <w:szCs w:val="31"/>
    </w:rPr>
  </w:style>
  <w:style w:type="character" w:styleId="a3">
    <w:name w:val="Hyperlink"/>
    <w:basedOn w:val="a0"/>
    <w:uiPriority w:val="99"/>
    <w:semiHidden/>
    <w:unhideWhenUsed/>
    <w:rsid w:val="007319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3E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E1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620A2"/>
    <w:rPr>
      <w:b/>
      <w:bCs/>
    </w:rPr>
  </w:style>
  <w:style w:type="paragraph" w:styleId="a8">
    <w:name w:val="List Paragraph"/>
    <w:basedOn w:val="a"/>
    <w:uiPriority w:val="34"/>
    <w:qFormat/>
    <w:rsid w:val="0092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8581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3E4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5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4" w:color="E3E4E5"/>
                                              </w:divBdr>
                                              <w:divsChild>
                                                <w:div w:id="2112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2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03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96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7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35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60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96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42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41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28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8734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2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3E4E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9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7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4" w:color="E3E4E5"/>
                                              </w:divBdr>
                                              <w:divsChild>
                                                <w:div w:id="128407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2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06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84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08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94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2658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40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483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669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773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731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48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46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775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0306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9335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Кулиева</dc:creator>
  <cp:lastModifiedBy>Кулиева</cp:lastModifiedBy>
  <cp:revision>4</cp:revision>
  <dcterms:created xsi:type="dcterms:W3CDTF">2015-03-04T19:02:00Z</dcterms:created>
  <dcterms:modified xsi:type="dcterms:W3CDTF">2015-03-04T19:03:00Z</dcterms:modified>
</cp:coreProperties>
</file>