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80" w:rsidRPr="00EC1880" w:rsidRDefault="00EC1880" w:rsidP="00EC1880">
      <w:pPr>
        <w:spacing w:before="64" w:after="12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1A3038"/>
          <w:kern w:val="36"/>
          <w:sz w:val="19"/>
          <w:szCs w:val="19"/>
          <w:lang w:eastAsia="ru-RU"/>
        </w:rPr>
      </w:pPr>
      <w:r w:rsidRPr="00EC1880">
        <w:rPr>
          <w:rFonts w:ascii="Arial" w:eastAsia="Times New Roman" w:hAnsi="Arial" w:cs="Arial"/>
          <w:b/>
          <w:bCs/>
          <w:color w:val="1A3038"/>
          <w:kern w:val="36"/>
          <w:sz w:val="19"/>
          <w:szCs w:val="19"/>
          <w:lang w:eastAsia="ru-RU"/>
        </w:rPr>
        <w:t xml:space="preserve">Варианты кредитования в системе </w:t>
      </w:r>
      <w:proofErr w:type="spellStart"/>
      <w:r w:rsidRPr="00EC1880">
        <w:rPr>
          <w:rFonts w:ascii="Arial" w:eastAsia="Times New Roman" w:hAnsi="Arial" w:cs="Arial"/>
          <w:b/>
          <w:bCs/>
          <w:color w:val="1A3038"/>
          <w:kern w:val="36"/>
          <w:sz w:val="19"/>
          <w:szCs w:val="19"/>
          <w:lang w:eastAsia="ru-RU"/>
        </w:rPr>
        <w:t>Qiwi</w:t>
      </w:r>
      <w:proofErr w:type="spellEnd"/>
    </w:p>
    <w:p w:rsidR="00EC1880" w:rsidRDefault="00EC1880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Многофункциональность и удобство системы платежей Qiwi сегодня известны всем, но мало кто знает о еще одном полезном сервисе: возможности получить кредит на Киви кошелек. Чем интересен такой заем, и каким образом его можно получить – вы узнаете из нашего материала.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b/>
          <w:bCs/>
          <w:color w:val="1A3038"/>
          <w:sz w:val="11"/>
          <w:szCs w:val="11"/>
          <w:bdr w:val="none" w:sz="0" w:space="0" w:color="auto" w:frame="1"/>
          <w:lang w:eastAsia="ru-RU"/>
        </w:rPr>
        <w:t>Что за «птица» Киви-кредит?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Кредиты посредством системы Qiwi являются одной из разновидностей микрозаймов, которые в настоящее время весьма востребованы. Получить деньги таким способом можно быстро, без особых хлопот и даже без необходимости покидать дом или офис. Буквально несколько кликов мышки, и кредит у вас в кармане, точнее в нашем случае в кошельке Киви.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b/>
          <w:bCs/>
          <w:color w:val="1A3038"/>
          <w:sz w:val="11"/>
          <w:szCs w:val="11"/>
          <w:bdr w:val="none" w:sz="0" w:space="0" w:color="auto" w:frame="1"/>
          <w:lang w:eastAsia="ru-RU"/>
        </w:rPr>
        <w:t>С чего начать?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Чтобы деньги поступили на Киви кошелек, для начала нужно им обзавестись. Регистрация собственного кошелька в системе (Visa Qiwi Wallet) происходит непосредственно на сайте и занимает пару минут. 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К Qiwi Wallet может быть привязана пластиковая карта любого банка, также существует возможность создания виртуальной карты Qiwi Visa. Полученный на киви кошелек кредит можно впоследствии перевести на реальную или виртуальную карту – все зависит от того, на какие нужды требуются средства, и каким образом планируется их расходовать.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b/>
          <w:bCs/>
          <w:color w:val="1A3038"/>
          <w:sz w:val="11"/>
          <w:szCs w:val="11"/>
          <w:bdr w:val="none" w:sz="0" w:space="0" w:color="auto" w:frame="1"/>
          <w:lang w:eastAsia="ru-RU"/>
        </w:rPr>
        <w:t>Как взять кредит?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Самый простой способ получить заем на кошелек Qiwi – воспользоваться сервисомPlatiza, доступном напрямую на сайте qiwi.ru. Все, что вам нужно – это авторизоваться на сайте (выполнить вход в личный кабинет), зайти в раздел «Пополнить кошелек» и из предлагаемых вариантов пополнения выбрать «Platiza.ru». Как сообщает сам сервис Платиза, взять в долг можно до 15000 руб., а время оформления кредита составляет около трех минут. 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При совершении данной операции потребуется ввести данные паспорта и реквизиты любой имеющейся пластиковой карты. Эти сведения необходимы для проверки по данным Бюро кредитных историй. Если за вами не числится просроченных кредитов, заявка будет одобрена, и деньги моментально окажутся на вашем кошельке киви. 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Однако взять кредит на Qiwi можно и через другие сервисы, подобные ресурсу Платиза. Например, lendcredit.ru предлагает взять в долг 1000-15000 рублей, а на ezaem.ru получить можно от 2000 до 20000 руб., причем первый кредит в размере до 4000 руб. является бесплатным.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Подобных микрофинансовых сервисов в настоящее время предостаточно, и все они обладают схожим механизмом работы. При подаче заявки от вас потребуется ввести паспортные данные, а также номер любой своей пластиковой карты (включая и CVC код). На основании этой информации будет принято решение о возможности выдачи кредита. Одобрение заявки может занять от пары минут до нескольких часов – на это влияет то, насколько строгие требования предъявляет долговой сервис к вашей кредитной истории. 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На некоторых ресурсах возможна авторизация через социальные сети (Facebook, Одноклассники, Вконтакте), при этом наличие аккаунта в них даже повышает вероятность получения денег в долг. Особенно, если ваша «жизнь» в соцсетях достаточно активна.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После одобрения заявки необходимо будет подтвердить свое согласие посредством смс, а также «подписать» электронный договор. К слову, данный документ имеет юридическую силу, ровно, как и привычный бумажный договор, поэтому может быть использован в суде в случае неисполнения условий какой-либо стороной.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Стоит заметить, что простота оформления кредита на кошелек Киви не должна вводить вас в заблуждение о том, что можно избежать ответственности в случае невозврата долга. На основании указанных в заявке на кредит личных данных и информации о банковской карте должник в судебном порядке может быть обязан выплатить штраф, размер которого достаточно велик. Поэтому, не погасив такой микрозаем в срок, вы рискуете впоследствии выплатить сумму, значительно превышающую ту, что ранее получили в долг.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b/>
          <w:bCs/>
          <w:color w:val="1A3038"/>
          <w:sz w:val="11"/>
          <w:szCs w:val="11"/>
          <w:bdr w:val="none" w:sz="0" w:space="0" w:color="auto" w:frame="1"/>
          <w:lang w:eastAsia="ru-RU"/>
        </w:rPr>
        <w:t>Условия кредитования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Как правило, максимальный срок заимствования денег на Киви кошелек невелик и составляет обычно</w:t>
      </w:r>
      <w:r w:rsidRPr="00506F68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506F68">
        <w:rPr>
          <w:rFonts w:ascii="Arial" w:eastAsia="Times New Roman" w:hAnsi="Arial" w:cs="Arial"/>
          <w:b/>
          <w:bCs/>
          <w:color w:val="1A3038"/>
          <w:sz w:val="11"/>
          <w:szCs w:val="11"/>
          <w:bdr w:val="none" w:sz="0" w:space="0" w:color="auto" w:frame="1"/>
          <w:lang w:eastAsia="ru-RU"/>
        </w:rPr>
        <w:t>30 дней</w:t>
      </w:r>
      <w:r w:rsidRPr="00506F68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(в некоторых случаях даже 21 день).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Процент за пользование средствами по кредитам на Киви кошельки устанавливается каждым сервисом-кредитором отдельно, но чаще всего встречается плата в размере</w:t>
      </w:r>
      <w:r w:rsidRPr="00506F68">
        <w:rPr>
          <w:rFonts w:ascii="Arial" w:eastAsia="Times New Roman" w:hAnsi="Arial" w:cs="Arial"/>
          <w:b/>
          <w:bCs/>
          <w:color w:val="1A3038"/>
          <w:sz w:val="11"/>
          <w:lang w:eastAsia="ru-RU"/>
        </w:rPr>
        <w:t> </w:t>
      </w:r>
      <w:r w:rsidRPr="00506F68">
        <w:rPr>
          <w:rFonts w:ascii="Arial" w:eastAsia="Times New Roman" w:hAnsi="Arial" w:cs="Arial"/>
          <w:b/>
          <w:bCs/>
          <w:color w:val="1A3038"/>
          <w:sz w:val="11"/>
          <w:szCs w:val="11"/>
          <w:bdr w:val="none" w:sz="0" w:space="0" w:color="auto" w:frame="1"/>
          <w:lang w:eastAsia="ru-RU"/>
        </w:rPr>
        <w:t>1% ежедневно</w:t>
      </w:r>
      <w:r w:rsidRPr="00506F68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от суммы кредита. Т.е. данный вид займа совсем нельзя назвать дешевым. Например, при получении в долг 12000 руб. на 30 дней вы должны будете вернуть 15600 руб. 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Иногда долговые сервисы организуют различные акции, предлагающие получить кредит со сниженным процентом. Зачастую такие спецпредложения могут действовать для новичков, впервые пользующихся подобными услугами.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По условиям некоторых сервисов срок возврата можно будет продлить, однако в данном случае ежедневный процент вырастет вдвое, поэтому оттягивать дату погашения кредита крайне невыгодно.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b/>
          <w:bCs/>
          <w:color w:val="1A3038"/>
          <w:sz w:val="11"/>
          <w:szCs w:val="11"/>
          <w:bdr w:val="none" w:sz="0" w:space="0" w:color="auto" w:frame="1"/>
          <w:lang w:eastAsia="ru-RU"/>
        </w:rPr>
        <w:t>Возврат кредита Qiwi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Вернуть полученные в долг деньги, т.е. погасить кредит, можно разными способами: как через кошелек киви, так и с помощью пластиковой карты или банковского перевода. Актуальный перечень всех возможных способов всегда легко найти на сайте Qiwi.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b/>
          <w:bCs/>
          <w:color w:val="1A3038"/>
          <w:sz w:val="11"/>
          <w:szCs w:val="11"/>
          <w:bdr w:val="none" w:sz="0" w:space="0" w:color="auto" w:frame="1"/>
          <w:lang w:eastAsia="ru-RU"/>
        </w:rPr>
        <w:t>Преимущества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u w:val="single"/>
          <w:bdr w:val="none" w:sz="0" w:space="0" w:color="auto" w:frame="1"/>
          <w:lang w:eastAsia="ru-RU"/>
        </w:rPr>
        <w:t>Доступность</w:t>
      </w:r>
      <w:r w:rsidRPr="00506F68">
        <w:rPr>
          <w:rFonts w:ascii="Arial" w:eastAsia="Times New Roman" w:hAnsi="Arial" w:cs="Arial"/>
          <w:color w:val="1A3038"/>
          <w:sz w:val="11"/>
          <w:lang w:eastAsia="ru-RU"/>
        </w:rPr>
        <w:t> </w:t>
      </w: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является самым главным плюсом кредитов на Киви кошельке. Вероятность одобрения заявки по ним очень высока.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u w:val="single"/>
          <w:bdr w:val="none" w:sz="0" w:space="0" w:color="auto" w:frame="1"/>
          <w:lang w:eastAsia="ru-RU"/>
        </w:rPr>
        <w:t>Простота оформления</w:t>
      </w: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. Паспорт, карта и телефон – все, что вам потребуется для оформления.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u w:val="single"/>
          <w:bdr w:val="none" w:sz="0" w:space="0" w:color="auto" w:frame="1"/>
          <w:lang w:eastAsia="ru-RU"/>
        </w:rPr>
        <w:t>Скорость</w:t>
      </w: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. Кредиты Qiwi принято называть экстренными, когда деньги могут потребоваться неожиданно и будут необходимы здесь и сейчас.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b/>
          <w:bCs/>
          <w:color w:val="1A3038"/>
          <w:sz w:val="11"/>
          <w:szCs w:val="11"/>
          <w:bdr w:val="none" w:sz="0" w:space="0" w:color="auto" w:frame="1"/>
          <w:lang w:eastAsia="ru-RU"/>
        </w:rPr>
        <w:t>Недостатки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К сожалению, преимущества кредитов Киви напрямую определяют и их недостатки. Главным образом, простота и доступность оборачиваются высоким процентом. 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u w:val="single"/>
          <w:bdr w:val="none" w:sz="0" w:space="0" w:color="auto" w:frame="1"/>
          <w:lang w:eastAsia="ru-RU"/>
        </w:rPr>
        <w:t>Краткосрочность</w:t>
      </w: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. Счет в данном случае идет на дни.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u w:val="single"/>
          <w:bdr w:val="none" w:sz="0" w:space="0" w:color="auto" w:frame="1"/>
          <w:lang w:eastAsia="ru-RU"/>
        </w:rPr>
        <w:t>Высокие штрафные санкции</w:t>
      </w: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. При непогашении кредита в срок вы рискуете в итоге выплатить немалую сумму.</w:t>
      </w: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 w:rsidRPr="00506F68">
        <w:rPr>
          <w:rFonts w:ascii="Arial" w:eastAsia="Times New Roman" w:hAnsi="Arial" w:cs="Arial"/>
          <w:color w:val="1A3038"/>
          <w:sz w:val="11"/>
          <w:szCs w:val="11"/>
          <w:lang w:eastAsia="ru-RU"/>
        </w:rPr>
        <w:t>Еще недавно про кредитование посредством кошельков Qiwi знали лишь единицы. Сегодня же все большее количество людей интересуется и пользуется данной услугой. Это означает, что существование таких кредитов оправдано, и их необходимость очевидна. В экстренных ситуациях подобные займы порой являются единственно возможным или наиболее удобным выходом.</w:t>
      </w:r>
    </w:p>
    <w:p w:rsidR="00EC1880" w:rsidRDefault="00EC1880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</w:p>
    <w:p w:rsidR="00506F68" w:rsidRPr="00506F68" w:rsidRDefault="00506F68" w:rsidP="00506F68">
      <w:pPr>
        <w:spacing w:after="0" w:line="160" w:lineRule="atLeast"/>
        <w:jc w:val="both"/>
        <w:textAlignment w:val="baseline"/>
        <w:rPr>
          <w:rFonts w:ascii="Arial" w:eastAsia="Times New Roman" w:hAnsi="Arial" w:cs="Arial"/>
          <w:color w:val="1A3038"/>
          <w:sz w:val="11"/>
          <w:szCs w:val="11"/>
          <w:lang w:eastAsia="ru-RU"/>
        </w:rPr>
      </w:pP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cr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  <w:r>
        <w:rPr>
          <w:rFonts w:ascii="Arial" w:eastAsia="Times New Roman" w:hAnsi="Arial" w:cs="Arial"/>
          <w:vanish/>
          <w:color w:val="1A3038"/>
          <w:sz w:val="11"/>
          <w:szCs w:val="11"/>
          <w:lang w:eastAsia="ru-RU"/>
        </w:rPr>
        <w:pgNum/>
      </w:r>
    </w:p>
    <w:p w:rsidR="00506F68" w:rsidRPr="00506F68" w:rsidRDefault="00506F68" w:rsidP="00506F68">
      <w:pPr>
        <w:spacing w:after="0" w:line="160" w:lineRule="atLeast"/>
        <w:jc w:val="right"/>
        <w:textAlignment w:val="baseline"/>
        <w:rPr>
          <w:rFonts w:ascii="Arial" w:eastAsia="Times New Roman" w:hAnsi="Arial" w:cs="Arial"/>
          <w:color w:val="1A3038"/>
          <w:sz w:val="10"/>
          <w:szCs w:val="10"/>
          <w:lang w:eastAsia="ru-RU"/>
        </w:rPr>
      </w:pPr>
      <w:hyperlink r:id="rId4" w:history="1">
        <w:r w:rsidRPr="00506F68">
          <w:rPr>
            <w:rFonts w:ascii="Arial" w:eastAsia="Times New Roman" w:hAnsi="Arial" w:cs="Arial"/>
            <w:color w:val="00497B"/>
            <w:sz w:val="10"/>
            <w:u w:val="single"/>
            <w:lang w:eastAsia="ru-RU"/>
          </w:rPr>
          <w:t>Елена Антошенкова</w:t>
        </w:r>
      </w:hyperlink>
      <w:r w:rsidRPr="00506F68">
        <w:rPr>
          <w:rFonts w:ascii="Arial" w:eastAsia="Times New Roman" w:hAnsi="Arial" w:cs="Arial"/>
          <w:color w:val="1A3038"/>
          <w:sz w:val="10"/>
          <w:szCs w:val="10"/>
          <w:lang w:eastAsia="ru-RU"/>
        </w:rPr>
        <w:t>, специально для Занимаем.ру. 22 Августа 2014</w:t>
      </w:r>
    </w:p>
    <w:p w:rsidR="00463127" w:rsidRDefault="00463127"/>
    <w:sectPr w:rsidR="00463127" w:rsidSect="00463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 w:grammar="clean"/>
  <w:defaultTabStop w:val="708"/>
  <w:characterSpacingControl w:val="doNotCompress"/>
  <w:compat/>
  <w:rsids>
    <w:rsidRoot w:val="00506F68"/>
    <w:rsid w:val="00463127"/>
    <w:rsid w:val="00506F68"/>
    <w:rsid w:val="00EC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127"/>
  </w:style>
  <w:style w:type="paragraph" w:styleId="1">
    <w:name w:val="heading 1"/>
    <w:basedOn w:val="a"/>
    <w:link w:val="10"/>
    <w:uiPriority w:val="9"/>
    <w:qFormat/>
    <w:rsid w:val="00EC18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06F68"/>
  </w:style>
  <w:style w:type="character" w:styleId="a3">
    <w:name w:val="Hyperlink"/>
    <w:basedOn w:val="a0"/>
    <w:uiPriority w:val="99"/>
    <w:semiHidden/>
    <w:unhideWhenUsed/>
    <w:rsid w:val="00506F6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18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animaem.ru/spravochnik-zaemshika/nebankovskiy-kredit/qiwi-koshelek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2015-06-12T06:24:00Z</dcterms:created>
  <dcterms:modified xsi:type="dcterms:W3CDTF">2015-06-12T06:25:00Z</dcterms:modified>
</cp:coreProperties>
</file>