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E3" w:rsidRDefault="00184C31">
      <w:r>
        <w:rPr>
          <w:rFonts w:ascii="Arial" w:hAnsi="Arial" w:cs="Arial"/>
          <w:color w:val="344150"/>
          <w:sz w:val="18"/>
          <w:szCs w:val="18"/>
          <w:shd w:val="clear" w:color="auto" w:fill="FFFFFF"/>
        </w:rPr>
        <w:t>http://kamengroup.ru/ - Главная</w:t>
      </w:r>
      <w:r>
        <w:rPr>
          <w:rFonts w:ascii="Arial" w:hAnsi="Arial" w:cs="Arial"/>
          <w:color w:val="344150"/>
          <w:sz w:val="18"/>
          <w:szCs w:val="18"/>
        </w:rPr>
        <w:br/>
      </w:r>
      <w:r>
        <w:rPr>
          <w:rFonts w:ascii="Arial" w:hAnsi="Arial" w:cs="Arial"/>
          <w:color w:val="344150"/>
          <w:sz w:val="18"/>
          <w:szCs w:val="18"/>
          <w:shd w:val="clear" w:color="auto" w:fill="FFFFFF"/>
        </w:rPr>
        <w:t>http://kamengroup.ru/product/4 -  </w:t>
      </w:r>
      <w:hyperlink r:id="rId4" w:history="1">
        <w:r>
          <w:rPr>
            <w:rStyle w:val="a3"/>
            <w:rFonts w:ascii="Arial" w:hAnsi="Arial" w:cs="Arial"/>
            <w:color w:val="88594C"/>
            <w:sz w:val="20"/>
            <w:szCs w:val="20"/>
            <w:u w:val="none"/>
            <w:shd w:val="clear" w:color="auto" w:fill="FFFFFF"/>
          </w:rPr>
          <w:t>Бордюрный камень</w:t>
        </w:r>
      </w:hyperlink>
      <w:r>
        <w:rPr>
          <w:rFonts w:ascii="Arial" w:hAnsi="Arial" w:cs="Arial"/>
          <w:color w:val="88594C"/>
          <w:sz w:val="20"/>
          <w:szCs w:val="20"/>
          <w:shd w:val="clear" w:color="auto" w:fill="F5F5F5"/>
        </w:rPr>
        <w:t> / Садовый бордюр</w:t>
      </w:r>
      <w:r>
        <w:rPr>
          <w:rFonts w:ascii="Arial" w:hAnsi="Arial" w:cs="Arial"/>
          <w:color w:val="88594C"/>
          <w:sz w:val="20"/>
          <w:szCs w:val="20"/>
          <w:shd w:val="clear" w:color="auto" w:fill="F5F5F5"/>
        </w:rPr>
        <w:br/>
      </w:r>
      <w:r>
        <w:rPr>
          <w:rFonts w:ascii="Arial" w:hAnsi="Arial" w:cs="Arial"/>
          <w:color w:val="344150"/>
          <w:sz w:val="18"/>
          <w:szCs w:val="18"/>
          <w:shd w:val="clear" w:color="auto" w:fill="FFFFFF"/>
        </w:rPr>
        <w:t>http://kamengroup.ru/products/trotuarnaya-plitka-vibrolitaya/1 - </w:t>
      </w:r>
      <w:proofErr w:type="spellStart"/>
      <w:r>
        <w:rPr>
          <w:rFonts w:ascii="Arial" w:hAnsi="Arial" w:cs="Arial"/>
          <w:color w:val="88594C"/>
          <w:sz w:val="20"/>
          <w:szCs w:val="20"/>
          <w:shd w:val="clear" w:color="auto" w:fill="F5F5F5"/>
        </w:rPr>
        <w:t>Вибролитая</w:t>
      </w:r>
      <w:proofErr w:type="spellEnd"/>
      <w:r>
        <w:rPr>
          <w:rFonts w:ascii="Arial" w:hAnsi="Arial" w:cs="Arial"/>
          <w:color w:val="88594C"/>
          <w:sz w:val="20"/>
          <w:szCs w:val="20"/>
          <w:shd w:val="clear" w:color="auto" w:fill="F5F5F5"/>
        </w:rPr>
        <w:t xml:space="preserve"> плитка</w:t>
      </w:r>
      <w:r>
        <w:rPr>
          <w:rFonts w:ascii="Arial" w:hAnsi="Arial" w:cs="Arial"/>
          <w:color w:val="88594C"/>
          <w:sz w:val="20"/>
          <w:szCs w:val="20"/>
          <w:shd w:val="clear" w:color="auto" w:fill="F5F5F5"/>
        </w:rPr>
        <w:br/>
      </w:r>
      <w:r>
        <w:rPr>
          <w:rFonts w:ascii="Arial" w:hAnsi="Arial" w:cs="Arial"/>
          <w:color w:val="344150"/>
          <w:sz w:val="18"/>
          <w:szCs w:val="18"/>
          <w:shd w:val="clear" w:color="auto" w:fill="FFFFFF"/>
        </w:rPr>
        <w:t>http://kamengroup.ru/products/trotuarnaya-plitka-vibropressovannaya/1 - </w:t>
      </w:r>
      <w:proofErr w:type="spellStart"/>
      <w:r>
        <w:rPr>
          <w:rFonts w:ascii="Arial" w:hAnsi="Arial" w:cs="Arial"/>
          <w:color w:val="88594C"/>
          <w:sz w:val="20"/>
          <w:szCs w:val="20"/>
          <w:shd w:val="clear" w:color="auto" w:fill="F5F5F5"/>
        </w:rPr>
        <w:t>Вибропрессованная</w:t>
      </w:r>
      <w:proofErr w:type="spellEnd"/>
      <w:r>
        <w:rPr>
          <w:rFonts w:ascii="Arial" w:hAnsi="Arial" w:cs="Arial"/>
          <w:color w:val="88594C"/>
          <w:sz w:val="20"/>
          <w:szCs w:val="20"/>
          <w:shd w:val="clear" w:color="auto" w:fill="F5F5F5"/>
        </w:rPr>
        <w:t xml:space="preserve"> плитка</w:t>
      </w:r>
      <w:r>
        <w:rPr>
          <w:rFonts w:ascii="Arial" w:hAnsi="Arial" w:cs="Arial"/>
          <w:color w:val="88594C"/>
          <w:sz w:val="20"/>
          <w:szCs w:val="20"/>
          <w:shd w:val="clear" w:color="auto" w:fill="F5F5F5"/>
        </w:rPr>
        <w:br/>
      </w:r>
      <w:r>
        <w:rPr>
          <w:rFonts w:ascii="Arial" w:hAnsi="Arial" w:cs="Arial"/>
          <w:color w:val="344150"/>
          <w:sz w:val="18"/>
          <w:szCs w:val="18"/>
          <w:shd w:val="clear" w:color="auto" w:fill="FFFFFF"/>
        </w:rPr>
        <w:t>http://kamengroup.ru/products/dekorativnyj-kamen/1 - </w:t>
      </w:r>
      <w:r>
        <w:rPr>
          <w:rFonts w:ascii="Arial" w:hAnsi="Arial" w:cs="Arial"/>
          <w:color w:val="88594C"/>
          <w:sz w:val="20"/>
          <w:szCs w:val="20"/>
          <w:shd w:val="clear" w:color="auto" w:fill="F5F5F5"/>
        </w:rPr>
        <w:t>Декоративный камень</w:t>
      </w:r>
      <w:r>
        <w:rPr>
          <w:rFonts w:ascii="Arial" w:hAnsi="Arial" w:cs="Arial"/>
          <w:color w:val="88594C"/>
          <w:sz w:val="20"/>
          <w:szCs w:val="20"/>
          <w:shd w:val="clear" w:color="auto" w:fill="F5F5F5"/>
        </w:rPr>
        <w:br/>
      </w:r>
    </w:p>
    <w:sectPr w:rsidR="00C87EE3" w:rsidSect="00C8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C31"/>
    <w:rsid w:val="00184C31"/>
    <w:rsid w:val="00C8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4C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mengroup.ru/products/bordyurnyj-kamen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2015-07-08T08:32:00Z</dcterms:created>
  <dcterms:modified xsi:type="dcterms:W3CDTF">2015-07-08T08:32:00Z</dcterms:modified>
</cp:coreProperties>
</file>