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14" w:rsidRDefault="00262714" w:rsidP="00262714">
      <w:pPr>
        <w:pStyle w:val="1"/>
      </w:pPr>
      <w:r>
        <w:t>Проектирование</w:t>
      </w:r>
    </w:p>
    <w:p w:rsidR="00262714" w:rsidRDefault="00262714" w:rsidP="00262714">
      <w:r>
        <w:t>Проектирование – один из основополагающих этапов любого строительства. На данном этапе разрабатывается планировка жилого здания,</w:t>
      </w:r>
      <w:r>
        <w:t xml:space="preserve"> прокладка коммуникационных систем</w:t>
      </w:r>
      <w:r>
        <w:t xml:space="preserve">, определяется назначение помещений и т.п. Именно поэтому важно, чтобы данным этапом занимались грамотные и опытные в данной отрасли инженеры. </w:t>
      </w:r>
    </w:p>
    <w:p w:rsidR="00262714" w:rsidRDefault="00262714" w:rsidP="00262714">
      <w:r>
        <w:t>Специалисты компании «</w:t>
      </w:r>
      <w:proofErr w:type="spellStart"/>
      <w:r>
        <w:t>ххххх</w:t>
      </w:r>
      <w:proofErr w:type="spellEnd"/>
      <w:r>
        <w:t xml:space="preserve">» обладают большим опытом проектирования жилых каркасных зданий по типовым и индивидуальным проектам. С готовыми работами нашей команды вы можете познакомиться в каталоге сайта, где представлен широкий ассортимент завершенных проектов. У вас есть возможность выбрать наиболее понравившийся из них, а наши профессионалы оптимизируют его под ваши требования с учетом всех пожеланий. </w:t>
      </w:r>
    </w:p>
    <w:p w:rsidR="00262714" w:rsidRDefault="00262714" w:rsidP="00262714">
      <w:r>
        <w:t>П</w:t>
      </w:r>
      <w:r>
        <w:t>роектировани</w:t>
      </w:r>
      <w:r>
        <w:t>е</w:t>
      </w:r>
      <w:r>
        <w:t xml:space="preserve"> загородного каркасного дома – это работы, направленные на подготовку необходимой документации, согласно которой будет произведено строительство. В перечень документов, среди прочих, входят чертежи сооружения с указанием его площади и планировки, различные спецификации с перечислением используемых строительных материалов, а также документация, определяющая интерьер и экстерьер возведенного здания.</w:t>
      </w:r>
    </w:p>
    <w:p w:rsidR="00262714" w:rsidRDefault="00262714" w:rsidP="00262714">
      <w:r>
        <w:t xml:space="preserve">Сам процесс проектирования состоит из нескольких этапов. На первом этапе производится </w:t>
      </w:r>
      <w:proofErr w:type="spellStart"/>
      <w:r>
        <w:t>предпроектная</w:t>
      </w:r>
      <w:proofErr w:type="spellEnd"/>
      <w:r>
        <w:t xml:space="preserve"> подготовка:</w:t>
      </w:r>
    </w:p>
    <w:p w:rsidR="00262714" w:rsidRDefault="00262714" w:rsidP="00262714">
      <w:pPr>
        <w:pStyle w:val="a3"/>
        <w:numPr>
          <w:ilvl w:val="0"/>
          <w:numId w:val="1"/>
        </w:numPr>
      </w:pPr>
      <w:r>
        <w:t>Согласование и регистрация индивидуальных пожеланий заказчика.</w:t>
      </w:r>
    </w:p>
    <w:p w:rsidR="00262714" w:rsidRDefault="00262714" w:rsidP="00262714">
      <w:pPr>
        <w:pStyle w:val="a3"/>
        <w:numPr>
          <w:ilvl w:val="0"/>
          <w:numId w:val="1"/>
        </w:numPr>
      </w:pPr>
      <w:r>
        <w:t>Выяснение геологических особенностей и изучение участка, на котором планируется возвести сооружение.</w:t>
      </w:r>
    </w:p>
    <w:p w:rsidR="00262714" w:rsidRDefault="00262714" w:rsidP="00262714">
      <w:pPr>
        <w:pStyle w:val="a3"/>
        <w:numPr>
          <w:ilvl w:val="0"/>
          <w:numId w:val="1"/>
        </w:numPr>
      </w:pPr>
      <w:r>
        <w:t>Предварительная разработка коммуникационных систем с учетом особенностей расположения строительной площадки и т.п.</w:t>
      </w:r>
    </w:p>
    <w:p w:rsidR="00262714" w:rsidRDefault="00262714" w:rsidP="00262714">
      <w:r>
        <w:t>После согласования и проведения всех предварительных работ, профессионалы «</w:t>
      </w:r>
      <w:proofErr w:type="spellStart"/>
      <w:r w:rsidR="006B0890">
        <w:t>ххххх</w:t>
      </w:r>
      <w:proofErr w:type="spellEnd"/>
      <w:r>
        <w:t>» приступают к непосредственной разработке рабочей модели строения, которая состоит из следующей документации:</w:t>
      </w:r>
    </w:p>
    <w:p w:rsidR="00262714" w:rsidRDefault="00262714" w:rsidP="00262714">
      <w:pPr>
        <w:pStyle w:val="a3"/>
        <w:numPr>
          <w:ilvl w:val="0"/>
          <w:numId w:val="2"/>
        </w:numPr>
      </w:pPr>
      <w:r>
        <w:t>Проектной части с визуализацией планировки помещений и расчетами их габаритов, необходимой площади оконных проемов, дверей.</w:t>
      </w:r>
    </w:p>
    <w:p w:rsidR="00262714" w:rsidRDefault="00262714" w:rsidP="00262714">
      <w:pPr>
        <w:pStyle w:val="a3"/>
        <w:numPr>
          <w:ilvl w:val="0"/>
          <w:numId w:val="2"/>
        </w:numPr>
      </w:pPr>
      <w:r>
        <w:t>Схемы расположения фундамента на участке.</w:t>
      </w:r>
    </w:p>
    <w:p w:rsidR="00262714" w:rsidRDefault="00262714" w:rsidP="00262714">
      <w:pPr>
        <w:pStyle w:val="a3"/>
        <w:numPr>
          <w:ilvl w:val="0"/>
          <w:numId w:val="2"/>
        </w:numPr>
      </w:pPr>
      <w:r>
        <w:t>Плана расположения в здании перекрытий, опорных балок, утепленных площадей.</w:t>
      </w:r>
    </w:p>
    <w:p w:rsidR="00262714" w:rsidRDefault="00262714" w:rsidP="00262714">
      <w:pPr>
        <w:pStyle w:val="a3"/>
        <w:numPr>
          <w:ilvl w:val="0"/>
          <w:numId w:val="2"/>
        </w:numPr>
      </w:pPr>
      <w:r>
        <w:t xml:space="preserve">Схемы разводки коммуникационных систем и т.п. </w:t>
      </w:r>
    </w:p>
    <w:p w:rsidR="00262714" w:rsidRDefault="00262714" w:rsidP="00262714">
      <w:r>
        <w:t>В перечень входит множество иных расчетных и проектных документов, среди которых точная смета на реализацию проекта, а также документация, определяющая декоративные и дизайнерские аспекты объекта.</w:t>
      </w:r>
      <w:bookmarkStart w:id="0" w:name="_GoBack"/>
      <w:bookmarkEnd w:id="0"/>
    </w:p>
    <w:p w:rsidR="00B74DCF" w:rsidRDefault="00B74DCF"/>
    <w:sectPr w:rsidR="00B7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35295"/>
    <w:multiLevelType w:val="hybridMultilevel"/>
    <w:tmpl w:val="DB70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D39C9"/>
    <w:multiLevelType w:val="hybridMultilevel"/>
    <w:tmpl w:val="34B6B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CE"/>
    <w:rsid w:val="00262714"/>
    <w:rsid w:val="003B14CE"/>
    <w:rsid w:val="006B0890"/>
    <w:rsid w:val="00B7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271C0-DF83-438B-8AFE-672D8217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62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7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6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Volkov</cp:lastModifiedBy>
  <cp:revision>3</cp:revision>
  <dcterms:created xsi:type="dcterms:W3CDTF">2015-07-29T13:05:00Z</dcterms:created>
  <dcterms:modified xsi:type="dcterms:W3CDTF">2015-07-29T13:07:00Z</dcterms:modified>
</cp:coreProperties>
</file>