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2BF" w:rsidRPr="00451ABE" w:rsidRDefault="009312BF" w:rsidP="00451ABE">
      <w:pPr>
        <w:tabs>
          <w:tab w:val="left" w:pos="7938"/>
        </w:tabs>
        <w:spacing w:line="240" w:lineRule="auto"/>
        <w:jc w:val="center"/>
        <w:rPr>
          <w:rFonts w:ascii="Times New Roman" w:hAnsi="Times New Roman" w:cs="Times New Roman"/>
          <w:lang w:val="uk-UA"/>
        </w:rPr>
      </w:pPr>
      <w:r w:rsidRPr="00451ABE">
        <w:rPr>
          <w:rFonts w:ascii="Times New Roman" w:hAnsi="Times New Roman" w:cs="Times New Roman"/>
          <w:lang w:val="uk-UA"/>
        </w:rPr>
        <w:t>ДНІПРОПЕТРОВСЬКИЙ УНІВЕРСИТЕТ</w:t>
      </w:r>
    </w:p>
    <w:p w:rsidR="009312BF" w:rsidRPr="00451ABE" w:rsidRDefault="009312BF" w:rsidP="00451ABE">
      <w:pPr>
        <w:tabs>
          <w:tab w:val="left" w:pos="7938"/>
        </w:tabs>
        <w:spacing w:line="240" w:lineRule="auto"/>
        <w:jc w:val="center"/>
        <w:rPr>
          <w:rFonts w:ascii="Times New Roman" w:hAnsi="Times New Roman" w:cs="Times New Roman"/>
          <w:lang w:val="uk-UA"/>
        </w:rPr>
      </w:pPr>
      <w:r w:rsidRPr="00451ABE">
        <w:rPr>
          <w:rFonts w:ascii="Times New Roman" w:hAnsi="Times New Roman" w:cs="Times New Roman"/>
        </w:rPr>
        <w:t xml:space="preserve">імені </w:t>
      </w:r>
      <w:r w:rsidRPr="00451ABE">
        <w:rPr>
          <w:rFonts w:ascii="Times New Roman" w:hAnsi="Times New Roman" w:cs="Times New Roman"/>
          <w:lang w:val="uk-UA"/>
        </w:rPr>
        <w:t>АЛЬФРЕДА НОБЕЛЯ</w:t>
      </w:r>
    </w:p>
    <w:p w:rsidR="009312BF" w:rsidRPr="00451ABE" w:rsidRDefault="009312BF" w:rsidP="00451ABE">
      <w:pPr>
        <w:spacing w:line="240" w:lineRule="auto"/>
        <w:jc w:val="center"/>
        <w:rPr>
          <w:rFonts w:ascii="Times New Roman" w:hAnsi="Times New Roman" w:cs="Times New Roman"/>
          <w:lang w:val="uk-UA"/>
        </w:rPr>
      </w:pPr>
      <w:r w:rsidRPr="00451ABE">
        <w:rPr>
          <w:rFonts w:ascii="Times New Roman" w:hAnsi="Times New Roman" w:cs="Times New Roman"/>
          <w:lang w:val="uk-UA"/>
        </w:rPr>
        <w:t>КАФЕДРА МАРКЕТИНГУ</w:t>
      </w:r>
    </w:p>
    <w:p w:rsidR="009312BF" w:rsidRPr="00451ABE" w:rsidRDefault="009312BF" w:rsidP="00451ABE">
      <w:pPr>
        <w:spacing w:line="240" w:lineRule="auto"/>
        <w:jc w:val="center"/>
        <w:rPr>
          <w:rFonts w:ascii="Times New Roman" w:hAnsi="Times New Roman" w:cs="Times New Roman"/>
          <w:lang w:val="uk-UA"/>
        </w:rPr>
      </w:pPr>
    </w:p>
    <w:p w:rsidR="009312BF" w:rsidRPr="00451ABE" w:rsidRDefault="009312BF" w:rsidP="00451ABE">
      <w:pPr>
        <w:spacing w:line="240" w:lineRule="auto"/>
        <w:jc w:val="center"/>
        <w:rPr>
          <w:rFonts w:ascii="Times New Roman" w:hAnsi="Times New Roman" w:cs="Times New Roman"/>
          <w:lang w:val="uk-UA"/>
        </w:rPr>
      </w:pPr>
    </w:p>
    <w:p w:rsidR="009312BF" w:rsidRPr="00451ABE" w:rsidRDefault="009312BF" w:rsidP="00451ABE">
      <w:pPr>
        <w:spacing w:line="240" w:lineRule="auto"/>
        <w:jc w:val="center"/>
        <w:rPr>
          <w:rFonts w:ascii="Times New Roman" w:hAnsi="Times New Roman" w:cs="Times New Roman"/>
          <w:lang w:val="uk-UA"/>
        </w:rPr>
      </w:pPr>
    </w:p>
    <w:p w:rsidR="009312BF" w:rsidRPr="00451ABE" w:rsidRDefault="009312BF" w:rsidP="00451ABE">
      <w:pPr>
        <w:spacing w:line="240" w:lineRule="auto"/>
        <w:jc w:val="center"/>
        <w:rPr>
          <w:rFonts w:ascii="Times New Roman" w:hAnsi="Times New Roman" w:cs="Times New Roman"/>
          <w:lang w:val="uk-UA"/>
        </w:rPr>
      </w:pPr>
    </w:p>
    <w:p w:rsidR="009312BF" w:rsidRPr="00451ABE" w:rsidRDefault="009312BF" w:rsidP="00451ABE">
      <w:pPr>
        <w:spacing w:line="240" w:lineRule="auto"/>
        <w:jc w:val="center"/>
        <w:rPr>
          <w:rFonts w:ascii="Times New Roman" w:hAnsi="Times New Roman" w:cs="Times New Roman"/>
          <w:lang w:val="uk-UA"/>
        </w:rPr>
      </w:pPr>
    </w:p>
    <w:p w:rsidR="009312BF" w:rsidRPr="00451ABE" w:rsidRDefault="009312BF" w:rsidP="00451ABE">
      <w:pPr>
        <w:spacing w:line="240" w:lineRule="auto"/>
        <w:jc w:val="center"/>
        <w:rPr>
          <w:rFonts w:ascii="Times New Roman" w:hAnsi="Times New Roman" w:cs="Times New Roman"/>
          <w:sz w:val="28"/>
          <w:szCs w:val="28"/>
          <w:lang w:val="uk-UA"/>
        </w:rPr>
      </w:pPr>
    </w:p>
    <w:p w:rsidR="009312BF" w:rsidRPr="00451ABE" w:rsidRDefault="009312BF" w:rsidP="00451ABE">
      <w:pPr>
        <w:spacing w:line="240" w:lineRule="auto"/>
        <w:jc w:val="center"/>
        <w:rPr>
          <w:rFonts w:ascii="Times New Roman" w:hAnsi="Times New Roman" w:cs="Times New Roman"/>
          <w:sz w:val="28"/>
          <w:szCs w:val="28"/>
          <w:lang w:val="uk-UA"/>
        </w:rPr>
      </w:pPr>
    </w:p>
    <w:p w:rsidR="009312BF" w:rsidRPr="00451ABE" w:rsidRDefault="009312BF" w:rsidP="00451ABE">
      <w:pPr>
        <w:spacing w:line="240" w:lineRule="auto"/>
        <w:jc w:val="center"/>
        <w:rPr>
          <w:rFonts w:ascii="Times New Roman" w:hAnsi="Times New Roman" w:cs="Times New Roman"/>
          <w:sz w:val="28"/>
          <w:szCs w:val="28"/>
          <w:lang w:val="uk-UA"/>
        </w:rPr>
      </w:pPr>
    </w:p>
    <w:p w:rsidR="009312BF" w:rsidRPr="00451ABE" w:rsidRDefault="009312BF" w:rsidP="00451ABE">
      <w:pPr>
        <w:spacing w:line="240" w:lineRule="auto"/>
        <w:jc w:val="center"/>
        <w:rPr>
          <w:rFonts w:ascii="Times New Roman" w:hAnsi="Times New Roman" w:cs="Times New Roman"/>
          <w:lang w:val="uk-UA"/>
        </w:rPr>
      </w:pPr>
    </w:p>
    <w:p w:rsidR="009312BF" w:rsidRPr="00451ABE" w:rsidRDefault="009312BF" w:rsidP="00451ABE">
      <w:pPr>
        <w:spacing w:line="240" w:lineRule="auto"/>
        <w:jc w:val="center"/>
        <w:rPr>
          <w:rFonts w:ascii="Times New Roman" w:hAnsi="Times New Roman" w:cs="Times New Roman"/>
          <w:b/>
          <w:sz w:val="40"/>
          <w:lang w:val="uk-UA"/>
        </w:rPr>
      </w:pPr>
      <w:r w:rsidRPr="00451ABE">
        <w:rPr>
          <w:rFonts w:ascii="Times New Roman" w:hAnsi="Times New Roman" w:cs="Times New Roman"/>
          <w:b/>
          <w:sz w:val="40"/>
          <w:lang w:val="uk-UA"/>
        </w:rPr>
        <w:t>ІНДИВІДУАЛЬНА РОБОТА</w:t>
      </w:r>
    </w:p>
    <w:p w:rsidR="009312BF" w:rsidRPr="00451ABE" w:rsidRDefault="009312BF" w:rsidP="00451ABE">
      <w:pPr>
        <w:spacing w:line="240" w:lineRule="auto"/>
        <w:jc w:val="center"/>
        <w:rPr>
          <w:rFonts w:ascii="Times New Roman" w:hAnsi="Times New Roman" w:cs="Times New Roman"/>
          <w:b/>
          <w:sz w:val="28"/>
          <w:lang w:val="uk-UA"/>
        </w:rPr>
      </w:pPr>
      <w:r w:rsidRPr="00451ABE">
        <w:rPr>
          <w:rFonts w:ascii="Times New Roman" w:hAnsi="Times New Roman" w:cs="Times New Roman"/>
          <w:b/>
          <w:sz w:val="28"/>
          <w:lang w:val="uk-UA"/>
        </w:rPr>
        <w:t>з дисципліни</w:t>
      </w:r>
    </w:p>
    <w:p w:rsidR="009312BF" w:rsidRDefault="009312BF" w:rsidP="00451ABE">
      <w:pPr>
        <w:spacing w:line="240" w:lineRule="auto"/>
        <w:jc w:val="center"/>
        <w:rPr>
          <w:rFonts w:ascii="Times New Roman" w:hAnsi="Times New Roman" w:cs="Times New Roman"/>
          <w:b/>
          <w:i/>
          <w:sz w:val="48"/>
          <w:lang w:val="uk-UA"/>
        </w:rPr>
      </w:pPr>
      <w:r w:rsidRPr="00451ABE">
        <w:rPr>
          <w:rFonts w:ascii="Times New Roman" w:hAnsi="Times New Roman" w:cs="Times New Roman"/>
          <w:b/>
          <w:i/>
          <w:sz w:val="48"/>
          <w:lang w:val="uk-UA"/>
        </w:rPr>
        <w:t>“Маркетинг промислового підприємства”</w:t>
      </w:r>
    </w:p>
    <w:p w:rsidR="0093651C" w:rsidRPr="0093651C" w:rsidRDefault="0093651C" w:rsidP="00451ABE">
      <w:pPr>
        <w:spacing w:line="240" w:lineRule="auto"/>
        <w:jc w:val="center"/>
        <w:rPr>
          <w:rFonts w:ascii="Times New Roman" w:hAnsi="Times New Roman" w:cs="Times New Roman"/>
          <w:b/>
          <w:i/>
          <w:sz w:val="48"/>
          <w:lang w:val="uk-UA"/>
        </w:rPr>
      </w:pPr>
      <w:r>
        <w:rPr>
          <w:rFonts w:ascii="Times New Roman" w:hAnsi="Times New Roman" w:cs="Times New Roman"/>
          <w:b/>
          <w:i/>
          <w:sz w:val="48"/>
          <w:lang w:val="uk-UA"/>
        </w:rPr>
        <w:t>на прикладі ТОВ «Кофе-Тайм»</w:t>
      </w:r>
    </w:p>
    <w:p w:rsidR="009312BF" w:rsidRPr="00451ABE" w:rsidRDefault="009312BF" w:rsidP="00451ABE">
      <w:pPr>
        <w:spacing w:line="240" w:lineRule="auto"/>
        <w:jc w:val="right"/>
        <w:rPr>
          <w:rFonts w:ascii="Times New Roman" w:hAnsi="Times New Roman" w:cs="Times New Roman"/>
          <w:i/>
          <w:sz w:val="48"/>
          <w:lang w:val="uk-UA"/>
        </w:rPr>
      </w:pPr>
    </w:p>
    <w:p w:rsidR="009312BF" w:rsidRPr="00451ABE" w:rsidRDefault="009312BF" w:rsidP="00451ABE">
      <w:pPr>
        <w:spacing w:line="240" w:lineRule="auto"/>
        <w:ind w:firstLine="5103"/>
        <w:jc w:val="right"/>
        <w:rPr>
          <w:rFonts w:ascii="Times New Roman" w:hAnsi="Times New Roman" w:cs="Times New Roman"/>
          <w:sz w:val="28"/>
          <w:lang w:val="uk-UA"/>
        </w:rPr>
      </w:pPr>
      <w:r w:rsidRPr="00451ABE">
        <w:rPr>
          <w:rFonts w:ascii="Times New Roman" w:hAnsi="Times New Roman" w:cs="Times New Roman"/>
          <w:sz w:val="28"/>
          <w:lang w:val="uk-UA"/>
        </w:rPr>
        <w:t>Студента (ки) Антоненко Катерини Олександрівни</w:t>
      </w:r>
    </w:p>
    <w:p w:rsidR="009312BF" w:rsidRPr="00451ABE" w:rsidRDefault="009312BF" w:rsidP="00451ABE">
      <w:pPr>
        <w:spacing w:line="240" w:lineRule="auto"/>
        <w:ind w:firstLine="5103"/>
        <w:jc w:val="right"/>
        <w:rPr>
          <w:rFonts w:ascii="Times New Roman" w:hAnsi="Times New Roman" w:cs="Times New Roman"/>
          <w:sz w:val="28"/>
          <w:lang w:val="uk-UA"/>
        </w:rPr>
      </w:pPr>
      <w:r w:rsidRPr="00451ABE">
        <w:rPr>
          <w:rFonts w:ascii="Times New Roman" w:hAnsi="Times New Roman" w:cs="Times New Roman"/>
          <w:sz w:val="28"/>
          <w:lang w:val="uk-UA"/>
        </w:rPr>
        <w:t xml:space="preserve">Групи МГ-09 зс </w:t>
      </w:r>
    </w:p>
    <w:p w:rsidR="009312BF" w:rsidRPr="00451ABE" w:rsidRDefault="009312BF" w:rsidP="00451ABE">
      <w:pPr>
        <w:spacing w:line="240" w:lineRule="auto"/>
        <w:ind w:firstLine="5103"/>
        <w:jc w:val="right"/>
        <w:rPr>
          <w:rFonts w:ascii="Times New Roman" w:hAnsi="Times New Roman" w:cs="Times New Roman"/>
          <w:sz w:val="28"/>
          <w:lang w:val="uk-UA"/>
        </w:rPr>
      </w:pPr>
    </w:p>
    <w:p w:rsidR="009312BF" w:rsidRPr="00451ABE" w:rsidRDefault="009312BF" w:rsidP="00451ABE">
      <w:pPr>
        <w:spacing w:line="240" w:lineRule="auto"/>
        <w:ind w:firstLine="5103"/>
        <w:jc w:val="right"/>
        <w:rPr>
          <w:rFonts w:ascii="Times New Roman" w:hAnsi="Times New Roman" w:cs="Times New Roman"/>
          <w:sz w:val="28"/>
          <w:lang w:val="uk-UA"/>
        </w:rPr>
      </w:pPr>
      <w:r w:rsidRPr="00451ABE">
        <w:rPr>
          <w:rFonts w:ascii="Times New Roman" w:hAnsi="Times New Roman" w:cs="Times New Roman"/>
          <w:sz w:val="28"/>
          <w:lang w:val="uk-UA"/>
        </w:rPr>
        <w:t>Перевірила</w:t>
      </w:r>
    </w:p>
    <w:p w:rsidR="009312BF" w:rsidRPr="00451ABE" w:rsidRDefault="009312BF" w:rsidP="00451ABE">
      <w:pPr>
        <w:spacing w:line="240" w:lineRule="auto"/>
        <w:ind w:firstLine="5103"/>
        <w:jc w:val="right"/>
        <w:rPr>
          <w:rFonts w:ascii="Times New Roman" w:hAnsi="Times New Roman" w:cs="Times New Roman"/>
          <w:sz w:val="28"/>
          <w:szCs w:val="28"/>
          <w:lang w:val="uk-UA"/>
        </w:rPr>
      </w:pPr>
      <w:r w:rsidRPr="00451ABE">
        <w:rPr>
          <w:rFonts w:ascii="Times New Roman" w:hAnsi="Times New Roman" w:cs="Times New Roman"/>
          <w:sz w:val="28"/>
          <w:lang w:val="uk-UA"/>
        </w:rPr>
        <w:t>Мішустіна Т.С.</w:t>
      </w:r>
    </w:p>
    <w:p w:rsidR="009312BF" w:rsidRPr="00451ABE" w:rsidRDefault="009312BF" w:rsidP="00451ABE">
      <w:pPr>
        <w:spacing w:line="240" w:lineRule="auto"/>
        <w:ind w:firstLine="5103"/>
        <w:jc w:val="both"/>
        <w:rPr>
          <w:rFonts w:ascii="Times New Roman" w:hAnsi="Times New Roman" w:cs="Times New Roman"/>
          <w:sz w:val="28"/>
          <w:lang w:val="uk-UA"/>
        </w:rPr>
      </w:pPr>
      <w:r w:rsidRPr="00451ABE">
        <w:rPr>
          <w:rFonts w:ascii="Times New Roman" w:hAnsi="Times New Roman" w:cs="Times New Roman"/>
          <w:sz w:val="28"/>
          <w:lang w:val="uk-UA"/>
        </w:rPr>
        <w:tab/>
      </w:r>
      <w:r w:rsidRPr="00451ABE">
        <w:rPr>
          <w:rFonts w:ascii="Times New Roman" w:hAnsi="Times New Roman" w:cs="Times New Roman"/>
          <w:sz w:val="28"/>
          <w:lang w:val="uk-UA"/>
        </w:rPr>
        <w:tab/>
      </w:r>
      <w:r w:rsidRPr="00451ABE">
        <w:rPr>
          <w:rFonts w:ascii="Times New Roman" w:hAnsi="Times New Roman" w:cs="Times New Roman"/>
          <w:sz w:val="28"/>
          <w:lang w:val="uk-UA"/>
        </w:rPr>
        <w:tab/>
      </w:r>
      <w:r w:rsidRPr="00451ABE">
        <w:rPr>
          <w:rFonts w:ascii="Times New Roman" w:hAnsi="Times New Roman" w:cs="Times New Roman"/>
          <w:sz w:val="28"/>
          <w:lang w:val="uk-UA"/>
        </w:rPr>
        <w:tab/>
      </w:r>
      <w:r w:rsidRPr="00451ABE">
        <w:rPr>
          <w:rFonts w:ascii="Times New Roman" w:hAnsi="Times New Roman" w:cs="Times New Roman"/>
          <w:sz w:val="28"/>
          <w:lang w:val="uk-UA"/>
        </w:rPr>
        <w:tab/>
      </w:r>
    </w:p>
    <w:p w:rsidR="009312BF" w:rsidRPr="00451ABE" w:rsidRDefault="009312BF" w:rsidP="00451ABE">
      <w:pPr>
        <w:spacing w:line="240" w:lineRule="auto"/>
        <w:jc w:val="both"/>
        <w:rPr>
          <w:rFonts w:ascii="Times New Roman" w:hAnsi="Times New Roman" w:cs="Times New Roman"/>
          <w:sz w:val="28"/>
          <w:lang w:val="uk-UA"/>
        </w:rPr>
      </w:pPr>
    </w:p>
    <w:p w:rsidR="009312BF" w:rsidRPr="00451ABE" w:rsidRDefault="009312BF" w:rsidP="00451ABE">
      <w:pPr>
        <w:spacing w:line="240" w:lineRule="auto"/>
        <w:jc w:val="center"/>
        <w:rPr>
          <w:rFonts w:ascii="Times New Roman" w:hAnsi="Times New Roman" w:cs="Times New Roman"/>
          <w:sz w:val="28"/>
          <w:lang w:val="uk-UA"/>
        </w:rPr>
      </w:pPr>
    </w:p>
    <w:p w:rsidR="009312BF" w:rsidRPr="00451ABE" w:rsidRDefault="009312BF" w:rsidP="00451ABE">
      <w:pPr>
        <w:spacing w:line="240" w:lineRule="auto"/>
        <w:jc w:val="center"/>
        <w:rPr>
          <w:rFonts w:ascii="Times New Roman" w:hAnsi="Times New Roman" w:cs="Times New Roman"/>
          <w:sz w:val="28"/>
          <w:lang w:val="uk-UA"/>
        </w:rPr>
      </w:pPr>
      <w:r w:rsidRPr="00451ABE">
        <w:rPr>
          <w:rFonts w:ascii="Times New Roman" w:hAnsi="Times New Roman" w:cs="Times New Roman"/>
          <w:sz w:val="28"/>
          <w:lang w:val="uk-UA"/>
        </w:rPr>
        <w:t>Дніпропетровськ</w:t>
      </w:r>
    </w:p>
    <w:p w:rsidR="009312BF" w:rsidRPr="00451ABE" w:rsidRDefault="009312BF" w:rsidP="00451ABE">
      <w:pPr>
        <w:tabs>
          <w:tab w:val="left" w:pos="4080"/>
          <w:tab w:val="center" w:pos="5321"/>
        </w:tabs>
        <w:spacing w:line="240" w:lineRule="auto"/>
        <w:ind w:firstLine="720"/>
        <w:jc w:val="center"/>
        <w:rPr>
          <w:rFonts w:ascii="Times New Roman" w:hAnsi="Times New Roman" w:cs="Times New Roman"/>
          <w:sz w:val="28"/>
          <w:lang w:val="uk-UA"/>
        </w:rPr>
      </w:pPr>
      <w:r w:rsidRPr="00451ABE">
        <w:rPr>
          <w:rFonts w:ascii="Times New Roman" w:hAnsi="Times New Roman" w:cs="Times New Roman"/>
          <w:sz w:val="28"/>
          <w:lang w:val="uk-UA"/>
        </w:rPr>
        <w:t>2012</w:t>
      </w:r>
    </w:p>
    <w:p w:rsidR="009312BF" w:rsidRPr="00451ABE" w:rsidRDefault="009312BF" w:rsidP="00451ABE">
      <w:pPr>
        <w:tabs>
          <w:tab w:val="left" w:pos="4080"/>
          <w:tab w:val="center" w:pos="5321"/>
        </w:tabs>
        <w:spacing w:line="240" w:lineRule="auto"/>
        <w:ind w:firstLine="720"/>
        <w:jc w:val="both"/>
        <w:rPr>
          <w:rFonts w:ascii="Times New Roman" w:hAnsi="Times New Roman" w:cs="Times New Roman"/>
          <w:sz w:val="28"/>
        </w:rPr>
      </w:pPr>
    </w:p>
    <w:p w:rsidR="00A21D9F" w:rsidRDefault="00451ABE" w:rsidP="00451ABE">
      <w:pPr>
        <w:pStyle w:val="a3"/>
        <w:shd w:val="clear" w:color="auto" w:fill="FFFFFF"/>
        <w:spacing w:before="0" w:beforeAutospacing="0" w:after="0" w:afterAutospacing="0" w:line="360" w:lineRule="auto"/>
        <w:ind w:firstLine="567"/>
        <w:jc w:val="center"/>
        <w:rPr>
          <w:b/>
          <w:sz w:val="28"/>
          <w:szCs w:val="28"/>
          <w:lang w:val="en-US"/>
        </w:rPr>
      </w:pPr>
      <w:r w:rsidRPr="00451ABE">
        <w:rPr>
          <w:b/>
          <w:sz w:val="28"/>
          <w:szCs w:val="28"/>
          <w:lang w:val="uk-UA"/>
        </w:rPr>
        <w:t>ЗМІСТ</w:t>
      </w:r>
    </w:p>
    <w:tbl>
      <w:tblPr>
        <w:tblStyle w:val="a9"/>
        <w:tblW w:w="0" w:type="auto"/>
        <w:tblLook w:val="04A0" w:firstRow="1" w:lastRow="0" w:firstColumn="1" w:lastColumn="0" w:noHBand="0" w:noVBand="1"/>
      </w:tblPr>
      <w:tblGrid>
        <w:gridCol w:w="8330"/>
        <w:gridCol w:w="1808"/>
      </w:tblGrid>
      <w:tr w:rsidR="00E8522D" w:rsidTr="00E8522D">
        <w:tc>
          <w:tcPr>
            <w:tcW w:w="8330" w:type="dxa"/>
          </w:tcPr>
          <w:p w:rsidR="00E8522D" w:rsidRPr="00E8522D" w:rsidRDefault="00E8522D" w:rsidP="00E8522D">
            <w:pPr>
              <w:pStyle w:val="a3"/>
              <w:shd w:val="clear" w:color="auto" w:fill="FFFFFF"/>
              <w:spacing w:before="0" w:beforeAutospacing="0" w:after="0" w:afterAutospacing="0" w:line="360" w:lineRule="auto"/>
              <w:ind w:firstLine="567"/>
              <w:jc w:val="both"/>
              <w:rPr>
                <w:sz w:val="28"/>
                <w:szCs w:val="28"/>
                <w:lang w:val="en-US"/>
              </w:rPr>
            </w:pPr>
            <w:r>
              <w:rPr>
                <w:sz w:val="28"/>
                <w:szCs w:val="28"/>
                <w:lang w:val="uk-UA"/>
              </w:rPr>
              <w:t>Вступ</w:t>
            </w:r>
          </w:p>
        </w:tc>
        <w:tc>
          <w:tcPr>
            <w:tcW w:w="1808" w:type="dxa"/>
          </w:tcPr>
          <w:p w:rsidR="00E8522D" w:rsidRDefault="00E8522D" w:rsidP="00451ABE">
            <w:pPr>
              <w:pStyle w:val="a3"/>
              <w:spacing w:before="0" w:beforeAutospacing="0" w:after="0" w:afterAutospacing="0" w:line="360" w:lineRule="auto"/>
              <w:jc w:val="center"/>
              <w:rPr>
                <w:b/>
                <w:sz w:val="28"/>
                <w:szCs w:val="28"/>
                <w:lang w:val="en-US"/>
              </w:rPr>
            </w:pPr>
          </w:p>
        </w:tc>
      </w:tr>
      <w:tr w:rsidR="00E8522D" w:rsidTr="00E8522D">
        <w:tc>
          <w:tcPr>
            <w:tcW w:w="8330" w:type="dxa"/>
          </w:tcPr>
          <w:p w:rsidR="00E8522D" w:rsidRPr="00E8522D" w:rsidRDefault="00E8522D" w:rsidP="00E8522D">
            <w:pPr>
              <w:pStyle w:val="a3"/>
              <w:numPr>
                <w:ilvl w:val="0"/>
                <w:numId w:val="3"/>
              </w:numPr>
              <w:shd w:val="clear" w:color="auto" w:fill="FFFFFF"/>
              <w:spacing w:before="0" w:beforeAutospacing="0" w:after="0" w:afterAutospacing="0" w:line="360" w:lineRule="auto"/>
              <w:ind w:left="0" w:firstLine="0"/>
              <w:jc w:val="both"/>
              <w:rPr>
                <w:sz w:val="28"/>
                <w:szCs w:val="28"/>
                <w:lang w:val="uk-UA"/>
              </w:rPr>
            </w:pPr>
            <w:r w:rsidRPr="00451ABE">
              <w:rPr>
                <w:sz w:val="28"/>
                <w:szCs w:val="28"/>
                <w:lang w:val="uk-UA"/>
              </w:rPr>
              <w:t>Теоретична частина</w:t>
            </w:r>
          </w:p>
        </w:tc>
        <w:tc>
          <w:tcPr>
            <w:tcW w:w="1808" w:type="dxa"/>
          </w:tcPr>
          <w:p w:rsidR="00E8522D" w:rsidRDefault="00E8522D" w:rsidP="00451ABE">
            <w:pPr>
              <w:pStyle w:val="a3"/>
              <w:spacing w:before="0" w:beforeAutospacing="0" w:after="0" w:afterAutospacing="0" w:line="360" w:lineRule="auto"/>
              <w:jc w:val="center"/>
              <w:rPr>
                <w:b/>
                <w:sz w:val="28"/>
                <w:szCs w:val="28"/>
                <w:lang w:val="en-US"/>
              </w:rPr>
            </w:pPr>
          </w:p>
        </w:tc>
      </w:tr>
      <w:tr w:rsidR="00E8522D" w:rsidRPr="00E8522D" w:rsidTr="00E8522D">
        <w:tc>
          <w:tcPr>
            <w:tcW w:w="8330" w:type="dxa"/>
          </w:tcPr>
          <w:p w:rsidR="00E8522D" w:rsidRPr="00E8522D" w:rsidRDefault="00E8522D" w:rsidP="00E8522D">
            <w:pPr>
              <w:pStyle w:val="a3"/>
              <w:numPr>
                <w:ilvl w:val="1"/>
                <w:numId w:val="3"/>
              </w:numPr>
              <w:shd w:val="clear" w:color="auto" w:fill="FFFFFF"/>
              <w:spacing w:before="0" w:beforeAutospacing="0" w:after="0" w:afterAutospacing="0" w:line="360" w:lineRule="auto"/>
              <w:ind w:left="0" w:firstLine="0"/>
              <w:jc w:val="both"/>
              <w:rPr>
                <w:sz w:val="28"/>
                <w:szCs w:val="28"/>
                <w:lang w:val="uk-UA"/>
              </w:rPr>
            </w:pPr>
            <w:r w:rsidRPr="00451ABE">
              <w:rPr>
                <w:sz w:val="28"/>
                <w:szCs w:val="28"/>
                <w:lang w:val="uk-UA"/>
              </w:rPr>
              <w:t>Особливості застосування маркетингових досліджень на промисловому ринку.</w:t>
            </w:r>
          </w:p>
        </w:tc>
        <w:tc>
          <w:tcPr>
            <w:tcW w:w="1808" w:type="dxa"/>
          </w:tcPr>
          <w:p w:rsidR="00E8522D" w:rsidRPr="00E8522D" w:rsidRDefault="00E8522D" w:rsidP="00451ABE">
            <w:pPr>
              <w:pStyle w:val="a3"/>
              <w:spacing w:before="0" w:beforeAutospacing="0" w:after="0" w:afterAutospacing="0" w:line="360" w:lineRule="auto"/>
              <w:jc w:val="center"/>
              <w:rPr>
                <w:b/>
                <w:sz w:val="28"/>
                <w:szCs w:val="28"/>
              </w:rPr>
            </w:pPr>
          </w:p>
        </w:tc>
      </w:tr>
      <w:tr w:rsidR="00E8522D" w:rsidRPr="00E8522D" w:rsidTr="00E8522D">
        <w:tc>
          <w:tcPr>
            <w:tcW w:w="8330" w:type="dxa"/>
          </w:tcPr>
          <w:p w:rsidR="00E8522D" w:rsidRPr="00E8522D" w:rsidRDefault="00E8522D" w:rsidP="00E8522D">
            <w:pPr>
              <w:pStyle w:val="a3"/>
              <w:numPr>
                <w:ilvl w:val="1"/>
                <w:numId w:val="3"/>
              </w:numPr>
              <w:shd w:val="clear" w:color="auto" w:fill="FFFFFF"/>
              <w:spacing w:before="0" w:beforeAutospacing="0" w:after="0" w:afterAutospacing="0" w:line="360" w:lineRule="auto"/>
              <w:ind w:left="0" w:firstLine="0"/>
              <w:jc w:val="both"/>
              <w:rPr>
                <w:sz w:val="28"/>
                <w:szCs w:val="28"/>
                <w:lang w:val="uk-UA"/>
              </w:rPr>
            </w:pPr>
            <w:r w:rsidRPr="00451ABE">
              <w:rPr>
                <w:sz w:val="28"/>
                <w:szCs w:val="28"/>
                <w:lang w:val="uk-UA"/>
              </w:rPr>
              <w:t>Джерела та методи отримання первинної промислової інформації</w:t>
            </w:r>
          </w:p>
        </w:tc>
        <w:tc>
          <w:tcPr>
            <w:tcW w:w="1808" w:type="dxa"/>
          </w:tcPr>
          <w:p w:rsidR="00E8522D" w:rsidRPr="00E8522D" w:rsidRDefault="00E8522D" w:rsidP="00451ABE">
            <w:pPr>
              <w:pStyle w:val="a3"/>
              <w:spacing w:before="0" w:beforeAutospacing="0" w:after="0" w:afterAutospacing="0" w:line="360" w:lineRule="auto"/>
              <w:jc w:val="center"/>
              <w:rPr>
                <w:b/>
                <w:sz w:val="28"/>
                <w:szCs w:val="28"/>
              </w:rPr>
            </w:pPr>
          </w:p>
        </w:tc>
      </w:tr>
      <w:tr w:rsidR="00E8522D" w:rsidRPr="00E8522D" w:rsidTr="00E8522D">
        <w:tc>
          <w:tcPr>
            <w:tcW w:w="8330" w:type="dxa"/>
          </w:tcPr>
          <w:p w:rsidR="00E8522D" w:rsidRPr="00E8522D" w:rsidRDefault="00E8522D" w:rsidP="00E8522D">
            <w:pPr>
              <w:pStyle w:val="a3"/>
              <w:numPr>
                <w:ilvl w:val="1"/>
                <w:numId w:val="3"/>
              </w:numPr>
              <w:shd w:val="clear" w:color="auto" w:fill="FFFFFF"/>
              <w:spacing w:before="0" w:beforeAutospacing="0" w:after="0" w:afterAutospacing="0" w:line="360" w:lineRule="auto"/>
              <w:ind w:left="0" w:firstLine="0"/>
              <w:jc w:val="both"/>
              <w:rPr>
                <w:sz w:val="28"/>
                <w:szCs w:val="28"/>
                <w:lang w:val="uk-UA"/>
              </w:rPr>
            </w:pPr>
            <w:r w:rsidRPr="00451ABE">
              <w:rPr>
                <w:sz w:val="28"/>
                <w:szCs w:val="28"/>
                <w:lang w:val="uk-UA"/>
              </w:rPr>
              <w:t>Джерела та методи отримання вторинної промислової інформації.</w:t>
            </w:r>
          </w:p>
        </w:tc>
        <w:tc>
          <w:tcPr>
            <w:tcW w:w="1808" w:type="dxa"/>
          </w:tcPr>
          <w:p w:rsidR="00E8522D" w:rsidRPr="00E8522D" w:rsidRDefault="00E8522D" w:rsidP="00451ABE">
            <w:pPr>
              <w:pStyle w:val="a3"/>
              <w:spacing w:before="0" w:beforeAutospacing="0" w:after="0" w:afterAutospacing="0" w:line="360" w:lineRule="auto"/>
              <w:jc w:val="center"/>
              <w:rPr>
                <w:b/>
                <w:sz w:val="28"/>
                <w:szCs w:val="28"/>
              </w:rPr>
            </w:pPr>
          </w:p>
        </w:tc>
      </w:tr>
      <w:tr w:rsidR="00E8522D" w:rsidRPr="00E8522D" w:rsidTr="00E8522D">
        <w:tc>
          <w:tcPr>
            <w:tcW w:w="8330" w:type="dxa"/>
          </w:tcPr>
          <w:p w:rsidR="00E8522D" w:rsidRPr="00E8522D" w:rsidRDefault="00E8522D" w:rsidP="00E8522D">
            <w:pPr>
              <w:pStyle w:val="a3"/>
              <w:numPr>
                <w:ilvl w:val="0"/>
                <w:numId w:val="3"/>
              </w:numPr>
              <w:shd w:val="clear" w:color="auto" w:fill="FFFFFF"/>
              <w:spacing w:before="0" w:beforeAutospacing="0" w:after="0" w:afterAutospacing="0" w:line="360" w:lineRule="auto"/>
              <w:ind w:left="0" w:firstLine="0"/>
              <w:jc w:val="both"/>
              <w:rPr>
                <w:sz w:val="28"/>
                <w:szCs w:val="28"/>
                <w:lang w:val="uk-UA"/>
              </w:rPr>
            </w:pPr>
            <w:r w:rsidRPr="00451ABE">
              <w:rPr>
                <w:sz w:val="28"/>
                <w:szCs w:val="28"/>
                <w:lang w:val="uk-UA"/>
              </w:rPr>
              <w:t>Аналітична частина</w:t>
            </w:r>
          </w:p>
        </w:tc>
        <w:tc>
          <w:tcPr>
            <w:tcW w:w="1808" w:type="dxa"/>
          </w:tcPr>
          <w:p w:rsidR="00E8522D" w:rsidRPr="00E8522D" w:rsidRDefault="00E8522D" w:rsidP="00451ABE">
            <w:pPr>
              <w:pStyle w:val="a3"/>
              <w:spacing w:before="0" w:beforeAutospacing="0" w:after="0" w:afterAutospacing="0" w:line="360" w:lineRule="auto"/>
              <w:jc w:val="center"/>
              <w:rPr>
                <w:b/>
                <w:sz w:val="28"/>
                <w:szCs w:val="28"/>
              </w:rPr>
            </w:pPr>
          </w:p>
        </w:tc>
      </w:tr>
      <w:tr w:rsidR="00E8522D" w:rsidRPr="00E8522D" w:rsidTr="00E8522D">
        <w:tc>
          <w:tcPr>
            <w:tcW w:w="8330" w:type="dxa"/>
          </w:tcPr>
          <w:p w:rsidR="00E8522D" w:rsidRPr="00E8522D" w:rsidRDefault="00E8522D" w:rsidP="00E8522D">
            <w:pPr>
              <w:pStyle w:val="a3"/>
              <w:numPr>
                <w:ilvl w:val="1"/>
                <w:numId w:val="3"/>
              </w:numPr>
              <w:shd w:val="clear" w:color="auto" w:fill="FFFFFF"/>
              <w:spacing w:before="0" w:beforeAutospacing="0" w:after="0" w:afterAutospacing="0" w:line="360" w:lineRule="auto"/>
              <w:ind w:left="0" w:firstLine="0"/>
              <w:jc w:val="both"/>
              <w:rPr>
                <w:sz w:val="28"/>
                <w:szCs w:val="28"/>
                <w:lang w:val="uk-UA"/>
              </w:rPr>
            </w:pPr>
            <w:r w:rsidRPr="00451ABE">
              <w:rPr>
                <w:sz w:val="28"/>
                <w:szCs w:val="28"/>
                <w:lang w:val="uk-UA"/>
              </w:rPr>
              <w:t>Товарний аналіз промислового ринку.</w:t>
            </w:r>
          </w:p>
        </w:tc>
        <w:tc>
          <w:tcPr>
            <w:tcW w:w="1808" w:type="dxa"/>
          </w:tcPr>
          <w:p w:rsidR="00E8522D" w:rsidRPr="00E8522D" w:rsidRDefault="00E8522D" w:rsidP="00451ABE">
            <w:pPr>
              <w:pStyle w:val="a3"/>
              <w:spacing w:before="0" w:beforeAutospacing="0" w:after="0" w:afterAutospacing="0" w:line="360" w:lineRule="auto"/>
              <w:jc w:val="center"/>
              <w:rPr>
                <w:b/>
                <w:sz w:val="28"/>
                <w:szCs w:val="28"/>
              </w:rPr>
            </w:pPr>
          </w:p>
        </w:tc>
      </w:tr>
      <w:tr w:rsidR="00E8522D" w:rsidRPr="00E8522D" w:rsidTr="00E8522D">
        <w:tc>
          <w:tcPr>
            <w:tcW w:w="8330" w:type="dxa"/>
          </w:tcPr>
          <w:p w:rsidR="00E8522D" w:rsidRPr="00E8522D" w:rsidRDefault="00E8522D" w:rsidP="00E8522D">
            <w:pPr>
              <w:pStyle w:val="a3"/>
              <w:numPr>
                <w:ilvl w:val="1"/>
                <w:numId w:val="3"/>
              </w:numPr>
              <w:shd w:val="clear" w:color="auto" w:fill="FFFFFF"/>
              <w:spacing w:before="0" w:beforeAutospacing="0" w:after="0" w:afterAutospacing="0" w:line="360" w:lineRule="auto"/>
              <w:ind w:left="0" w:firstLine="0"/>
              <w:jc w:val="both"/>
              <w:rPr>
                <w:sz w:val="28"/>
                <w:szCs w:val="28"/>
                <w:lang w:val="uk-UA"/>
              </w:rPr>
            </w:pPr>
            <w:r w:rsidRPr="00451ABE">
              <w:rPr>
                <w:sz w:val="28"/>
                <w:szCs w:val="28"/>
                <w:lang w:val="uk-UA"/>
              </w:rPr>
              <w:t>Аналіз споживачів.</w:t>
            </w:r>
          </w:p>
        </w:tc>
        <w:tc>
          <w:tcPr>
            <w:tcW w:w="1808" w:type="dxa"/>
          </w:tcPr>
          <w:p w:rsidR="00E8522D" w:rsidRPr="00E8522D" w:rsidRDefault="00E8522D" w:rsidP="00451ABE">
            <w:pPr>
              <w:pStyle w:val="a3"/>
              <w:spacing w:before="0" w:beforeAutospacing="0" w:after="0" w:afterAutospacing="0" w:line="360" w:lineRule="auto"/>
              <w:jc w:val="center"/>
              <w:rPr>
                <w:b/>
                <w:sz w:val="28"/>
                <w:szCs w:val="28"/>
              </w:rPr>
            </w:pPr>
          </w:p>
        </w:tc>
      </w:tr>
      <w:tr w:rsidR="00E8522D" w:rsidRPr="00E8522D" w:rsidTr="00E8522D">
        <w:tc>
          <w:tcPr>
            <w:tcW w:w="8330" w:type="dxa"/>
          </w:tcPr>
          <w:p w:rsidR="00E8522D" w:rsidRPr="00E8522D" w:rsidRDefault="00E8522D" w:rsidP="00E8522D">
            <w:pPr>
              <w:pStyle w:val="a3"/>
              <w:numPr>
                <w:ilvl w:val="1"/>
                <w:numId w:val="3"/>
              </w:numPr>
              <w:shd w:val="clear" w:color="auto" w:fill="FFFFFF"/>
              <w:spacing w:before="0" w:beforeAutospacing="0" w:after="0" w:afterAutospacing="0" w:line="360" w:lineRule="auto"/>
              <w:ind w:left="0" w:firstLine="0"/>
              <w:jc w:val="both"/>
              <w:rPr>
                <w:sz w:val="28"/>
                <w:szCs w:val="28"/>
                <w:lang w:val="uk-UA"/>
              </w:rPr>
            </w:pPr>
            <w:r w:rsidRPr="00451ABE">
              <w:rPr>
                <w:sz w:val="28"/>
                <w:szCs w:val="28"/>
                <w:lang w:val="uk-UA"/>
              </w:rPr>
              <w:t>Аналіз конкурентів.</w:t>
            </w:r>
          </w:p>
        </w:tc>
        <w:tc>
          <w:tcPr>
            <w:tcW w:w="1808" w:type="dxa"/>
          </w:tcPr>
          <w:p w:rsidR="00E8522D" w:rsidRPr="00E8522D" w:rsidRDefault="00E8522D" w:rsidP="00451ABE">
            <w:pPr>
              <w:pStyle w:val="a3"/>
              <w:spacing w:before="0" w:beforeAutospacing="0" w:after="0" w:afterAutospacing="0" w:line="360" w:lineRule="auto"/>
              <w:jc w:val="center"/>
              <w:rPr>
                <w:b/>
                <w:sz w:val="28"/>
                <w:szCs w:val="28"/>
              </w:rPr>
            </w:pPr>
          </w:p>
        </w:tc>
      </w:tr>
      <w:tr w:rsidR="00E8522D" w:rsidRPr="00E8522D" w:rsidTr="00E8522D">
        <w:tc>
          <w:tcPr>
            <w:tcW w:w="8330" w:type="dxa"/>
          </w:tcPr>
          <w:p w:rsidR="00E8522D" w:rsidRPr="00E8522D" w:rsidRDefault="00E8522D" w:rsidP="00E8522D">
            <w:pPr>
              <w:pStyle w:val="a3"/>
              <w:numPr>
                <w:ilvl w:val="1"/>
                <w:numId w:val="3"/>
              </w:numPr>
              <w:shd w:val="clear" w:color="auto" w:fill="FFFFFF"/>
              <w:spacing w:before="0" w:beforeAutospacing="0" w:after="0" w:afterAutospacing="0" w:line="360" w:lineRule="auto"/>
              <w:ind w:left="0" w:firstLine="0"/>
              <w:jc w:val="both"/>
              <w:rPr>
                <w:sz w:val="28"/>
                <w:szCs w:val="28"/>
                <w:lang w:val="uk-UA"/>
              </w:rPr>
            </w:pPr>
            <w:r w:rsidRPr="00451ABE">
              <w:rPr>
                <w:sz w:val="28"/>
                <w:szCs w:val="28"/>
                <w:lang w:val="uk-UA"/>
              </w:rPr>
              <w:t>Прогноз  ринку, його небезпеки та можливості.</w:t>
            </w:r>
          </w:p>
        </w:tc>
        <w:tc>
          <w:tcPr>
            <w:tcW w:w="1808" w:type="dxa"/>
          </w:tcPr>
          <w:p w:rsidR="00E8522D" w:rsidRPr="00E8522D" w:rsidRDefault="00E8522D" w:rsidP="00451ABE">
            <w:pPr>
              <w:pStyle w:val="a3"/>
              <w:spacing w:before="0" w:beforeAutospacing="0" w:after="0" w:afterAutospacing="0" w:line="360" w:lineRule="auto"/>
              <w:jc w:val="center"/>
              <w:rPr>
                <w:b/>
                <w:sz w:val="28"/>
                <w:szCs w:val="28"/>
              </w:rPr>
            </w:pPr>
          </w:p>
        </w:tc>
      </w:tr>
      <w:tr w:rsidR="00E8522D" w:rsidRPr="00E8522D" w:rsidTr="00E8522D">
        <w:tc>
          <w:tcPr>
            <w:tcW w:w="8330" w:type="dxa"/>
          </w:tcPr>
          <w:p w:rsidR="00E8522D" w:rsidRPr="00E8522D" w:rsidRDefault="00E8522D" w:rsidP="00E8522D">
            <w:pPr>
              <w:pStyle w:val="a3"/>
              <w:shd w:val="clear" w:color="auto" w:fill="FFFFFF"/>
              <w:spacing w:before="0" w:beforeAutospacing="0" w:after="0" w:afterAutospacing="0" w:line="360" w:lineRule="auto"/>
              <w:jc w:val="both"/>
              <w:rPr>
                <w:sz w:val="28"/>
                <w:szCs w:val="28"/>
                <w:lang w:val="en-US"/>
              </w:rPr>
            </w:pPr>
            <w:r>
              <w:rPr>
                <w:sz w:val="28"/>
                <w:szCs w:val="28"/>
                <w:lang w:val="uk-UA"/>
              </w:rPr>
              <w:t>Висновки</w:t>
            </w:r>
          </w:p>
        </w:tc>
        <w:tc>
          <w:tcPr>
            <w:tcW w:w="1808" w:type="dxa"/>
          </w:tcPr>
          <w:p w:rsidR="00E8522D" w:rsidRPr="00E8522D" w:rsidRDefault="00E8522D" w:rsidP="00451ABE">
            <w:pPr>
              <w:pStyle w:val="a3"/>
              <w:spacing w:before="0" w:beforeAutospacing="0" w:after="0" w:afterAutospacing="0" w:line="360" w:lineRule="auto"/>
              <w:jc w:val="center"/>
              <w:rPr>
                <w:b/>
                <w:sz w:val="28"/>
                <w:szCs w:val="28"/>
              </w:rPr>
            </w:pPr>
          </w:p>
        </w:tc>
      </w:tr>
      <w:tr w:rsidR="00E8522D" w:rsidRPr="00E8522D" w:rsidTr="00E8522D">
        <w:tc>
          <w:tcPr>
            <w:tcW w:w="8330" w:type="dxa"/>
          </w:tcPr>
          <w:p w:rsidR="00E8522D" w:rsidRPr="00E8522D" w:rsidRDefault="00E8522D" w:rsidP="00E8522D">
            <w:pPr>
              <w:pStyle w:val="a3"/>
              <w:shd w:val="clear" w:color="auto" w:fill="FFFFFF"/>
              <w:spacing w:before="0" w:beforeAutospacing="0" w:after="0" w:afterAutospacing="0" w:line="360" w:lineRule="auto"/>
              <w:jc w:val="both"/>
              <w:rPr>
                <w:sz w:val="28"/>
                <w:szCs w:val="28"/>
                <w:lang w:val="uk-UA"/>
              </w:rPr>
            </w:pPr>
            <w:r>
              <w:rPr>
                <w:sz w:val="28"/>
                <w:szCs w:val="28"/>
                <w:lang w:val="uk-UA"/>
              </w:rPr>
              <w:t>Перелік використаних джерел</w:t>
            </w:r>
          </w:p>
        </w:tc>
        <w:tc>
          <w:tcPr>
            <w:tcW w:w="1808" w:type="dxa"/>
          </w:tcPr>
          <w:p w:rsidR="00E8522D" w:rsidRPr="00E8522D" w:rsidRDefault="00E8522D" w:rsidP="00451ABE">
            <w:pPr>
              <w:pStyle w:val="a3"/>
              <w:spacing w:before="0" w:beforeAutospacing="0" w:after="0" w:afterAutospacing="0" w:line="360" w:lineRule="auto"/>
              <w:jc w:val="center"/>
              <w:rPr>
                <w:b/>
                <w:sz w:val="28"/>
                <w:szCs w:val="28"/>
              </w:rPr>
            </w:pPr>
          </w:p>
        </w:tc>
      </w:tr>
    </w:tbl>
    <w:p w:rsidR="00A21D9F" w:rsidRDefault="00A21D9F" w:rsidP="00451ABE">
      <w:pPr>
        <w:pStyle w:val="a3"/>
        <w:shd w:val="clear" w:color="auto" w:fill="FFFFFF"/>
        <w:spacing w:before="0" w:beforeAutospacing="0" w:after="0" w:afterAutospacing="0" w:line="360" w:lineRule="auto"/>
        <w:ind w:firstLine="567"/>
        <w:jc w:val="both"/>
        <w:rPr>
          <w:sz w:val="28"/>
          <w:szCs w:val="28"/>
          <w:lang w:val="uk-UA"/>
        </w:rPr>
      </w:pPr>
    </w:p>
    <w:p w:rsidR="00451ABE" w:rsidRDefault="00451ABE" w:rsidP="00451ABE">
      <w:pPr>
        <w:pStyle w:val="a3"/>
        <w:shd w:val="clear" w:color="auto" w:fill="FFFFFF"/>
        <w:spacing w:before="0" w:beforeAutospacing="0" w:after="0" w:afterAutospacing="0" w:line="360" w:lineRule="auto"/>
        <w:ind w:firstLine="567"/>
        <w:jc w:val="both"/>
        <w:rPr>
          <w:sz w:val="28"/>
          <w:szCs w:val="28"/>
          <w:lang w:val="uk-UA"/>
        </w:rPr>
      </w:pPr>
    </w:p>
    <w:p w:rsidR="00451ABE" w:rsidRDefault="00451ABE" w:rsidP="00451ABE">
      <w:pPr>
        <w:pStyle w:val="a3"/>
        <w:shd w:val="clear" w:color="auto" w:fill="FFFFFF"/>
        <w:spacing w:before="0" w:beforeAutospacing="0" w:after="0" w:afterAutospacing="0" w:line="360" w:lineRule="auto"/>
        <w:ind w:firstLine="567"/>
        <w:jc w:val="both"/>
        <w:rPr>
          <w:sz w:val="28"/>
          <w:szCs w:val="28"/>
          <w:lang w:val="uk-UA"/>
        </w:rPr>
      </w:pPr>
    </w:p>
    <w:p w:rsidR="00451ABE" w:rsidRDefault="00451ABE" w:rsidP="00451ABE">
      <w:pPr>
        <w:pStyle w:val="a3"/>
        <w:shd w:val="clear" w:color="auto" w:fill="FFFFFF"/>
        <w:spacing w:before="0" w:beforeAutospacing="0" w:after="0" w:afterAutospacing="0" w:line="360" w:lineRule="auto"/>
        <w:ind w:firstLine="567"/>
        <w:jc w:val="both"/>
        <w:rPr>
          <w:sz w:val="28"/>
          <w:szCs w:val="28"/>
          <w:lang w:val="uk-UA"/>
        </w:rPr>
      </w:pPr>
    </w:p>
    <w:p w:rsidR="00451ABE" w:rsidRDefault="00451ABE" w:rsidP="00451ABE">
      <w:pPr>
        <w:pStyle w:val="a3"/>
        <w:shd w:val="clear" w:color="auto" w:fill="FFFFFF"/>
        <w:spacing w:before="0" w:beforeAutospacing="0" w:after="0" w:afterAutospacing="0" w:line="360" w:lineRule="auto"/>
        <w:ind w:firstLine="567"/>
        <w:jc w:val="both"/>
        <w:rPr>
          <w:sz w:val="28"/>
          <w:szCs w:val="28"/>
          <w:lang w:val="uk-UA"/>
        </w:rPr>
      </w:pPr>
    </w:p>
    <w:p w:rsidR="00451ABE" w:rsidRDefault="00451ABE" w:rsidP="00451ABE">
      <w:pPr>
        <w:pStyle w:val="a3"/>
        <w:shd w:val="clear" w:color="auto" w:fill="FFFFFF"/>
        <w:spacing w:before="0" w:beforeAutospacing="0" w:after="0" w:afterAutospacing="0" w:line="360" w:lineRule="auto"/>
        <w:ind w:firstLine="567"/>
        <w:jc w:val="both"/>
        <w:rPr>
          <w:sz w:val="28"/>
          <w:szCs w:val="28"/>
          <w:lang w:val="uk-UA"/>
        </w:rPr>
      </w:pPr>
    </w:p>
    <w:p w:rsidR="00451ABE" w:rsidRDefault="00451ABE" w:rsidP="00451ABE">
      <w:pPr>
        <w:pStyle w:val="a3"/>
        <w:shd w:val="clear" w:color="auto" w:fill="FFFFFF"/>
        <w:spacing w:before="0" w:beforeAutospacing="0" w:after="0" w:afterAutospacing="0" w:line="360" w:lineRule="auto"/>
        <w:ind w:firstLine="567"/>
        <w:jc w:val="both"/>
        <w:rPr>
          <w:sz w:val="28"/>
          <w:szCs w:val="28"/>
          <w:lang w:val="uk-UA"/>
        </w:rPr>
      </w:pPr>
    </w:p>
    <w:p w:rsidR="00451ABE" w:rsidRDefault="00451ABE" w:rsidP="00451ABE">
      <w:pPr>
        <w:pStyle w:val="a3"/>
        <w:shd w:val="clear" w:color="auto" w:fill="FFFFFF"/>
        <w:spacing w:before="0" w:beforeAutospacing="0" w:after="0" w:afterAutospacing="0" w:line="360" w:lineRule="auto"/>
        <w:ind w:firstLine="567"/>
        <w:jc w:val="both"/>
        <w:rPr>
          <w:sz w:val="28"/>
          <w:szCs w:val="28"/>
          <w:lang w:val="uk-UA"/>
        </w:rPr>
      </w:pPr>
    </w:p>
    <w:p w:rsidR="00451ABE" w:rsidRDefault="00451ABE" w:rsidP="00451ABE">
      <w:pPr>
        <w:pStyle w:val="a3"/>
        <w:shd w:val="clear" w:color="auto" w:fill="FFFFFF"/>
        <w:spacing w:before="0" w:beforeAutospacing="0" w:after="0" w:afterAutospacing="0" w:line="360" w:lineRule="auto"/>
        <w:ind w:firstLine="567"/>
        <w:jc w:val="both"/>
        <w:rPr>
          <w:sz w:val="28"/>
          <w:szCs w:val="28"/>
          <w:lang w:val="uk-UA"/>
        </w:rPr>
      </w:pPr>
    </w:p>
    <w:p w:rsidR="00451ABE" w:rsidRDefault="00451ABE" w:rsidP="00451ABE">
      <w:pPr>
        <w:pStyle w:val="a3"/>
        <w:shd w:val="clear" w:color="auto" w:fill="FFFFFF"/>
        <w:spacing w:before="0" w:beforeAutospacing="0" w:after="0" w:afterAutospacing="0" w:line="360" w:lineRule="auto"/>
        <w:ind w:firstLine="567"/>
        <w:jc w:val="both"/>
        <w:rPr>
          <w:sz w:val="28"/>
          <w:szCs w:val="28"/>
          <w:lang w:val="uk-UA"/>
        </w:rPr>
      </w:pPr>
    </w:p>
    <w:p w:rsidR="00451ABE" w:rsidRDefault="00451ABE" w:rsidP="00451ABE">
      <w:pPr>
        <w:pStyle w:val="a3"/>
        <w:shd w:val="clear" w:color="auto" w:fill="FFFFFF"/>
        <w:spacing w:before="0" w:beforeAutospacing="0" w:after="0" w:afterAutospacing="0" w:line="360" w:lineRule="auto"/>
        <w:ind w:firstLine="567"/>
        <w:jc w:val="both"/>
        <w:rPr>
          <w:sz w:val="28"/>
          <w:szCs w:val="28"/>
          <w:lang w:val="uk-UA"/>
        </w:rPr>
      </w:pPr>
    </w:p>
    <w:p w:rsidR="00451ABE" w:rsidRDefault="00451ABE" w:rsidP="00451ABE">
      <w:pPr>
        <w:pStyle w:val="a3"/>
        <w:shd w:val="clear" w:color="auto" w:fill="FFFFFF"/>
        <w:spacing w:before="0" w:beforeAutospacing="0" w:after="0" w:afterAutospacing="0" w:line="360" w:lineRule="auto"/>
        <w:ind w:firstLine="567"/>
        <w:jc w:val="both"/>
        <w:rPr>
          <w:sz w:val="28"/>
          <w:szCs w:val="28"/>
          <w:lang w:val="uk-UA"/>
        </w:rPr>
      </w:pPr>
    </w:p>
    <w:p w:rsidR="00451ABE" w:rsidRDefault="00451ABE" w:rsidP="00451ABE">
      <w:pPr>
        <w:pStyle w:val="a3"/>
        <w:shd w:val="clear" w:color="auto" w:fill="FFFFFF"/>
        <w:spacing w:before="0" w:beforeAutospacing="0" w:after="0" w:afterAutospacing="0" w:line="360" w:lineRule="auto"/>
        <w:ind w:firstLine="567"/>
        <w:jc w:val="both"/>
        <w:rPr>
          <w:sz w:val="28"/>
          <w:szCs w:val="28"/>
          <w:lang w:val="uk-UA"/>
        </w:rPr>
      </w:pPr>
    </w:p>
    <w:p w:rsidR="00451ABE" w:rsidRDefault="00451ABE" w:rsidP="00451ABE">
      <w:pPr>
        <w:pStyle w:val="a3"/>
        <w:shd w:val="clear" w:color="auto" w:fill="FFFFFF"/>
        <w:spacing w:before="0" w:beforeAutospacing="0" w:after="0" w:afterAutospacing="0" w:line="360" w:lineRule="auto"/>
        <w:ind w:firstLine="567"/>
        <w:jc w:val="center"/>
        <w:rPr>
          <w:b/>
          <w:sz w:val="28"/>
          <w:szCs w:val="28"/>
          <w:lang w:val="uk-UA"/>
        </w:rPr>
      </w:pPr>
      <w:r w:rsidRPr="00451ABE">
        <w:rPr>
          <w:b/>
          <w:sz w:val="28"/>
          <w:szCs w:val="28"/>
          <w:lang w:val="uk-UA"/>
        </w:rPr>
        <w:lastRenderedPageBreak/>
        <w:t>ВСТУП</w:t>
      </w:r>
    </w:p>
    <w:p w:rsidR="0093651C" w:rsidRDefault="0093651C" w:rsidP="0093651C">
      <w:pPr>
        <w:pStyle w:val="a3"/>
        <w:shd w:val="clear" w:color="auto" w:fill="FFFFFF"/>
        <w:spacing w:before="0" w:beforeAutospacing="0" w:after="0" w:afterAutospacing="0" w:line="360" w:lineRule="auto"/>
        <w:ind w:firstLine="567"/>
        <w:jc w:val="both"/>
        <w:rPr>
          <w:sz w:val="28"/>
          <w:szCs w:val="28"/>
          <w:lang w:val="uk-UA"/>
        </w:rPr>
      </w:pPr>
      <w:r>
        <w:rPr>
          <w:sz w:val="28"/>
          <w:szCs w:val="28"/>
          <w:lang w:val="uk-UA"/>
        </w:rPr>
        <w:t>Сучасне конкурентне середовище ринку вимагає від виробників товарів та послуг більше сприятливих умов щодо задоволення потреб споживача. Кожна галузь, кожне підприємство в свою чергу шукає кращі шляхи для реалізації цієї мети з одного боку та задоволення своїх власних інтересів з іншого.</w:t>
      </w:r>
    </w:p>
    <w:p w:rsidR="0093651C" w:rsidRDefault="0093651C" w:rsidP="0093651C">
      <w:pPr>
        <w:pStyle w:val="a3"/>
        <w:shd w:val="clear" w:color="auto" w:fill="FFFFFF"/>
        <w:spacing w:before="0" w:beforeAutospacing="0" w:after="0" w:afterAutospacing="0" w:line="360" w:lineRule="auto"/>
        <w:ind w:firstLine="567"/>
        <w:jc w:val="both"/>
        <w:rPr>
          <w:sz w:val="28"/>
          <w:szCs w:val="28"/>
          <w:lang w:val="uk-UA"/>
        </w:rPr>
      </w:pPr>
      <w:r>
        <w:rPr>
          <w:sz w:val="28"/>
          <w:szCs w:val="28"/>
          <w:lang w:val="uk-UA"/>
        </w:rPr>
        <w:t>Для розуміння можливостей підприємства щодо реалізації маркетингової стратегії постає питання зовнішніх умов ринку. Сьогодні вкрай необхідно досліджувати вимоги споживачів, конкурентів та робити прогнозу щодо отримання прибутку та подальшої діяльності організації.</w:t>
      </w:r>
    </w:p>
    <w:p w:rsidR="0093651C" w:rsidRDefault="0093651C" w:rsidP="0093651C">
      <w:pPr>
        <w:pStyle w:val="a3"/>
        <w:shd w:val="clear" w:color="auto" w:fill="FFFFFF"/>
        <w:spacing w:before="0" w:beforeAutospacing="0" w:after="0" w:afterAutospacing="0" w:line="360" w:lineRule="auto"/>
        <w:ind w:firstLine="567"/>
        <w:jc w:val="both"/>
        <w:rPr>
          <w:sz w:val="28"/>
          <w:szCs w:val="28"/>
          <w:lang w:val="uk-UA"/>
        </w:rPr>
      </w:pPr>
      <w:r>
        <w:rPr>
          <w:sz w:val="28"/>
          <w:szCs w:val="28"/>
          <w:lang w:val="uk-UA"/>
        </w:rPr>
        <w:t xml:space="preserve">Одним з чергових етапів впровадження товарної стратегії підприємства є налагодження партнерських стосунків на вигідних умовах з постачальниками сировини. </w:t>
      </w:r>
    </w:p>
    <w:p w:rsidR="0093651C" w:rsidRDefault="0093651C" w:rsidP="0093651C">
      <w:pPr>
        <w:pStyle w:val="a3"/>
        <w:shd w:val="clear" w:color="auto" w:fill="FFFFFF"/>
        <w:spacing w:before="0" w:beforeAutospacing="0" w:after="0" w:afterAutospacing="0" w:line="360" w:lineRule="auto"/>
        <w:ind w:firstLine="567"/>
        <w:jc w:val="both"/>
        <w:rPr>
          <w:sz w:val="28"/>
          <w:szCs w:val="28"/>
          <w:lang w:val="uk-UA"/>
        </w:rPr>
      </w:pPr>
      <w:r>
        <w:rPr>
          <w:sz w:val="28"/>
          <w:szCs w:val="28"/>
          <w:lang w:val="uk-UA"/>
        </w:rPr>
        <w:t>Метою даної роботи є дослідити ринок постачальників натура</w:t>
      </w:r>
      <w:r w:rsidR="00AE4BCF">
        <w:rPr>
          <w:sz w:val="28"/>
          <w:szCs w:val="28"/>
          <w:lang w:val="uk-UA"/>
        </w:rPr>
        <w:t>льної кави в Україні, проаналізувати можливі варіанти співпраці та скласти можливий прогноз розвитку цих стосунків.</w:t>
      </w:r>
    </w:p>
    <w:p w:rsidR="00AE4BCF" w:rsidRDefault="00AE4BCF" w:rsidP="0093651C">
      <w:pPr>
        <w:pStyle w:val="a3"/>
        <w:shd w:val="clear" w:color="auto" w:fill="FFFFFF"/>
        <w:spacing w:before="0" w:beforeAutospacing="0" w:after="0" w:afterAutospacing="0" w:line="360" w:lineRule="auto"/>
        <w:ind w:firstLine="567"/>
        <w:jc w:val="both"/>
        <w:rPr>
          <w:sz w:val="28"/>
          <w:szCs w:val="28"/>
          <w:lang w:val="uk-UA"/>
        </w:rPr>
      </w:pPr>
      <w:r>
        <w:rPr>
          <w:sz w:val="28"/>
          <w:szCs w:val="28"/>
          <w:lang w:val="uk-UA"/>
        </w:rPr>
        <w:t>На прикладі ТОВ «Кофе Тайм», як посередника між постачальником та кінцевим споживачем, розглядаються ці можливі варіанти.</w:t>
      </w:r>
    </w:p>
    <w:p w:rsidR="00AE4BCF" w:rsidRDefault="00AE4BCF" w:rsidP="0093651C">
      <w:pPr>
        <w:pStyle w:val="a3"/>
        <w:shd w:val="clear" w:color="auto" w:fill="FFFFFF"/>
        <w:spacing w:before="0" w:beforeAutospacing="0" w:after="0" w:afterAutospacing="0" w:line="360" w:lineRule="auto"/>
        <w:ind w:firstLine="567"/>
        <w:jc w:val="both"/>
        <w:rPr>
          <w:sz w:val="28"/>
          <w:szCs w:val="28"/>
          <w:lang w:val="uk-UA"/>
        </w:rPr>
      </w:pPr>
    </w:p>
    <w:p w:rsidR="00AE4BCF" w:rsidRDefault="00AE4BCF" w:rsidP="0093651C">
      <w:pPr>
        <w:pStyle w:val="a3"/>
        <w:shd w:val="clear" w:color="auto" w:fill="FFFFFF"/>
        <w:spacing w:before="0" w:beforeAutospacing="0" w:after="0" w:afterAutospacing="0" w:line="360" w:lineRule="auto"/>
        <w:ind w:firstLine="567"/>
        <w:jc w:val="both"/>
        <w:rPr>
          <w:sz w:val="28"/>
          <w:szCs w:val="28"/>
          <w:lang w:val="uk-UA"/>
        </w:rPr>
      </w:pPr>
    </w:p>
    <w:p w:rsidR="00AE4BCF" w:rsidRDefault="00AE4BCF" w:rsidP="0093651C">
      <w:pPr>
        <w:pStyle w:val="a3"/>
        <w:shd w:val="clear" w:color="auto" w:fill="FFFFFF"/>
        <w:spacing w:before="0" w:beforeAutospacing="0" w:after="0" w:afterAutospacing="0" w:line="360" w:lineRule="auto"/>
        <w:ind w:firstLine="567"/>
        <w:jc w:val="both"/>
        <w:rPr>
          <w:sz w:val="28"/>
          <w:szCs w:val="28"/>
          <w:lang w:val="uk-UA"/>
        </w:rPr>
      </w:pPr>
    </w:p>
    <w:p w:rsidR="00AE4BCF" w:rsidRDefault="00AE4BCF" w:rsidP="0093651C">
      <w:pPr>
        <w:pStyle w:val="a3"/>
        <w:shd w:val="clear" w:color="auto" w:fill="FFFFFF"/>
        <w:spacing w:before="0" w:beforeAutospacing="0" w:after="0" w:afterAutospacing="0" w:line="360" w:lineRule="auto"/>
        <w:ind w:firstLine="567"/>
        <w:jc w:val="both"/>
        <w:rPr>
          <w:sz w:val="28"/>
          <w:szCs w:val="28"/>
          <w:lang w:val="uk-UA"/>
        </w:rPr>
      </w:pPr>
    </w:p>
    <w:p w:rsidR="00AE4BCF" w:rsidRDefault="00AE4BCF" w:rsidP="0093651C">
      <w:pPr>
        <w:pStyle w:val="a3"/>
        <w:shd w:val="clear" w:color="auto" w:fill="FFFFFF"/>
        <w:spacing w:before="0" w:beforeAutospacing="0" w:after="0" w:afterAutospacing="0" w:line="360" w:lineRule="auto"/>
        <w:ind w:firstLine="567"/>
        <w:jc w:val="both"/>
        <w:rPr>
          <w:sz w:val="28"/>
          <w:szCs w:val="28"/>
          <w:lang w:val="uk-UA"/>
        </w:rPr>
      </w:pPr>
    </w:p>
    <w:p w:rsidR="00AE4BCF" w:rsidRDefault="00AE4BCF" w:rsidP="0093651C">
      <w:pPr>
        <w:pStyle w:val="a3"/>
        <w:shd w:val="clear" w:color="auto" w:fill="FFFFFF"/>
        <w:spacing w:before="0" w:beforeAutospacing="0" w:after="0" w:afterAutospacing="0" w:line="360" w:lineRule="auto"/>
        <w:ind w:firstLine="567"/>
        <w:jc w:val="both"/>
        <w:rPr>
          <w:sz w:val="28"/>
          <w:szCs w:val="28"/>
          <w:lang w:val="uk-UA"/>
        </w:rPr>
      </w:pPr>
    </w:p>
    <w:p w:rsidR="00AE4BCF" w:rsidRDefault="00AE4BCF" w:rsidP="0093651C">
      <w:pPr>
        <w:pStyle w:val="a3"/>
        <w:shd w:val="clear" w:color="auto" w:fill="FFFFFF"/>
        <w:spacing w:before="0" w:beforeAutospacing="0" w:after="0" w:afterAutospacing="0" w:line="360" w:lineRule="auto"/>
        <w:ind w:firstLine="567"/>
        <w:jc w:val="both"/>
        <w:rPr>
          <w:sz w:val="28"/>
          <w:szCs w:val="28"/>
          <w:lang w:val="uk-UA"/>
        </w:rPr>
      </w:pPr>
    </w:p>
    <w:p w:rsidR="00AE4BCF" w:rsidRDefault="00AE4BCF" w:rsidP="0093651C">
      <w:pPr>
        <w:pStyle w:val="a3"/>
        <w:shd w:val="clear" w:color="auto" w:fill="FFFFFF"/>
        <w:spacing w:before="0" w:beforeAutospacing="0" w:after="0" w:afterAutospacing="0" w:line="360" w:lineRule="auto"/>
        <w:ind w:firstLine="567"/>
        <w:jc w:val="both"/>
        <w:rPr>
          <w:sz w:val="28"/>
          <w:szCs w:val="28"/>
          <w:lang w:val="uk-UA"/>
        </w:rPr>
      </w:pPr>
    </w:p>
    <w:p w:rsidR="00AE4BCF" w:rsidRDefault="00AE4BCF" w:rsidP="0093651C">
      <w:pPr>
        <w:pStyle w:val="a3"/>
        <w:shd w:val="clear" w:color="auto" w:fill="FFFFFF"/>
        <w:spacing w:before="0" w:beforeAutospacing="0" w:after="0" w:afterAutospacing="0" w:line="360" w:lineRule="auto"/>
        <w:ind w:firstLine="567"/>
        <w:jc w:val="both"/>
        <w:rPr>
          <w:sz w:val="28"/>
          <w:szCs w:val="28"/>
          <w:lang w:val="uk-UA"/>
        </w:rPr>
      </w:pPr>
    </w:p>
    <w:p w:rsidR="00AE4BCF" w:rsidRDefault="00AE4BCF" w:rsidP="0093651C">
      <w:pPr>
        <w:pStyle w:val="a3"/>
        <w:shd w:val="clear" w:color="auto" w:fill="FFFFFF"/>
        <w:spacing w:before="0" w:beforeAutospacing="0" w:after="0" w:afterAutospacing="0" w:line="360" w:lineRule="auto"/>
        <w:ind w:firstLine="567"/>
        <w:jc w:val="both"/>
        <w:rPr>
          <w:sz w:val="28"/>
          <w:szCs w:val="28"/>
          <w:lang w:val="uk-UA"/>
        </w:rPr>
      </w:pPr>
    </w:p>
    <w:p w:rsidR="00AE4BCF" w:rsidRDefault="00AE4BCF" w:rsidP="0093651C">
      <w:pPr>
        <w:pStyle w:val="a3"/>
        <w:shd w:val="clear" w:color="auto" w:fill="FFFFFF"/>
        <w:spacing w:before="0" w:beforeAutospacing="0" w:after="0" w:afterAutospacing="0" w:line="360" w:lineRule="auto"/>
        <w:ind w:firstLine="567"/>
        <w:jc w:val="both"/>
        <w:rPr>
          <w:sz w:val="28"/>
          <w:szCs w:val="28"/>
          <w:lang w:val="uk-UA"/>
        </w:rPr>
      </w:pPr>
    </w:p>
    <w:p w:rsidR="00AE4BCF" w:rsidRDefault="00AE4BCF" w:rsidP="0093651C">
      <w:pPr>
        <w:pStyle w:val="a3"/>
        <w:shd w:val="clear" w:color="auto" w:fill="FFFFFF"/>
        <w:spacing w:before="0" w:beforeAutospacing="0" w:after="0" w:afterAutospacing="0" w:line="360" w:lineRule="auto"/>
        <w:ind w:firstLine="567"/>
        <w:jc w:val="both"/>
        <w:rPr>
          <w:sz w:val="28"/>
          <w:szCs w:val="28"/>
          <w:lang w:val="uk-UA"/>
        </w:rPr>
      </w:pPr>
    </w:p>
    <w:p w:rsidR="00AE4BCF" w:rsidRDefault="00AE4BCF" w:rsidP="0093651C">
      <w:pPr>
        <w:pStyle w:val="a3"/>
        <w:shd w:val="clear" w:color="auto" w:fill="FFFFFF"/>
        <w:spacing w:before="0" w:beforeAutospacing="0" w:after="0" w:afterAutospacing="0" w:line="360" w:lineRule="auto"/>
        <w:ind w:firstLine="567"/>
        <w:jc w:val="both"/>
        <w:rPr>
          <w:sz w:val="28"/>
          <w:szCs w:val="28"/>
          <w:lang w:val="uk-UA"/>
        </w:rPr>
      </w:pPr>
    </w:p>
    <w:p w:rsidR="00451ABE" w:rsidRPr="00451ABE" w:rsidRDefault="00451ABE" w:rsidP="00451ABE">
      <w:pPr>
        <w:pStyle w:val="a3"/>
        <w:numPr>
          <w:ilvl w:val="0"/>
          <w:numId w:val="34"/>
        </w:numPr>
        <w:shd w:val="clear" w:color="auto" w:fill="FFFFFF"/>
        <w:spacing w:before="0" w:beforeAutospacing="0" w:after="0" w:afterAutospacing="0" w:line="360" w:lineRule="auto"/>
        <w:jc w:val="center"/>
        <w:rPr>
          <w:b/>
          <w:sz w:val="28"/>
          <w:szCs w:val="28"/>
          <w:lang w:val="uk-UA"/>
        </w:rPr>
      </w:pPr>
      <w:r w:rsidRPr="00451ABE">
        <w:rPr>
          <w:b/>
          <w:sz w:val="28"/>
          <w:szCs w:val="28"/>
          <w:lang w:val="uk-UA"/>
        </w:rPr>
        <w:lastRenderedPageBreak/>
        <w:t>Теоретична частина</w:t>
      </w:r>
    </w:p>
    <w:p w:rsidR="00451ABE" w:rsidRPr="00451ABE" w:rsidRDefault="00451ABE" w:rsidP="00451ABE">
      <w:pPr>
        <w:pStyle w:val="a3"/>
        <w:numPr>
          <w:ilvl w:val="1"/>
          <w:numId w:val="34"/>
        </w:numPr>
        <w:shd w:val="clear" w:color="auto" w:fill="FFFFFF"/>
        <w:spacing w:before="0" w:beforeAutospacing="0" w:after="0" w:afterAutospacing="0" w:line="360" w:lineRule="auto"/>
        <w:ind w:left="0" w:firstLine="0"/>
        <w:jc w:val="center"/>
        <w:rPr>
          <w:b/>
          <w:sz w:val="28"/>
          <w:szCs w:val="28"/>
          <w:lang w:val="uk-UA"/>
        </w:rPr>
      </w:pPr>
      <w:r w:rsidRPr="00451ABE">
        <w:rPr>
          <w:b/>
          <w:sz w:val="28"/>
          <w:szCs w:val="28"/>
          <w:lang w:val="uk-UA"/>
        </w:rPr>
        <w:t>Особливості застосування маркетингових досліджень на промисловому ринку.</w:t>
      </w:r>
    </w:p>
    <w:p w:rsidR="000B5656" w:rsidRPr="00451ABE" w:rsidRDefault="0007190B" w:rsidP="00451ABE">
      <w:pPr>
        <w:spacing w:after="0" w:line="360" w:lineRule="auto"/>
        <w:ind w:firstLine="567"/>
        <w:jc w:val="both"/>
        <w:rPr>
          <w:rFonts w:ascii="Times New Roman" w:eastAsia="Times New Roman" w:hAnsi="Times New Roman" w:cs="Times New Roman"/>
          <w:color w:val="000000"/>
          <w:sz w:val="28"/>
          <w:szCs w:val="28"/>
          <w:lang w:val="uk-UA" w:eastAsia="ru-RU"/>
        </w:rPr>
      </w:pPr>
      <w:r w:rsidRPr="00451ABE">
        <w:rPr>
          <w:rFonts w:ascii="Times New Roman" w:eastAsia="Times New Roman" w:hAnsi="Times New Roman" w:cs="Times New Roman"/>
          <w:color w:val="000000"/>
          <w:sz w:val="28"/>
          <w:szCs w:val="28"/>
          <w:lang w:val="uk-UA" w:eastAsia="ru-RU"/>
        </w:rPr>
        <w:t>Особливості маркетингових досліджень у сфері В2В суттєво відрізняються для підприємств промисловості та оптової торгівлі. Для підприємств оптової торгівлі основними споживачами є роздрібні продавці, які досить гнучко реагують на зміну поведінки кінцевих покупців. Частіше за все великі оптовики намагаються чи розгорнути свою власну торгівельну мережу, чи побудувати партнерські (дилерські) відносини з регіональними та місцевими роздрібними продавцями – передаючи їм право самим визначати цінову, асортиментну, збутову політику. Тому основа їхньої збутової стратегії – це ефективна логістика поставок великих партій, бажано зі стабільним асортиментом. Тим не менш, оптові торгові підприємства суттєво ближче</w:t>
      </w:r>
      <w:r w:rsidR="000B5656" w:rsidRPr="00451ABE">
        <w:rPr>
          <w:rFonts w:ascii="Times New Roman" w:eastAsia="Times New Roman" w:hAnsi="Times New Roman" w:cs="Times New Roman"/>
          <w:color w:val="000000"/>
          <w:sz w:val="28"/>
          <w:szCs w:val="28"/>
          <w:lang w:val="uk-UA" w:eastAsia="ru-RU"/>
        </w:rPr>
        <w:t xml:space="preserve"> до кінцевого споживача. </w:t>
      </w:r>
    </w:p>
    <w:p w:rsidR="0007190B" w:rsidRPr="00451ABE" w:rsidRDefault="000B5656" w:rsidP="00451ABE">
      <w:pPr>
        <w:spacing w:after="0" w:line="360" w:lineRule="auto"/>
        <w:ind w:firstLine="567"/>
        <w:jc w:val="both"/>
        <w:rPr>
          <w:rFonts w:ascii="Times New Roman" w:eastAsia="Times New Roman" w:hAnsi="Times New Roman" w:cs="Times New Roman"/>
          <w:color w:val="000000"/>
          <w:sz w:val="28"/>
          <w:szCs w:val="28"/>
          <w:lang w:val="uk-UA" w:eastAsia="ru-RU"/>
        </w:rPr>
      </w:pPr>
      <w:r w:rsidRPr="00451ABE">
        <w:rPr>
          <w:rFonts w:ascii="Times New Roman" w:eastAsia="Times New Roman" w:hAnsi="Times New Roman" w:cs="Times New Roman"/>
          <w:color w:val="000000"/>
          <w:sz w:val="28"/>
          <w:szCs w:val="28"/>
          <w:lang w:val="uk-UA" w:eastAsia="ru-RU"/>
        </w:rPr>
        <w:t xml:space="preserve">Для більшості підприємств промисловості основним споживачем є як раз крупні оптовики та дилери; мати свою власну дистриб´юторську мережу складно організаційно та економічно. Основа їхньої збутової стратегії – продаж крупних партій, стабільність продажу та регламентована цінова політика. Остання, в основному, визначається порогом рентабельності та заданим порядком цінових знижок. З кінцевим споживачем своєї продукції крупні виробники фактично не мають ніякого зв´язку. Досвід роботи у 1993-98 роках Торгових Будинків більшості крупних підприємств показав, що ефективні збутові ланцюги для них куди важливіші та ефективніші, ніж безпосередні продажі кінцевому покупцю. </w:t>
      </w:r>
    </w:p>
    <w:p w:rsidR="000B5656" w:rsidRPr="00451ABE" w:rsidRDefault="000B5656" w:rsidP="00451ABE">
      <w:pPr>
        <w:spacing w:after="0" w:line="360" w:lineRule="auto"/>
        <w:ind w:firstLine="567"/>
        <w:jc w:val="both"/>
        <w:rPr>
          <w:rFonts w:ascii="Times New Roman" w:eastAsia="Times New Roman" w:hAnsi="Times New Roman" w:cs="Times New Roman"/>
          <w:color w:val="000000"/>
          <w:sz w:val="28"/>
          <w:szCs w:val="28"/>
          <w:lang w:val="uk-UA" w:eastAsia="ru-RU"/>
        </w:rPr>
      </w:pPr>
      <w:r w:rsidRPr="00451ABE">
        <w:rPr>
          <w:rFonts w:ascii="Times New Roman" w:eastAsia="Times New Roman" w:hAnsi="Times New Roman" w:cs="Times New Roman"/>
          <w:color w:val="000000"/>
          <w:sz w:val="28"/>
          <w:szCs w:val="28"/>
          <w:lang w:val="uk-UA" w:eastAsia="ru-RU"/>
        </w:rPr>
        <w:t>Досить об´єктивно неможливо на крупному промисловому підприємстві організувати ефективний продаж безпосередньо кінцевому споживачу. Побудова вертикальних інтегрованих систем збуту є тут єдиним ефективним засобом.</w:t>
      </w:r>
    </w:p>
    <w:p w:rsidR="000B5656" w:rsidRPr="00451ABE" w:rsidRDefault="000B5656" w:rsidP="00451ABE">
      <w:pPr>
        <w:spacing w:after="0" w:line="360" w:lineRule="auto"/>
        <w:ind w:firstLine="567"/>
        <w:jc w:val="both"/>
        <w:rPr>
          <w:rFonts w:ascii="Times New Roman" w:eastAsia="Times New Roman" w:hAnsi="Times New Roman" w:cs="Times New Roman"/>
          <w:color w:val="000000"/>
          <w:sz w:val="28"/>
          <w:szCs w:val="28"/>
          <w:lang w:val="uk-UA" w:eastAsia="ru-RU"/>
        </w:rPr>
      </w:pPr>
      <w:r w:rsidRPr="00451ABE">
        <w:rPr>
          <w:rFonts w:ascii="Times New Roman" w:eastAsia="Times New Roman" w:hAnsi="Times New Roman" w:cs="Times New Roman"/>
          <w:color w:val="000000"/>
          <w:sz w:val="28"/>
          <w:szCs w:val="28"/>
          <w:lang w:val="uk-UA" w:eastAsia="ru-RU"/>
        </w:rPr>
        <w:t>Як ці особливості сфери бізнесу В2В відображуються на організації маркетингових досліджень? Досвід показує, що в цій сфері із вказаних п´яти задач маркетингового дослідження й для промислових підприємств, й для крупних торгових підприємств значущими залишаються</w:t>
      </w:r>
      <w:r w:rsidR="00694706" w:rsidRPr="00451ABE">
        <w:rPr>
          <w:rFonts w:ascii="Times New Roman" w:eastAsia="Times New Roman" w:hAnsi="Times New Roman" w:cs="Times New Roman"/>
          <w:color w:val="000000"/>
          <w:sz w:val="28"/>
          <w:szCs w:val="28"/>
          <w:lang w:val="uk-UA" w:eastAsia="ru-RU"/>
        </w:rPr>
        <w:t xml:space="preserve"> фактично тільки кон´юктурний </w:t>
      </w:r>
      <w:r w:rsidR="00694706" w:rsidRPr="00451ABE">
        <w:rPr>
          <w:rFonts w:ascii="Times New Roman" w:eastAsia="Times New Roman" w:hAnsi="Times New Roman" w:cs="Times New Roman"/>
          <w:color w:val="000000"/>
          <w:sz w:val="28"/>
          <w:szCs w:val="28"/>
          <w:lang w:val="uk-UA" w:eastAsia="ru-RU"/>
        </w:rPr>
        <w:lastRenderedPageBreak/>
        <w:t>аналіз ринку, конкурентний аналіз та стратегічний аналіз. Вивчення поведінки кінцевого споживача та вивчення попиту практично не мають сенсу.</w:t>
      </w:r>
    </w:p>
    <w:p w:rsidR="00694706" w:rsidRPr="00451ABE" w:rsidRDefault="00694706" w:rsidP="00451ABE">
      <w:pPr>
        <w:spacing w:after="0" w:line="360" w:lineRule="auto"/>
        <w:ind w:firstLine="567"/>
        <w:jc w:val="both"/>
        <w:rPr>
          <w:rFonts w:ascii="Times New Roman" w:eastAsia="Times New Roman" w:hAnsi="Times New Roman" w:cs="Times New Roman"/>
          <w:color w:val="000000"/>
          <w:sz w:val="28"/>
          <w:szCs w:val="28"/>
          <w:lang w:val="uk-UA" w:eastAsia="ru-RU"/>
        </w:rPr>
      </w:pPr>
      <w:r w:rsidRPr="00451ABE">
        <w:rPr>
          <w:rFonts w:ascii="Times New Roman" w:eastAsia="Times New Roman" w:hAnsi="Times New Roman" w:cs="Times New Roman"/>
          <w:color w:val="000000"/>
          <w:sz w:val="28"/>
          <w:szCs w:val="28"/>
          <w:lang w:val="uk-UA" w:eastAsia="ru-RU"/>
        </w:rPr>
        <w:t>Але для підприємств ряду галузей промисловості в останній час є тенденція своєріднї «орієнтації» на кінцевого покупця: виявляється , що стабільність відносин з крупними покупцями не забезпечує росту об´єму продажів. Рі</w:t>
      </w:r>
      <w:r w:rsidR="007822AE" w:rsidRPr="00451ABE">
        <w:rPr>
          <w:rFonts w:ascii="Times New Roman" w:eastAsia="Times New Roman" w:hAnsi="Times New Roman" w:cs="Times New Roman"/>
          <w:color w:val="000000"/>
          <w:sz w:val="28"/>
          <w:szCs w:val="28"/>
          <w:lang w:val="uk-UA" w:eastAsia="ru-RU"/>
        </w:rPr>
        <w:t>ст об´єму продажів в цілому ціл</w:t>
      </w:r>
      <w:r w:rsidRPr="00451ABE">
        <w:rPr>
          <w:rFonts w:ascii="Times New Roman" w:eastAsia="Times New Roman" w:hAnsi="Times New Roman" w:cs="Times New Roman"/>
          <w:color w:val="000000"/>
          <w:sz w:val="28"/>
          <w:szCs w:val="28"/>
          <w:lang w:val="uk-UA" w:eastAsia="ru-RU"/>
        </w:rPr>
        <w:t>ком залежить від росту об´єму ринку, тобто росту купівельної спроможності населення, впливу на його купівельну поведінку , стимулювання збуту та інформування споживача про товар, торгову марку, підприємцях-продавцях тощо. Це призводить до того, що сфера бізнесу В2В трансформується у В2В2С, тобто відвантажуючи свою продукцію своїм дилерам з метою збільшення збуту підприємство повинно ефективно впливати на кінцевого споживача</w:t>
      </w:r>
      <w:r w:rsidR="007822AE" w:rsidRPr="00451ABE">
        <w:rPr>
          <w:rFonts w:ascii="Times New Roman" w:eastAsia="Times New Roman" w:hAnsi="Times New Roman" w:cs="Times New Roman"/>
          <w:color w:val="000000"/>
          <w:sz w:val="28"/>
          <w:szCs w:val="28"/>
          <w:lang w:val="uk-UA" w:eastAsia="ru-RU"/>
        </w:rPr>
        <w:t>з метою керувати його поведінкою та стимулювати його на покупку у «свого» дилера. Відповідно, це вимагає вивчення цього кінцевого споживача, та можна було б очікувати, що усі ці задачі для підприємства сфери В2В стануть значущими.</w:t>
      </w:r>
    </w:p>
    <w:p w:rsidR="007822AE" w:rsidRPr="00451ABE" w:rsidRDefault="007822AE" w:rsidP="00451ABE">
      <w:pPr>
        <w:spacing w:after="0" w:line="360" w:lineRule="auto"/>
        <w:ind w:firstLine="567"/>
        <w:jc w:val="both"/>
        <w:rPr>
          <w:rFonts w:ascii="Times New Roman" w:eastAsia="Times New Roman" w:hAnsi="Times New Roman" w:cs="Times New Roman"/>
          <w:color w:val="000000"/>
          <w:sz w:val="28"/>
          <w:szCs w:val="28"/>
          <w:lang w:val="uk-UA" w:eastAsia="ru-RU"/>
        </w:rPr>
      </w:pPr>
      <w:r w:rsidRPr="00451ABE">
        <w:rPr>
          <w:rFonts w:ascii="Times New Roman" w:eastAsia="Times New Roman" w:hAnsi="Times New Roman" w:cs="Times New Roman"/>
          <w:color w:val="000000"/>
          <w:sz w:val="28"/>
          <w:szCs w:val="28"/>
          <w:lang w:val="uk-UA" w:eastAsia="ru-RU"/>
        </w:rPr>
        <w:t>Таким чином особливості бізнесу у сфері В2В  диктує такі задачі маркетингового дослідження: кон´юктурний, конкурентний та стратегічний аналіз.</w:t>
      </w:r>
    </w:p>
    <w:p w:rsidR="007822AE" w:rsidRPr="00451ABE" w:rsidRDefault="007822AE" w:rsidP="00451ABE">
      <w:pPr>
        <w:spacing w:after="0" w:line="360" w:lineRule="auto"/>
        <w:ind w:firstLine="567"/>
        <w:jc w:val="both"/>
        <w:rPr>
          <w:rFonts w:ascii="Times New Roman" w:eastAsia="Times New Roman" w:hAnsi="Times New Roman" w:cs="Times New Roman"/>
          <w:color w:val="000000"/>
          <w:sz w:val="28"/>
          <w:szCs w:val="28"/>
          <w:lang w:val="uk-UA" w:eastAsia="ru-RU"/>
        </w:rPr>
      </w:pPr>
      <w:r w:rsidRPr="00451ABE">
        <w:rPr>
          <w:rFonts w:ascii="Times New Roman" w:eastAsia="Times New Roman" w:hAnsi="Times New Roman" w:cs="Times New Roman"/>
          <w:color w:val="000000"/>
          <w:sz w:val="28"/>
          <w:szCs w:val="28"/>
          <w:lang w:val="uk-UA" w:eastAsia="ru-RU"/>
        </w:rPr>
        <w:t>Яким же чином здійснюється рішення цих задач маркетингового дослідження на практиці на підприємствах? Досвід показує, що для підприємств сфери В2В дійсно важливим є дослідження ринку для побудови стратегії розвитку. Однак на практиці підприємство рідко здійснює такі дослідження. Це має три причини:</w:t>
      </w:r>
    </w:p>
    <w:p w:rsidR="007822AE" w:rsidRPr="00451ABE" w:rsidRDefault="007822AE" w:rsidP="00451ABE">
      <w:pPr>
        <w:spacing w:after="0" w:line="360" w:lineRule="auto"/>
        <w:ind w:firstLine="567"/>
        <w:jc w:val="both"/>
        <w:rPr>
          <w:rFonts w:ascii="Times New Roman" w:eastAsia="Times New Roman" w:hAnsi="Times New Roman" w:cs="Times New Roman"/>
          <w:color w:val="000000"/>
          <w:sz w:val="28"/>
          <w:szCs w:val="28"/>
          <w:lang w:val="uk-UA" w:eastAsia="ru-RU"/>
        </w:rPr>
      </w:pPr>
      <w:r w:rsidRPr="00451ABE">
        <w:rPr>
          <w:rFonts w:ascii="Times New Roman" w:eastAsia="Times New Roman" w:hAnsi="Times New Roman" w:cs="Times New Roman"/>
          <w:color w:val="000000"/>
          <w:sz w:val="28"/>
          <w:szCs w:val="28"/>
          <w:lang w:val="uk-UA" w:eastAsia="ru-RU"/>
        </w:rPr>
        <w:t>- по-перше, низька кваліфікація персоналу маркетингових служб не дозволяє грамотно сформулювати задачу, розробити інструмент та провести дослідження</w:t>
      </w:r>
      <w:r w:rsidR="00992490" w:rsidRPr="00451ABE">
        <w:rPr>
          <w:rFonts w:ascii="Times New Roman" w:eastAsia="Times New Roman" w:hAnsi="Times New Roman" w:cs="Times New Roman"/>
          <w:color w:val="000000"/>
          <w:sz w:val="28"/>
          <w:szCs w:val="28"/>
          <w:lang w:val="uk-UA" w:eastAsia="ru-RU"/>
        </w:rPr>
        <w:t>;</w:t>
      </w:r>
    </w:p>
    <w:p w:rsidR="00992490" w:rsidRPr="00451ABE" w:rsidRDefault="00992490" w:rsidP="00451ABE">
      <w:pPr>
        <w:spacing w:after="0" w:line="360" w:lineRule="auto"/>
        <w:ind w:firstLine="567"/>
        <w:jc w:val="both"/>
        <w:rPr>
          <w:rFonts w:ascii="Times New Roman" w:eastAsia="Times New Roman" w:hAnsi="Times New Roman" w:cs="Times New Roman"/>
          <w:color w:val="000000"/>
          <w:sz w:val="28"/>
          <w:szCs w:val="28"/>
          <w:lang w:val="uk-UA" w:eastAsia="ru-RU"/>
        </w:rPr>
      </w:pPr>
      <w:r w:rsidRPr="00451ABE">
        <w:rPr>
          <w:rFonts w:ascii="Times New Roman" w:eastAsia="Times New Roman" w:hAnsi="Times New Roman" w:cs="Times New Roman"/>
          <w:color w:val="000000"/>
          <w:sz w:val="28"/>
          <w:szCs w:val="28"/>
          <w:lang w:val="uk-UA" w:eastAsia="ru-RU"/>
        </w:rPr>
        <w:t>- по-друге, частіше за все маркетингове мислення перших керівників виявляється тільки декларацією: стратегічне рішення приймаються без урахування результатів проведених маркетингових досліджень, а іноді й наперекір їм;</w:t>
      </w:r>
    </w:p>
    <w:p w:rsidR="0007190B" w:rsidRPr="00451ABE" w:rsidRDefault="00992490" w:rsidP="00451ABE">
      <w:pPr>
        <w:spacing w:after="0" w:line="360" w:lineRule="auto"/>
        <w:ind w:firstLine="567"/>
        <w:jc w:val="both"/>
        <w:rPr>
          <w:rFonts w:ascii="Times New Roman" w:eastAsia="Times New Roman" w:hAnsi="Times New Roman" w:cs="Times New Roman"/>
          <w:color w:val="000000"/>
          <w:sz w:val="28"/>
          <w:szCs w:val="28"/>
          <w:lang w:val="uk-UA" w:eastAsia="ru-RU"/>
        </w:rPr>
      </w:pPr>
      <w:r w:rsidRPr="00451ABE">
        <w:rPr>
          <w:rFonts w:ascii="Times New Roman" w:eastAsia="Times New Roman" w:hAnsi="Times New Roman" w:cs="Times New Roman"/>
          <w:color w:val="000000"/>
          <w:sz w:val="28"/>
          <w:szCs w:val="28"/>
          <w:lang w:val="uk-UA" w:eastAsia="ru-RU"/>
        </w:rPr>
        <w:lastRenderedPageBreak/>
        <w:t>- по-третє, сама ситуація ведення бізнесу, що склалася, робить такі дослідження частіше «зайвими». А саме неекономічна, а «політична» основа більшості партнерських відносин («фіктивність» тендерів, вимоги стабільності поставок проти їх вартості, цінність особистих партнерських відносин вище економічної ефективності тощо) взагалі не вимагає детального аналізу ринку, побудови стратегії. Особисті взаємовідносини у сучасному бізнесі є поки що найефективнішими довгостроковими конкурентними перевагами.</w:t>
      </w:r>
    </w:p>
    <w:p w:rsidR="00451ABE" w:rsidRPr="00451ABE" w:rsidRDefault="00992490" w:rsidP="00451ABE">
      <w:pPr>
        <w:pStyle w:val="2"/>
        <w:spacing w:before="0" w:beforeAutospacing="0" w:after="0" w:afterAutospacing="0" w:line="360" w:lineRule="auto"/>
        <w:ind w:firstLine="567"/>
        <w:jc w:val="both"/>
        <w:rPr>
          <w:b w:val="0"/>
          <w:sz w:val="28"/>
          <w:szCs w:val="28"/>
          <w:lang w:val="uk-UA"/>
        </w:rPr>
      </w:pPr>
      <w:r w:rsidRPr="00451ABE">
        <w:rPr>
          <w:b w:val="0"/>
          <w:color w:val="000000"/>
          <w:sz w:val="28"/>
          <w:szCs w:val="28"/>
          <w:lang w:val="uk-UA"/>
        </w:rPr>
        <w:t>Таким чином, головна складність проведення маркетингових досліджень у сфері В2В має «ідеологічний» характер, але не пов´язана з обмеженістю ресурсів. Якщо й виявляється задача проведення повноцінних маркетингових досліджень, то підприємство може собі дозволити звернутися у консультаційне маркетингове агентство. Але ж при цьому встають проблеми взаємодії, довіри, відповідальності, до яких ні одна, ні друга сторони на практиці поки що не готові.</w:t>
      </w:r>
      <w:r w:rsidR="00AC0DED" w:rsidRPr="00AC0DED">
        <w:rPr>
          <w:b w:val="0"/>
          <w:color w:val="000000"/>
          <w:sz w:val="28"/>
          <w:szCs w:val="28"/>
        </w:rPr>
        <w:t>[10]</w:t>
      </w:r>
      <w:r w:rsidR="00451ABE" w:rsidRPr="00451ABE">
        <w:rPr>
          <w:b w:val="0"/>
          <w:color w:val="FF0000"/>
          <w:sz w:val="28"/>
          <w:szCs w:val="28"/>
          <w:lang w:val="uk-UA"/>
        </w:rPr>
        <w:t xml:space="preserve"> </w:t>
      </w:r>
    </w:p>
    <w:p w:rsidR="00A21D9F" w:rsidRPr="00451ABE" w:rsidRDefault="00A21D9F" w:rsidP="00451ABE">
      <w:pPr>
        <w:pStyle w:val="a3"/>
        <w:shd w:val="clear" w:color="auto" w:fill="FFFFFF"/>
        <w:spacing w:before="0" w:beforeAutospacing="0" w:after="0" w:afterAutospacing="0" w:line="360" w:lineRule="auto"/>
        <w:ind w:firstLine="567"/>
        <w:jc w:val="both"/>
        <w:rPr>
          <w:color w:val="FF0000"/>
          <w:sz w:val="28"/>
          <w:szCs w:val="28"/>
        </w:rPr>
      </w:pPr>
    </w:p>
    <w:p w:rsidR="00531D1A" w:rsidRPr="00451ABE" w:rsidRDefault="00531D1A" w:rsidP="00451ABE">
      <w:pPr>
        <w:pStyle w:val="a3"/>
        <w:shd w:val="clear" w:color="auto" w:fill="FFFFFF"/>
        <w:spacing w:before="0" w:beforeAutospacing="0" w:after="0" w:afterAutospacing="0" w:line="360" w:lineRule="auto"/>
        <w:jc w:val="center"/>
        <w:rPr>
          <w:b/>
          <w:sz w:val="28"/>
          <w:szCs w:val="28"/>
          <w:lang w:val="uk-UA"/>
        </w:rPr>
      </w:pPr>
      <w:r w:rsidRPr="00451ABE">
        <w:rPr>
          <w:b/>
          <w:sz w:val="28"/>
          <w:szCs w:val="28"/>
          <w:lang w:val="uk-UA"/>
        </w:rPr>
        <w:t>1.2. Джерела та методи отримання первинної промислової інформації</w:t>
      </w:r>
    </w:p>
    <w:p w:rsidR="00531D1A" w:rsidRPr="00451ABE" w:rsidRDefault="00531D1A" w:rsidP="00451ABE">
      <w:pPr>
        <w:pStyle w:val="a3"/>
        <w:shd w:val="clear" w:color="auto" w:fill="FFFFFF"/>
        <w:spacing w:line="360" w:lineRule="auto"/>
        <w:ind w:firstLine="567"/>
        <w:jc w:val="both"/>
        <w:rPr>
          <w:color w:val="000000"/>
          <w:sz w:val="28"/>
          <w:szCs w:val="28"/>
          <w:lang w:val="uk-UA"/>
        </w:rPr>
      </w:pPr>
      <w:r w:rsidRPr="00451ABE">
        <w:rPr>
          <w:color w:val="000000"/>
          <w:sz w:val="28"/>
          <w:szCs w:val="28"/>
          <w:lang w:val="uk-UA"/>
        </w:rPr>
        <w:t>Маркетингова інформація – це знання, відомості, дані про який-небудь об´єкт, подію, процес чи явище, необхідні для підготовки та прийняття маркетингових рішень.</w:t>
      </w:r>
    </w:p>
    <w:p w:rsidR="00531D1A" w:rsidRPr="00451ABE" w:rsidRDefault="00531D1A" w:rsidP="00451ABE">
      <w:pPr>
        <w:pStyle w:val="a3"/>
        <w:shd w:val="clear" w:color="auto" w:fill="FFFFFF"/>
        <w:spacing w:line="360" w:lineRule="auto"/>
        <w:ind w:firstLine="567"/>
        <w:jc w:val="both"/>
        <w:rPr>
          <w:color w:val="000000"/>
          <w:sz w:val="28"/>
          <w:szCs w:val="28"/>
          <w:lang w:val="uk-UA"/>
        </w:rPr>
      </w:pPr>
      <w:r w:rsidRPr="00451ABE">
        <w:rPr>
          <w:color w:val="000000"/>
          <w:sz w:val="28"/>
          <w:szCs w:val="28"/>
          <w:lang w:val="uk-UA"/>
        </w:rPr>
        <w:t>Маркетингова інформація може бути класифікована:</w:t>
      </w:r>
    </w:p>
    <w:p w:rsidR="00531D1A" w:rsidRPr="00451ABE" w:rsidRDefault="00531D1A" w:rsidP="00451ABE">
      <w:pPr>
        <w:pStyle w:val="a3"/>
        <w:numPr>
          <w:ilvl w:val="0"/>
          <w:numId w:val="7"/>
        </w:numPr>
        <w:shd w:val="clear" w:color="auto" w:fill="FFFFFF"/>
        <w:spacing w:line="360" w:lineRule="auto"/>
        <w:ind w:left="0" w:firstLine="567"/>
        <w:jc w:val="both"/>
        <w:rPr>
          <w:color w:val="000000"/>
          <w:sz w:val="28"/>
          <w:szCs w:val="28"/>
          <w:lang w:val="uk-UA"/>
        </w:rPr>
      </w:pPr>
      <w:r w:rsidRPr="00451ABE">
        <w:rPr>
          <w:color w:val="000000"/>
          <w:sz w:val="28"/>
          <w:szCs w:val="28"/>
          <w:lang w:val="uk-UA"/>
        </w:rPr>
        <w:t>За характером та способом отримання: вторинна та первинна інформація;</w:t>
      </w:r>
    </w:p>
    <w:p w:rsidR="00531D1A" w:rsidRPr="00451ABE" w:rsidRDefault="00531D1A" w:rsidP="00451ABE">
      <w:pPr>
        <w:pStyle w:val="a3"/>
        <w:numPr>
          <w:ilvl w:val="0"/>
          <w:numId w:val="7"/>
        </w:numPr>
        <w:shd w:val="clear" w:color="auto" w:fill="FFFFFF"/>
        <w:spacing w:line="360" w:lineRule="auto"/>
        <w:ind w:left="0" w:firstLine="567"/>
        <w:jc w:val="both"/>
        <w:rPr>
          <w:color w:val="000000"/>
          <w:sz w:val="28"/>
          <w:szCs w:val="28"/>
          <w:lang w:val="uk-UA"/>
        </w:rPr>
      </w:pPr>
      <w:r w:rsidRPr="00451ABE">
        <w:rPr>
          <w:color w:val="000000"/>
          <w:sz w:val="28"/>
          <w:szCs w:val="28"/>
          <w:lang w:val="uk-UA"/>
        </w:rPr>
        <w:t>За характером інформації: кількісна та якісна інформація;</w:t>
      </w:r>
    </w:p>
    <w:p w:rsidR="005600E3" w:rsidRPr="00451ABE" w:rsidRDefault="00531D1A" w:rsidP="00451ABE">
      <w:pPr>
        <w:pStyle w:val="a3"/>
        <w:numPr>
          <w:ilvl w:val="0"/>
          <w:numId w:val="7"/>
        </w:numPr>
        <w:shd w:val="clear" w:color="auto" w:fill="FFFFFF"/>
        <w:spacing w:line="360" w:lineRule="auto"/>
        <w:ind w:left="0" w:firstLine="567"/>
        <w:jc w:val="both"/>
        <w:rPr>
          <w:color w:val="000000"/>
          <w:sz w:val="28"/>
          <w:szCs w:val="28"/>
        </w:rPr>
      </w:pPr>
      <w:r w:rsidRPr="00451ABE">
        <w:rPr>
          <w:color w:val="000000"/>
          <w:sz w:val="28"/>
          <w:szCs w:val="28"/>
          <w:lang w:val="uk-UA"/>
        </w:rPr>
        <w:t>За інформативними потоками відносно відділу маркетингу: вхідна</w:t>
      </w:r>
      <w:r w:rsidR="005600E3" w:rsidRPr="00451ABE">
        <w:rPr>
          <w:color w:val="000000"/>
          <w:sz w:val="28"/>
          <w:szCs w:val="28"/>
          <w:lang w:val="uk-UA"/>
        </w:rPr>
        <w:t>, аналізуємо, та що зберігається, вихідна.</w:t>
      </w:r>
    </w:p>
    <w:p w:rsidR="005600E3" w:rsidRPr="00451ABE" w:rsidRDefault="005600E3" w:rsidP="00451ABE">
      <w:pPr>
        <w:pStyle w:val="a3"/>
        <w:shd w:val="clear" w:color="auto" w:fill="FFFFFF"/>
        <w:spacing w:line="360" w:lineRule="auto"/>
        <w:ind w:firstLine="567"/>
        <w:jc w:val="both"/>
        <w:rPr>
          <w:color w:val="000000"/>
          <w:sz w:val="28"/>
          <w:szCs w:val="28"/>
          <w:lang w:val="uk-UA"/>
        </w:rPr>
      </w:pPr>
      <w:r w:rsidRPr="00451ABE">
        <w:rPr>
          <w:color w:val="000000"/>
          <w:sz w:val="28"/>
          <w:szCs w:val="28"/>
          <w:lang w:val="uk-UA"/>
        </w:rPr>
        <w:t>Первинна інформація – це інформація про об´єкт дослідження, що отримана безпосередньо від джерела (в момент виникнення) в результаті спеціально проведених для рішення конкретних проблем, так званих польових маркетингових досліджень.</w:t>
      </w:r>
    </w:p>
    <w:p w:rsidR="005600E3" w:rsidRPr="00451ABE" w:rsidRDefault="005600E3" w:rsidP="00451ABE">
      <w:pPr>
        <w:pStyle w:val="a3"/>
        <w:shd w:val="clear" w:color="auto" w:fill="FFFFFF"/>
        <w:spacing w:line="360" w:lineRule="auto"/>
        <w:ind w:firstLine="567"/>
        <w:jc w:val="both"/>
        <w:rPr>
          <w:color w:val="000000"/>
          <w:sz w:val="28"/>
          <w:szCs w:val="28"/>
          <w:lang w:val="uk-UA"/>
        </w:rPr>
      </w:pPr>
      <w:r w:rsidRPr="00451ABE">
        <w:rPr>
          <w:color w:val="000000"/>
          <w:sz w:val="28"/>
          <w:szCs w:val="28"/>
          <w:lang w:val="uk-UA"/>
        </w:rPr>
        <w:lastRenderedPageBreak/>
        <w:t>Виділяють три основних метода збору первинної інформації, а саме: спостереження, опитування, експеримент (таблиця 1.1)</w:t>
      </w:r>
    </w:p>
    <w:p w:rsidR="005600E3" w:rsidRPr="00451ABE" w:rsidRDefault="005600E3" w:rsidP="00451ABE">
      <w:pPr>
        <w:pStyle w:val="a3"/>
        <w:shd w:val="clear" w:color="auto" w:fill="FFFFFF"/>
        <w:spacing w:line="360" w:lineRule="auto"/>
        <w:ind w:firstLine="567"/>
        <w:jc w:val="both"/>
        <w:rPr>
          <w:color w:val="000000"/>
          <w:sz w:val="28"/>
          <w:szCs w:val="28"/>
          <w:lang w:val="uk-UA"/>
        </w:rPr>
      </w:pPr>
      <w:r w:rsidRPr="00451ABE">
        <w:rPr>
          <w:color w:val="000000"/>
          <w:sz w:val="28"/>
          <w:szCs w:val="28"/>
          <w:lang w:val="uk-UA"/>
        </w:rPr>
        <w:t>Таблиця 1.1.</w:t>
      </w:r>
      <w:r w:rsidR="00451ABE">
        <w:rPr>
          <w:color w:val="000000"/>
          <w:sz w:val="28"/>
          <w:szCs w:val="28"/>
          <w:lang w:val="uk-UA"/>
        </w:rPr>
        <w:t xml:space="preserve"> </w:t>
      </w:r>
      <w:r w:rsidRPr="00451ABE">
        <w:rPr>
          <w:color w:val="000000"/>
          <w:sz w:val="28"/>
          <w:szCs w:val="28"/>
          <w:lang w:val="uk-UA"/>
        </w:rPr>
        <w:t>Методи збору первинної інформації</w:t>
      </w:r>
    </w:p>
    <w:tbl>
      <w:tblPr>
        <w:tblStyle w:val="a9"/>
        <w:tblW w:w="0" w:type="auto"/>
        <w:tblLook w:val="04A0" w:firstRow="1" w:lastRow="0" w:firstColumn="1" w:lastColumn="0" w:noHBand="0" w:noVBand="1"/>
      </w:tblPr>
      <w:tblGrid>
        <w:gridCol w:w="2093"/>
        <w:gridCol w:w="2977"/>
        <w:gridCol w:w="4501"/>
      </w:tblGrid>
      <w:tr w:rsidR="005600E3" w:rsidRPr="00451ABE" w:rsidTr="005600E3">
        <w:tc>
          <w:tcPr>
            <w:tcW w:w="2093" w:type="dxa"/>
          </w:tcPr>
          <w:p w:rsidR="005600E3" w:rsidRPr="00451ABE" w:rsidRDefault="005600E3" w:rsidP="00451ABE">
            <w:pPr>
              <w:pStyle w:val="a3"/>
              <w:spacing w:line="360" w:lineRule="auto"/>
              <w:jc w:val="both"/>
              <w:rPr>
                <w:color w:val="000000"/>
                <w:sz w:val="28"/>
                <w:szCs w:val="28"/>
                <w:lang w:val="uk-UA"/>
              </w:rPr>
            </w:pPr>
            <w:r w:rsidRPr="00451ABE">
              <w:rPr>
                <w:color w:val="000000"/>
                <w:sz w:val="28"/>
                <w:szCs w:val="28"/>
                <w:lang w:val="uk-UA"/>
              </w:rPr>
              <w:t>Метод</w:t>
            </w:r>
          </w:p>
        </w:tc>
        <w:tc>
          <w:tcPr>
            <w:tcW w:w="2977" w:type="dxa"/>
          </w:tcPr>
          <w:p w:rsidR="005600E3" w:rsidRPr="00451ABE" w:rsidRDefault="005600E3" w:rsidP="00451ABE">
            <w:pPr>
              <w:pStyle w:val="a3"/>
              <w:spacing w:line="360" w:lineRule="auto"/>
              <w:jc w:val="both"/>
              <w:rPr>
                <w:color w:val="000000"/>
                <w:sz w:val="28"/>
                <w:szCs w:val="28"/>
                <w:lang w:val="uk-UA"/>
              </w:rPr>
            </w:pPr>
            <w:r w:rsidRPr="00451ABE">
              <w:rPr>
                <w:color w:val="000000"/>
                <w:sz w:val="28"/>
                <w:szCs w:val="28"/>
                <w:lang w:val="uk-UA"/>
              </w:rPr>
              <w:t>Визначення</w:t>
            </w:r>
          </w:p>
        </w:tc>
        <w:tc>
          <w:tcPr>
            <w:tcW w:w="4501" w:type="dxa"/>
          </w:tcPr>
          <w:p w:rsidR="005600E3" w:rsidRPr="00451ABE" w:rsidRDefault="005600E3" w:rsidP="00451ABE">
            <w:pPr>
              <w:pStyle w:val="a3"/>
              <w:spacing w:line="360" w:lineRule="auto"/>
              <w:jc w:val="both"/>
              <w:rPr>
                <w:color w:val="000000"/>
                <w:sz w:val="28"/>
                <w:szCs w:val="28"/>
                <w:lang w:val="uk-UA"/>
              </w:rPr>
            </w:pPr>
            <w:r w:rsidRPr="00451ABE">
              <w:rPr>
                <w:color w:val="000000"/>
                <w:sz w:val="28"/>
                <w:szCs w:val="28"/>
                <w:lang w:val="uk-UA"/>
              </w:rPr>
              <w:t>Форми</w:t>
            </w:r>
          </w:p>
        </w:tc>
      </w:tr>
      <w:tr w:rsidR="005600E3" w:rsidRPr="00451ABE" w:rsidTr="005600E3">
        <w:tc>
          <w:tcPr>
            <w:tcW w:w="2093" w:type="dxa"/>
          </w:tcPr>
          <w:p w:rsidR="005600E3" w:rsidRPr="00451ABE" w:rsidRDefault="005600E3" w:rsidP="00451ABE">
            <w:pPr>
              <w:pStyle w:val="a3"/>
              <w:spacing w:line="360" w:lineRule="auto"/>
              <w:jc w:val="both"/>
              <w:rPr>
                <w:color w:val="000000"/>
                <w:sz w:val="28"/>
                <w:szCs w:val="28"/>
                <w:lang w:val="uk-UA"/>
              </w:rPr>
            </w:pPr>
            <w:r w:rsidRPr="00451ABE">
              <w:rPr>
                <w:color w:val="000000"/>
                <w:sz w:val="28"/>
                <w:szCs w:val="28"/>
                <w:lang w:val="uk-UA"/>
              </w:rPr>
              <w:t xml:space="preserve">Спостереження </w:t>
            </w:r>
          </w:p>
        </w:tc>
        <w:tc>
          <w:tcPr>
            <w:tcW w:w="2977" w:type="dxa"/>
          </w:tcPr>
          <w:p w:rsidR="005600E3" w:rsidRPr="00451ABE" w:rsidRDefault="005600E3" w:rsidP="00451ABE">
            <w:pPr>
              <w:pStyle w:val="a3"/>
              <w:spacing w:line="360" w:lineRule="auto"/>
              <w:jc w:val="both"/>
              <w:rPr>
                <w:color w:val="000000"/>
                <w:sz w:val="28"/>
                <w:szCs w:val="28"/>
                <w:lang w:val="uk-UA"/>
              </w:rPr>
            </w:pPr>
            <w:r w:rsidRPr="00451ABE">
              <w:rPr>
                <w:color w:val="000000"/>
                <w:sz w:val="28"/>
                <w:szCs w:val="28"/>
                <w:lang w:val="uk-UA"/>
              </w:rPr>
              <w:t>Планомірне охоплення обставин, що сприймаються органами чуття, без впливу на об´єкт спостереження</w:t>
            </w:r>
          </w:p>
        </w:tc>
        <w:tc>
          <w:tcPr>
            <w:tcW w:w="4501" w:type="dxa"/>
          </w:tcPr>
          <w:p w:rsidR="005600E3" w:rsidRPr="00451ABE" w:rsidRDefault="005600E3" w:rsidP="00451ABE">
            <w:pPr>
              <w:pStyle w:val="a3"/>
              <w:spacing w:line="360" w:lineRule="auto"/>
              <w:jc w:val="both"/>
              <w:rPr>
                <w:color w:val="000000"/>
                <w:sz w:val="28"/>
                <w:szCs w:val="28"/>
                <w:lang w:val="uk-UA"/>
              </w:rPr>
            </w:pPr>
            <w:r w:rsidRPr="00451ABE">
              <w:rPr>
                <w:color w:val="000000"/>
                <w:sz w:val="28"/>
                <w:szCs w:val="28"/>
                <w:lang w:val="uk-UA"/>
              </w:rPr>
              <w:t>Пряме чи непряме спостереження, відките чи закрите, структуроване чи неструктуроване, таке, що здійснюється за допомогою людини чи механічних приладів</w:t>
            </w:r>
          </w:p>
        </w:tc>
      </w:tr>
      <w:tr w:rsidR="005600E3" w:rsidRPr="00451ABE" w:rsidTr="005600E3">
        <w:tc>
          <w:tcPr>
            <w:tcW w:w="2093" w:type="dxa"/>
          </w:tcPr>
          <w:p w:rsidR="005600E3" w:rsidRPr="00451ABE" w:rsidRDefault="005600E3" w:rsidP="00451ABE">
            <w:pPr>
              <w:pStyle w:val="a3"/>
              <w:spacing w:line="360" w:lineRule="auto"/>
              <w:jc w:val="both"/>
              <w:rPr>
                <w:color w:val="000000"/>
                <w:sz w:val="28"/>
                <w:szCs w:val="28"/>
                <w:lang w:val="uk-UA"/>
              </w:rPr>
            </w:pPr>
            <w:r w:rsidRPr="00451ABE">
              <w:rPr>
                <w:color w:val="000000"/>
                <w:sz w:val="28"/>
                <w:szCs w:val="28"/>
                <w:lang w:val="uk-UA"/>
              </w:rPr>
              <w:t>Опитування</w:t>
            </w:r>
          </w:p>
        </w:tc>
        <w:tc>
          <w:tcPr>
            <w:tcW w:w="2977" w:type="dxa"/>
          </w:tcPr>
          <w:p w:rsidR="005600E3" w:rsidRPr="00451ABE" w:rsidRDefault="005600E3" w:rsidP="00451ABE">
            <w:pPr>
              <w:pStyle w:val="a3"/>
              <w:spacing w:line="360" w:lineRule="auto"/>
              <w:jc w:val="both"/>
              <w:rPr>
                <w:color w:val="000000"/>
                <w:sz w:val="28"/>
                <w:szCs w:val="28"/>
                <w:lang w:val="uk-UA"/>
              </w:rPr>
            </w:pPr>
            <w:r w:rsidRPr="00451ABE">
              <w:rPr>
                <w:color w:val="000000"/>
                <w:sz w:val="28"/>
                <w:szCs w:val="28"/>
                <w:lang w:val="uk-UA"/>
              </w:rPr>
              <w:t>Інтерв´юрування  учасників ринку та експертів</w:t>
            </w:r>
          </w:p>
        </w:tc>
        <w:tc>
          <w:tcPr>
            <w:tcW w:w="4501" w:type="dxa"/>
          </w:tcPr>
          <w:p w:rsidR="005600E3" w:rsidRPr="00451ABE" w:rsidRDefault="005600E3" w:rsidP="00451ABE">
            <w:pPr>
              <w:pStyle w:val="a3"/>
              <w:spacing w:line="360" w:lineRule="auto"/>
              <w:jc w:val="both"/>
              <w:rPr>
                <w:color w:val="000000"/>
                <w:sz w:val="28"/>
                <w:szCs w:val="28"/>
                <w:lang w:val="uk-UA"/>
              </w:rPr>
            </w:pPr>
            <w:r w:rsidRPr="00451ABE">
              <w:rPr>
                <w:color w:val="000000"/>
                <w:sz w:val="28"/>
                <w:szCs w:val="28"/>
                <w:lang w:val="uk-UA"/>
              </w:rPr>
              <w:t>Письмова чи усна, структурована чи неструктурована,одноразова чи багаторазова, групова чи індивідуальна</w:t>
            </w:r>
          </w:p>
        </w:tc>
      </w:tr>
      <w:tr w:rsidR="005600E3" w:rsidRPr="00451ABE" w:rsidTr="005600E3">
        <w:tc>
          <w:tcPr>
            <w:tcW w:w="2093" w:type="dxa"/>
          </w:tcPr>
          <w:p w:rsidR="005600E3" w:rsidRPr="00451ABE" w:rsidRDefault="001B2CB5" w:rsidP="00451ABE">
            <w:pPr>
              <w:pStyle w:val="a3"/>
              <w:spacing w:line="360" w:lineRule="auto"/>
              <w:jc w:val="both"/>
              <w:rPr>
                <w:color w:val="000000"/>
                <w:sz w:val="28"/>
                <w:szCs w:val="28"/>
                <w:lang w:val="uk-UA"/>
              </w:rPr>
            </w:pPr>
            <w:r w:rsidRPr="00451ABE">
              <w:rPr>
                <w:color w:val="000000"/>
                <w:sz w:val="28"/>
                <w:szCs w:val="28"/>
                <w:lang w:val="uk-UA"/>
              </w:rPr>
              <w:t>Е</w:t>
            </w:r>
            <w:r w:rsidR="005600E3" w:rsidRPr="00451ABE">
              <w:rPr>
                <w:color w:val="000000"/>
                <w:sz w:val="28"/>
                <w:szCs w:val="28"/>
                <w:lang w:val="uk-UA"/>
              </w:rPr>
              <w:t>ксперимент</w:t>
            </w:r>
          </w:p>
        </w:tc>
        <w:tc>
          <w:tcPr>
            <w:tcW w:w="2977" w:type="dxa"/>
          </w:tcPr>
          <w:p w:rsidR="005600E3" w:rsidRPr="00451ABE" w:rsidRDefault="005600E3" w:rsidP="00451ABE">
            <w:pPr>
              <w:pStyle w:val="a3"/>
              <w:spacing w:line="360" w:lineRule="auto"/>
              <w:jc w:val="both"/>
              <w:rPr>
                <w:color w:val="000000"/>
                <w:sz w:val="28"/>
                <w:szCs w:val="28"/>
                <w:lang w:val="uk-UA"/>
              </w:rPr>
            </w:pPr>
            <w:r w:rsidRPr="00451ABE">
              <w:rPr>
                <w:color w:val="000000"/>
                <w:sz w:val="28"/>
                <w:szCs w:val="28"/>
                <w:lang w:val="uk-UA"/>
              </w:rPr>
              <w:t>Дослідження впливу одного фактора на інший при одночасному</w:t>
            </w:r>
            <w:r w:rsidR="001B2CB5" w:rsidRPr="00451ABE">
              <w:rPr>
                <w:color w:val="000000"/>
                <w:sz w:val="28"/>
                <w:szCs w:val="28"/>
                <w:lang w:val="uk-UA"/>
              </w:rPr>
              <w:t xml:space="preserve"> контролі інших факторів</w:t>
            </w:r>
          </w:p>
        </w:tc>
        <w:tc>
          <w:tcPr>
            <w:tcW w:w="4501" w:type="dxa"/>
          </w:tcPr>
          <w:p w:rsidR="005600E3" w:rsidRPr="00451ABE" w:rsidRDefault="001B2CB5" w:rsidP="00451ABE">
            <w:pPr>
              <w:pStyle w:val="a3"/>
              <w:spacing w:line="360" w:lineRule="auto"/>
              <w:jc w:val="both"/>
              <w:rPr>
                <w:color w:val="000000"/>
                <w:sz w:val="28"/>
                <w:szCs w:val="28"/>
                <w:lang w:val="uk-UA"/>
              </w:rPr>
            </w:pPr>
            <w:r w:rsidRPr="00451ABE">
              <w:rPr>
                <w:color w:val="000000"/>
                <w:sz w:val="28"/>
                <w:szCs w:val="28"/>
                <w:lang w:val="uk-UA"/>
              </w:rPr>
              <w:t>Польові, лабораторні</w:t>
            </w:r>
          </w:p>
        </w:tc>
      </w:tr>
    </w:tbl>
    <w:p w:rsidR="00451ABE" w:rsidRPr="00AC0DED" w:rsidRDefault="001B2CB5" w:rsidP="00451ABE">
      <w:pPr>
        <w:pStyle w:val="a3"/>
        <w:shd w:val="clear" w:color="auto" w:fill="FFFFFF"/>
        <w:spacing w:line="360" w:lineRule="auto"/>
        <w:jc w:val="both"/>
        <w:rPr>
          <w:color w:val="000000"/>
          <w:sz w:val="28"/>
          <w:szCs w:val="28"/>
        </w:rPr>
      </w:pPr>
      <w:r w:rsidRPr="00451ABE">
        <w:rPr>
          <w:color w:val="000000"/>
          <w:sz w:val="28"/>
          <w:szCs w:val="28"/>
          <w:lang w:val="uk-UA"/>
        </w:rPr>
        <w:t>При проведенні дослідів група досліджуваних об´єктів може піддаватися багаторазовим дослідженням – панельний метод. Панельний метод дає можливість порівняти результати наступних досліджень з висновками попередніх та встановити тенденції та закономірності розвитку.</w:t>
      </w:r>
      <w:r w:rsidR="00AC0DED" w:rsidRPr="00AC0DED">
        <w:rPr>
          <w:color w:val="000000"/>
          <w:sz w:val="28"/>
          <w:szCs w:val="28"/>
        </w:rPr>
        <w:t>[8]</w:t>
      </w:r>
    </w:p>
    <w:p w:rsidR="001B2CB5" w:rsidRPr="00451ABE" w:rsidRDefault="004A4C82" w:rsidP="00451ABE">
      <w:pPr>
        <w:pStyle w:val="a3"/>
        <w:spacing w:line="360" w:lineRule="auto"/>
        <w:ind w:firstLine="567"/>
        <w:jc w:val="both"/>
        <w:rPr>
          <w:sz w:val="28"/>
          <w:szCs w:val="28"/>
          <w:lang w:val="uk-UA"/>
        </w:rPr>
      </w:pPr>
      <w:r w:rsidRPr="00451ABE">
        <w:rPr>
          <w:sz w:val="28"/>
          <w:szCs w:val="28"/>
          <w:lang w:val="uk-UA"/>
        </w:rPr>
        <w:t xml:space="preserve">Як  вже зазначалося раніше, основними методами отримання первинної інформації є опитування, спостереження, експеримент та панель. Найбільш розповсюдженого отримав метод опитування та інтерв´ю. але останнім часом, в зв´язку з інформатизованість маркетингової діяльності стали використовуватися інтерактивні методи моделювання маркетингової інформації. Методи опитування, </w:t>
      </w:r>
      <w:r w:rsidRPr="00451ABE">
        <w:rPr>
          <w:sz w:val="28"/>
          <w:szCs w:val="28"/>
          <w:lang w:val="uk-UA"/>
        </w:rPr>
        <w:lastRenderedPageBreak/>
        <w:t>спостереження, експерименту, панелі та моделювання використовуються для рішення дослідницьких задач різного рівня. В той же час кожен з методів може використовуватися  у сполученні з іншими, польові дослідження завжди дорожче кабінетних. Тому вони використовуються, коли:</w:t>
      </w:r>
    </w:p>
    <w:p w:rsidR="004A4C82" w:rsidRPr="00451ABE" w:rsidRDefault="00F14E31" w:rsidP="00451ABE">
      <w:pPr>
        <w:pStyle w:val="a3"/>
        <w:numPr>
          <w:ilvl w:val="0"/>
          <w:numId w:val="8"/>
        </w:numPr>
        <w:spacing w:line="360" w:lineRule="auto"/>
        <w:jc w:val="both"/>
        <w:rPr>
          <w:sz w:val="28"/>
          <w:szCs w:val="28"/>
          <w:lang w:val="uk-UA"/>
        </w:rPr>
      </w:pPr>
      <w:r w:rsidRPr="00451ABE">
        <w:rPr>
          <w:sz w:val="28"/>
          <w:szCs w:val="28"/>
          <w:lang w:val="uk-UA"/>
        </w:rPr>
        <w:t>В наслідок вторинного дослідження не досягнуто потрібного результату та неможливе проведення відповідного маркетингового заходу;</w:t>
      </w:r>
    </w:p>
    <w:p w:rsidR="00F14E31" w:rsidRPr="00451ABE" w:rsidRDefault="00F14E31" w:rsidP="00451ABE">
      <w:pPr>
        <w:pStyle w:val="a3"/>
        <w:numPr>
          <w:ilvl w:val="0"/>
          <w:numId w:val="8"/>
        </w:numPr>
        <w:spacing w:line="360" w:lineRule="auto"/>
        <w:jc w:val="both"/>
        <w:rPr>
          <w:sz w:val="28"/>
          <w:szCs w:val="28"/>
          <w:lang w:val="uk-UA"/>
        </w:rPr>
      </w:pPr>
      <w:r w:rsidRPr="00451ABE">
        <w:rPr>
          <w:sz w:val="28"/>
          <w:szCs w:val="28"/>
          <w:lang w:val="uk-UA"/>
        </w:rPr>
        <w:t>Високі витрати на польові дослідження можуть бути компенсовані значенням чи необхідністю рішення відповідної задачі.</w:t>
      </w:r>
    </w:p>
    <w:p w:rsidR="00F14E31" w:rsidRPr="00451ABE" w:rsidRDefault="00F14E31" w:rsidP="00451ABE">
      <w:pPr>
        <w:pStyle w:val="a3"/>
        <w:spacing w:line="360" w:lineRule="auto"/>
        <w:ind w:firstLine="567"/>
        <w:jc w:val="both"/>
        <w:rPr>
          <w:sz w:val="28"/>
          <w:szCs w:val="28"/>
          <w:lang w:val="uk-UA"/>
        </w:rPr>
      </w:pPr>
      <w:r w:rsidRPr="00451ABE">
        <w:rPr>
          <w:sz w:val="28"/>
          <w:szCs w:val="28"/>
          <w:lang w:val="uk-UA"/>
        </w:rPr>
        <w:t xml:space="preserve">Польове дослідження може бути повним чи сполошним, якщо їм охоплена вся група респондентів чи частковим, якщо охоплений лише визначений відсоток респондентів. </w:t>
      </w:r>
    </w:p>
    <w:p w:rsidR="00F14E31" w:rsidRPr="00451ABE" w:rsidRDefault="00F14E31" w:rsidP="00451ABE">
      <w:pPr>
        <w:pStyle w:val="a3"/>
        <w:spacing w:line="360" w:lineRule="auto"/>
        <w:ind w:firstLine="567"/>
        <w:jc w:val="both"/>
        <w:rPr>
          <w:sz w:val="28"/>
          <w:szCs w:val="28"/>
          <w:lang w:val="uk-UA"/>
        </w:rPr>
      </w:pPr>
      <w:r w:rsidRPr="00451ABE">
        <w:rPr>
          <w:sz w:val="28"/>
          <w:szCs w:val="28"/>
          <w:lang w:val="uk-UA"/>
        </w:rPr>
        <w:t>Сполошні дослідження звичайно використовуються відносно невеликої кількості респондентів, наприклад, крупні споживачі, крупні фірми. Взагалі сполошні дослідження відрізняються своєю точністю, а з іншого боку високими витратами ресурсів та часу.</w:t>
      </w:r>
    </w:p>
    <w:p w:rsidR="00F14E31" w:rsidRPr="00451ABE" w:rsidRDefault="00F14E31" w:rsidP="00451ABE">
      <w:pPr>
        <w:pStyle w:val="a3"/>
        <w:spacing w:line="360" w:lineRule="auto"/>
        <w:ind w:firstLine="567"/>
        <w:jc w:val="both"/>
        <w:rPr>
          <w:sz w:val="28"/>
          <w:szCs w:val="28"/>
          <w:lang w:val="uk-UA"/>
        </w:rPr>
      </w:pPr>
      <w:r w:rsidRPr="00451ABE">
        <w:rPr>
          <w:sz w:val="28"/>
          <w:szCs w:val="28"/>
          <w:lang w:val="uk-UA"/>
        </w:rPr>
        <w:t>Методи збору первинних даних здійснюється у визначеній послідовності. Наприклад, використання методу інтерв´ю вимагає з´ясування необхідності його використання, розробку плану проведення інтерв´ю, підготовку списку питань, прикладів, вибору інтерв´юрованих, планування бюджету, проведення інтерв´ю, аналізу результатів, підготовки звіту.</w:t>
      </w:r>
    </w:p>
    <w:p w:rsidR="00F14E31" w:rsidRPr="00451ABE" w:rsidRDefault="00F14E31" w:rsidP="00451ABE">
      <w:pPr>
        <w:pStyle w:val="a3"/>
        <w:spacing w:line="360" w:lineRule="auto"/>
        <w:ind w:firstLine="567"/>
        <w:jc w:val="both"/>
        <w:rPr>
          <w:sz w:val="28"/>
          <w:szCs w:val="28"/>
          <w:lang w:val="uk-UA"/>
        </w:rPr>
      </w:pPr>
      <w:r w:rsidRPr="00451ABE">
        <w:rPr>
          <w:sz w:val="28"/>
          <w:szCs w:val="28"/>
          <w:lang w:val="uk-UA"/>
        </w:rPr>
        <w:t>Анкетування по телефону використовується у тих випадках, коли необхідно зібрати інформацію в короткі строки у широких географічних розмірах ринку. Опитування по телефону необхідно вести просто, підготувавши питання заздалегідь.</w:t>
      </w:r>
    </w:p>
    <w:p w:rsidR="00E25588" w:rsidRPr="00451ABE" w:rsidRDefault="00F14E31" w:rsidP="00451ABE">
      <w:pPr>
        <w:pStyle w:val="a3"/>
        <w:spacing w:line="360" w:lineRule="auto"/>
        <w:ind w:firstLine="567"/>
        <w:jc w:val="both"/>
        <w:rPr>
          <w:sz w:val="28"/>
          <w:szCs w:val="28"/>
          <w:lang w:val="uk-UA"/>
        </w:rPr>
      </w:pPr>
      <w:r w:rsidRPr="00451ABE">
        <w:rPr>
          <w:sz w:val="28"/>
          <w:szCs w:val="28"/>
          <w:lang w:val="uk-UA"/>
        </w:rPr>
        <w:t xml:space="preserve">Опитування у письмовому вигляді може відбуватися </w:t>
      </w:r>
      <w:r w:rsidR="00E25588" w:rsidRPr="00451ABE">
        <w:rPr>
          <w:sz w:val="28"/>
          <w:szCs w:val="28"/>
          <w:lang w:val="uk-UA"/>
        </w:rPr>
        <w:t>шляхом розсилки анкет поштою.</w:t>
      </w:r>
    </w:p>
    <w:p w:rsidR="00E25588" w:rsidRPr="00AC0DED" w:rsidRDefault="00E25588" w:rsidP="00451ABE">
      <w:pPr>
        <w:pStyle w:val="a3"/>
        <w:spacing w:line="360" w:lineRule="auto"/>
        <w:ind w:firstLine="567"/>
        <w:jc w:val="both"/>
        <w:rPr>
          <w:sz w:val="28"/>
          <w:szCs w:val="28"/>
        </w:rPr>
      </w:pPr>
      <w:r w:rsidRPr="00451ABE">
        <w:rPr>
          <w:sz w:val="28"/>
          <w:szCs w:val="28"/>
          <w:lang w:val="uk-UA"/>
        </w:rPr>
        <w:lastRenderedPageBreak/>
        <w:t>Кожен з методів проведення опитування має свої позитивні та негативні сторони. В таблиці 1.2. приведено переваги та недоліки окремих методів цієї форми маркетингового дослідження.</w:t>
      </w:r>
      <w:r w:rsidR="00AC0DED" w:rsidRPr="00AC0DED">
        <w:rPr>
          <w:sz w:val="28"/>
          <w:szCs w:val="28"/>
        </w:rPr>
        <w:t>[1]</w:t>
      </w:r>
    </w:p>
    <w:p w:rsidR="00E25588" w:rsidRPr="00451ABE" w:rsidRDefault="00E25588" w:rsidP="00451ABE">
      <w:pPr>
        <w:pStyle w:val="a3"/>
        <w:spacing w:line="360" w:lineRule="auto"/>
        <w:ind w:firstLine="567"/>
        <w:jc w:val="both"/>
        <w:rPr>
          <w:sz w:val="28"/>
          <w:szCs w:val="28"/>
          <w:lang w:val="uk-UA"/>
        </w:rPr>
      </w:pPr>
      <w:r w:rsidRPr="00451ABE">
        <w:rPr>
          <w:sz w:val="28"/>
          <w:szCs w:val="28"/>
          <w:lang w:val="uk-UA"/>
        </w:rPr>
        <w:t>Таблиця 1.2.</w:t>
      </w:r>
      <w:r w:rsidR="00451ABE">
        <w:rPr>
          <w:sz w:val="28"/>
          <w:szCs w:val="28"/>
          <w:lang w:val="uk-UA"/>
        </w:rPr>
        <w:t xml:space="preserve"> </w:t>
      </w:r>
      <w:r w:rsidRPr="00451ABE">
        <w:rPr>
          <w:sz w:val="28"/>
          <w:szCs w:val="28"/>
          <w:lang w:val="uk-UA"/>
        </w:rPr>
        <w:t>Переваги та недоліки методів опитування та інтерв´юрування.</w:t>
      </w:r>
    </w:p>
    <w:tbl>
      <w:tblPr>
        <w:tblStyle w:val="a9"/>
        <w:tblW w:w="0" w:type="auto"/>
        <w:tblLook w:val="04A0" w:firstRow="1" w:lastRow="0" w:firstColumn="1" w:lastColumn="0" w:noHBand="0" w:noVBand="1"/>
      </w:tblPr>
      <w:tblGrid>
        <w:gridCol w:w="1809"/>
        <w:gridCol w:w="3686"/>
        <w:gridCol w:w="4076"/>
      </w:tblGrid>
      <w:tr w:rsidR="00E25588" w:rsidRPr="00451ABE" w:rsidTr="00451ABE">
        <w:tc>
          <w:tcPr>
            <w:tcW w:w="1809" w:type="dxa"/>
          </w:tcPr>
          <w:p w:rsidR="00E25588" w:rsidRPr="00451ABE" w:rsidRDefault="00E25588" w:rsidP="00451ABE">
            <w:pPr>
              <w:pStyle w:val="a3"/>
              <w:spacing w:line="360" w:lineRule="auto"/>
              <w:jc w:val="both"/>
              <w:rPr>
                <w:sz w:val="28"/>
                <w:szCs w:val="28"/>
                <w:lang w:val="uk-UA"/>
              </w:rPr>
            </w:pPr>
            <w:r w:rsidRPr="00451ABE">
              <w:rPr>
                <w:sz w:val="28"/>
                <w:szCs w:val="28"/>
                <w:lang w:val="uk-UA"/>
              </w:rPr>
              <w:t>Метод</w:t>
            </w:r>
          </w:p>
        </w:tc>
        <w:tc>
          <w:tcPr>
            <w:tcW w:w="3686" w:type="dxa"/>
          </w:tcPr>
          <w:p w:rsidR="00E25588" w:rsidRPr="00451ABE" w:rsidRDefault="00E25588" w:rsidP="00451ABE">
            <w:pPr>
              <w:pStyle w:val="a3"/>
              <w:spacing w:line="360" w:lineRule="auto"/>
              <w:jc w:val="both"/>
              <w:rPr>
                <w:sz w:val="28"/>
                <w:szCs w:val="28"/>
                <w:lang w:val="uk-UA"/>
              </w:rPr>
            </w:pPr>
            <w:r w:rsidRPr="00451ABE">
              <w:rPr>
                <w:sz w:val="28"/>
                <w:szCs w:val="28"/>
                <w:lang w:val="uk-UA"/>
              </w:rPr>
              <w:t>Переваги</w:t>
            </w:r>
          </w:p>
        </w:tc>
        <w:tc>
          <w:tcPr>
            <w:tcW w:w="4076" w:type="dxa"/>
          </w:tcPr>
          <w:p w:rsidR="00E25588" w:rsidRPr="00451ABE" w:rsidRDefault="00E25588" w:rsidP="00451ABE">
            <w:pPr>
              <w:pStyle w:val="a3"/>
              <w:spacing w:line="360" w:lineRule="auto"/>
              <w:jc w:val="both"/>
              <w:rPr>
                <w:sz w:val="28"/>
                <w:szCs w:val="28"/>
                <w:lang w:val="uk-UA"/>
              </w:rPr>
            </w:pPr>
            <w:r w:rsidRPr="00451ABE">
              <w:rPr>
                <w:sz w:val="28"/>
                <w:szCs w:val="28"/>
                <w:lang w:val="uk-UA"/>
              </w:rPr>
              <w:t>Недоліки</w:t>
            </w:r>
          </w:p>
        </w:tc>
      </w:tr>
      <w:tr w:rsidR="00E25588" w:rsidRPr="00451ABE" w:rsidTr="00451ABE">
        <w:tc>
          <w:tcPr>
            <w:tcW w:w="1809" w:type="dxa"/>
          </w:tcPr>
          <w:p w:rsidR="00E25588" w:rsidRPr="00451ABE" w:rsidRDefault="00E25588" w:rsidP="00451ABE">
            <w:pPr>
              <w:pStyle w:val="a3"/>
              <w:spacing w:line="360" w:lineRule="auto"/>
              <w:jc w:val="both"/>
              <w:rPr>
                <w:sz w:val="28"/>
                <w:szCs w:val="28"/>
                <w:lang w:val="uk-UA"/>
              </w:rPr>
            </w:pPr>
            <w:r w:rsidRPr="00451ABE">
              <w:rPr>
                <w:sz w:val="28"/>
                <w:szCs w:val="28"/>
                <w:lang w:val="uk-UA"/>
              </w:rPr>
              <w:t>В особистій бесіді</w:t>
            </w:r>
          </w:p>
        </w:tc>
        <w:tc>
          <w:tcPr>
            <w:tcW w:w="3686" w:type="dxa"/>
          </w:tcPr>
          <w:p w:rsidR="00E25588" w:rsidRPr="00451ABE" w:rsidRDefault="00E25588" w:rsidP="00451ABE">
            <w:pPr>
              <w:pStyle w:val="a3"/>
              <w:spacing w:line="360" w:lineRule="auto"/>
              <w:jc w:val="both"/>
              <w:rPr>
                <w:sz w:val="28"/>
                <w:szCs w:val="28"/>
                <w:lang w:val="uk-UA"/>
              </w:rPr>
            </w:pPr>
            <w:r w:rsidRPr="00451ABE">
              <w:rPr>
                <w:sz w:val="28"/>
                <w:szCs w:val="28"/>
                <w:lang w:val="uk-UA"/>
              </w:rPr>
              <w:t>Невеликі витрати часу. Можливість спостереження за реакцією інтерв´юрованого. Відносно невелика вартість. Інтерв´юрований може пояснити питання.</w:t>
            </w:r>
          </w:p>
        </w:tc>
        <w:tc>
          <w:tcPr>
            <w:tcW w:w="4076" w:type="dxa"/>
          </w:tcPr>
          <w:p w:rsidR="00E25588" w:rsidRPr="00451ABE" w:rsidRDefault="00E25588" w:rsidP="00451ABE">
            <w:pPr>
              <w:pStyle w:val="a3"/>
              <w:spacing w:line="360" w:lineRule="auto"/>
              <w:jc w:val="both"/>
              <w:rPr>
                <w:sz w:val="28"/>
                <w:szCs w:val="28"/>
                <w:lang w:val="uk-UA"/>
              </w:rPr>
            </w:pPr>
            <w:r w:rsidRPr="00451ABE">
              <w:rPr>
                <w:sz w:val="28"/>
                <w:szCs w:val="28"/>
                <w:lang w:val="uk-UA"/>
              </w:rPr>
              <w:t>Потрібні спеціалісти зі знанням психології</w:t>
            </w:r>
            <w:r w:rsidR="003766DC" w:rsidRPr="00451ABE">
              <w:rPr>
                <w:sz w:val="28"/>
                <w:szCs w:val="28"/>
                <w:lang w:val="uk-UA"/>
              </w:rPr>
              <w:t>. Обмеженість за об´єм питань та чисельності інтерв´юрованих. Складність в обробці інформації. Охоплення невеликих територій.</w:t>
            </w:r>
          </w:p>
        </w:tc>
      </w:tr>
      <w:tr w:rsidR="00E25588" w:rsidRPr="00451ABE" w:rsidTr="00451ABE">
        <w:tc>
          <w:tcPr>
            <w:tcW w:w="1809" w:type="dxa"/>
          </w:tcPr>
          <w:p w:rsidR="00E25588" w:rsidRPr="00451ABE" w:rsidRDefault="003766DC" w:rsidP="00451ABE">
            <w:pPr>
              <w:pStyle w:val="a3"/>
              <w:spacing w:line="360" w:lineRule="auto"/>
              <w:jc w:val="both"/>
              <w:rPr>
                <w:sz w:val="28"/>
                <w:szCs w:val="28"/>
                <w:lang w:val="uk-UA"/>
              </w:rPr>
            </w:pPr>
            <w:r w:rsidRPr="00451ABE">
              <w:rPr>
                <w:sz w:val="28"/>
                <w:szCs w:val="28"/>
                <w:lang w:val="uk-UA"/>
              </w:rPr>
              <w:t>По телефону</w:t>
            </w:r>
          </w:p>
        </w:tc>
        <w:tc>
          <w:tcPr>
            <w:tcW w:w="3686" w:type="dxa"/>
          </w:tcPr>
          <w:p w:rsidR="00E25588" w:rsidRPr="00451ABE" w:rsidRDefault="003766DC" w:rsidP="00451ABE">
            <w:pPr>
              <w:pStyle w:val="a3"/>
              <w:spacing w:line="360" w:lineRule="auto"/>
              <w:jc w:val="both"/>
              <w:rPr>
                <w:sz w:val="28"/>
                <w:szCs w:val="28"/>
                <w:lang w:val="uk-UA"/>
              </w:rPr>
            </w:pPr>
            <w:r w:rsidRPr="00451ABE">
              <w:rPr>
                <w:sz w:val="28"/>
                <w:szCs w:val="28"/>
                <w:lang w:val="uk-UA"/>
              </w:rPr>
              <w:t>Невеликі витрати. Відносно невелика вартість. Охоплення великих територій</w:t>
            </w:r>
          </w:p>
        </w:tc>
        <w:tc>
          <w:tcPr>
            <w:tcW w:w="4076" w:type="dxa"/>
          </w:tcPr>
          <w:p w:rsidR="00E25588" w:rsidRPr="00451ABE" w:rsidRDefault="003766DC" w:rsidP="00451ABE">
            <w:pPr>
              <w:pStyle w:val="a3"/>
              <w:spacing w:line="360" w:lineRule="auto"/>
              <w:jc w:val="both"/>
              <w:rPr>
                <w:sz w:val="28"/>
                <w:szCs w:val="28"/>
                <w:lang w:val="uk-UA"/>
              </w:rPr>
            </w:pPr>
            <w:r w:rsidRPr="00451ABE">
              <w:rPr>
                <w:sz w:val="28"/>
                <w:szCs w:val="28"/>
                <w:lang w:val="uk-UA"/>
              </w:rPr>
              <w:t>Обмеження за об´ємом питань. Відсутність контролю за достовірністю інформації. Складність в компоновці відповідей. Суб´єктивні фактори, наприклад, небажання давати інтерв´ю, вести розмову.</w:t>
            </w:r>
          </w:p>
        </w:tc>
      </w:tr>
      <w:tr w:rsidR="00E25588" w:rsidRPr="00451ABE" w:rsidTr="00451ABE">
        <w:tc>
          <w:tcPr>
            <w:tcW w:w="1809" w:type="dxa"/>
          </w:tcPr>
          <w:p w:rsidR="00E25588" w:rsidRPr="00451ABE" w:rsidRDefault="003766DC" w:rsidP="00451ABE">
            <w:pPr>
              <w:pStyle w:val="a3"/>
              <w:spacing w:line="360" w:lineRule="auto"/>
              <w:jc w:val="both"/>
              <w:rPr>
                <w:sz w:val="28"/>
                <w:szCs w:val="28"/>
                <w:lang w:val="uk-UA"/>
              </w:rPr>
            </w:pPr>
            <w:r w:rsidRPr="00451ABE">
              <w:rPr>
                <w:sz w:val="28"/>
                <w:szCs w:val="28"/>
                <w:lang w:val="uk-UA"/>
              </w:rPr>
              <w:t>Поштою (у письмовому вигляді)</w:t>
            </w:r>
          </w:p>
        </w:tc>
        <w:tc>
          <w:tcPr>
            <w:tcW w:w="3686" w:type="dxa"/>
          </w:tcPr>
          <w:p w:rsidR="00E25588" w:rsidRPr="00451ABE" w:rsidRDefault="003766DC" w:rsidP="00451ABE">
            <w:pPr>
              <w:pStyle w:val="a3"/>
              <w:spacing w:line="360" w:lineRule="auto"/>
              <w:jc w:val="both"/>
              <w:rPr>
                <w:sz w:val="28"/>
                <w:szCs w:val="28"/>
                <w:lang w:val="uk-UA"/>
              </w:rPr>
            </w:pPr>
            <w:r w:rsidRPr="00451ABE">
              <w:rPr>
                <w:sz w:val="28"/>
                <w:szCs w:val="28"/>
                <w:lang w:val="uk-UA"/>
              </w:rPr>
              <w:t>Широке охоплення аудиторії. Можливість комп´ютерної обробки інформації. Представленість вибірки. Можливість контролю достовірності відповедей</w:t>
            </w:r>
          </w:p>
        </w:tc>
        <w:tc>
          <w:tcPr>
            <w:tcW w:w="4076" w:type="dxa"/>
          </w:tcPr>
          <w:p w:rsidR="00E25588" w:rsidRPr="00451ABE" w:rsidRDefault="003766DC" w:rsidP="00451ABE">
            <w:pPr>
              <w:pStyle w:val="a3"/>
              <w:spacing w:line="360" w:lineRule="auto"/>
              <w:jc w:val="both"/>
              <w:rPr>
                <w:sz w:val="28"/>
                <w:szCs w:val="28"/>
                <w:lang w:val="uk-UA"/>
              </w:rPr>
            </w:pPr>
            <w:r w:rsidRPr="00451ABE">
              <w:rPr>
                <w:sz w:val="28"/>
                <w:szCs w:val="28"/>
                <w:lang w:val="uk-UA"/>
              </w:rPr>
              <w:t>Великі витрати часу. Відносно дорогий. Вимагає професійної підготовки анкети. Не всі питання анкети можуть бути зрозумілі респонденту.</w:t>
            </w:r>
          </w:p>
        </w:tc>
      </w:tr>
    </w:tbl>
    <w:p w:rsidR="00AC0DED" w:rsidRDefault="00AC0DED" w:rsidP="00AC0DED">
      <w:pPr>
        <w:pStyle w:val="a3"/>
        <w:shd w:val="clear" w:color="auto" w:fill="FFFFFF"/>
        <w:spacing w:before="0" w:beforeAutospacing="0" w:after="0" w:afterAutospacing="0" w:line="360" w:lineRule="auto"/>
        <w:rPr>
          <w:b/>
          <w:sz w:val="28"/>
          <w:szCs w:val="28"/>
          <w:lang w:val="en-US"/>
        </w:rPr>
      </w:pPr>
    </w:p>
    <w:p w:rsidR="003766DC" w:rsidRPr="00451ABE" w:rsidRDefault="003766DC" w:rsidP="00451ABE">
      <w:pPr>
        <w:pStyle w:val="a3"/>
        <w:numPr>
          <w:ilvl w:val="1"/>
          <w:numId w:val="11"/>
        </w:numPr>
        <w:shd w:val="clear" w:color="auto" w:fill="FFFFFF"/>
        <w:spacing w:before="0" w:beforeAutospacing="0" w:after="0" w:afterAutospacing="0" w:line="360" w:lineRule="auto"/>
        <w:ind w:left="0" w:firstLine="0"/>
        <w:jc w:val="center"/>
        <w:rPr>
          <w:b/>
          <w:sz w:val="28"/>
          <w:szCs w:val="28"/>
          <w:lang w:val="uk-UA"/>
        </w:rPr>
      </w:pPr>
      <w:r w:rsidRPr="00451ABE">
        <w:rPr>
          <w:b/>
          <w:sz w:val="28"/>
          <w:szCs w:val="28"/>
          <w:lang w:val="uk-UA"/>
        </w:rPr>
        <w:t>Джерела та методи отримання вторинної промислової інформації.</w:t>
      </w:r>
    </w:p>
    <w:p w:rsidR="001B2CB5" w:rsidRPr="00451ABE" w:rsidRDefault="003766DC" w:rsidP="00451ABE">
      <w:pPr>
        <w:pStyle w:val="a3"/>
        <w:shd w:val="clear" w:color="auto" w:fill="FFFFFF"/>
        <w:spacing w:line="360" w:lineRule="auto"/>
        <w:ind w:firstLine="720"/>
        <w:jc w:val="both"/>
        <w:rPr>
          <w:color w:val="000000"/>
          <w:sz w:val="28"/>
          <w:szCs w:val="28"/>
          <w:lang w:val="uk-UA"/>
        </w:rPr>
      </w:pPr>
      <w:r w:rsidRPr="00451ABE">
        <w:rPr>
          <w:color w:val="000000"/>
          <w:sz w:val="28"/>
          <w:szCs w:val="28"/>
          <w:lang w:val="uk-UA"/>
        </w:rPr>
        <w:lastRenderedPageBreak/>
        <w:t>Під вториною інформацією, що застосовується при проведенні, так званих кабінетних маркетингових дослідженнях, розуміють інформацію про об´єкт дослідження, зібрану раніше із зовнішніх та внутрішніх джерел</w:t>
      </w:r>
      <w:r w:rsidR="003043BB" w:rsidRPr="00451ABE">
        <w:rPr>
          <w:color w:val="000000"/>
          <w:sz w:val="28"/>
          <w:szCs w:val="28"/>
          <w:lang w:val="uk-UA"/>
        </w:rPr>
        <w:t xml:space="preserve"> з цілями, що відрізняються від цілей конкретного маркетингового дослідження. Джерела вторинної інформації поділяються по відношенню до підприємства на внутрішні та зовнішні.</w:t>
      </w:r>
    </w:p>
    <w:p w:rsidR="003043BB" w:rsidRPr="00451ABE" w:rsidRDefault="003043BB" w:rsidP="00451ABE">
      <w:pPr>
        <w:pStyle w:val="a3"/>
        <w:shd w:val="clear" w:color="auto" w:fill="FFFFFF"/>
        <w:spacing w:line="360" w:lineRule="auto"/>
        <w:ind w:firstLine="720"/>
        <w:jc w:val="both"/>
        <w:rPr>
          <w:color w:val="000000"/>
          <w:sz w:val="28"/>
          <w:szCs w:val="28"/>
          <w:lang w:val="uk-UA"/>
        </w:rPr>
      </w:pPr>
      <w:r w:rsidRPr="00451ABE">
        <w:rPr>
          <w:color w:val="000000"/>
          <w:sz w:val="28"/>
          <w:szCs w:val="28"/>
          <w:lang w:val="uk-UA"/>
        </w:rPr>
        <w:t>До основних недоліків вторинної інформації на відміну від первинної можна віднести важкість оцінки повноти, достовірності та можливості використання інформації, а також її доступність для конкурентів. Перевагами вторинної інформації, як правило, є : швидкість отримання та менша вартість на відміну від первинної інформації та можливість співставлення декількох джерел.</w:t>
      </w:r>
    </w:p>
    <w:p w:rsidR="003043BB" w:rsidRPr="00451ABE" w:rsidRDefault="003043BB" w:rsidP="00451ABE">
      <w:pPr>
        <w:pStyle w:val="a3"/>
        <w:shd w:val="clear" w:color="auto" w:fill="FFFFFF"/>
        <w:spacing w:line="360" w:lineRule="auto"/>
        <w:ind w:firstLine="720"/>
        <w:jc w:val="both"/>
        <w:rPr>
          <w:color w:val="000000"/>
          <w:sz w:val="28"/>
          <w:szCs w:val="28"/>
          <w:lang w:val="uk-UA"/>
        </w:rPr>
      </w:pPr>
      <w:r w:rsidRPr="00451ABE">
        <w:rPr>
          <w:color w:val="000000"/>
          <w:sz w:val="28"/>
          <w:szCs w:val="28"/>
          <w:lang w:val="uk-UA"/>
        </w:rPr>
        <w:t>Деякі види зовнішньої вторинної інформації та джерела її отримання приведено у таблиці 1.3</w:t>
      </w:r>
      <w:r w:rsidR="00AC0DED" w:rsidRPr="00AC0DED">
        <w:rPr>
          <w:color w:val="000000"/>
          <w:sz w:val="28"/>
          <w:szCs w:val="28"/>
        </w:rPr>
        <w:t>[8]</w:t>
      </w:r>
      <w:r w:rsidRPr="00451ABE">
        <w:rPr>
          <w:color w:val="000000"/>
          <w:sz w:val="28"/>
          <w:szCs w:val="28"/>
          <w:lang w:val="uk-UA"/>
        </w:rPr>
        <w:t>.</w:t>
      </w:r>
    </w:p>
    <w:p w:rsidR="003043BB" w:rsidRPr="00451ABE" w:rsidRDefault="003043BB" w:rsidP="00451ABE">
      <w:pPr>
        <w:pStyle w:val="a3"/>
        <w:shd w:val="clear" w:color="auto" w:fill="FFFFFF"/>
        <w:spacing w:line="360" w:lineRule="auto"/>
        <w:ind w:firstLine="720"/>
        <w:jc w:val="both"/>
        <w:rPr>
          <w:color w:val="000000"/>
          <w:sz w:val="28"/>
          <w:szCs w:val="28"/>
          <w:lang w:val="uk-UA"/>
        </w:rPr>
      </w:pPr>
      <w:r w:rsidRPr="00451ABE">
        <w:rPr>
          <w:color w:val="000000"/>
          <w:sz w:val="28"/>
          <w:szCs w:val="28"/>
          <w:lang w:val="uk-UA"/>
        </w:rPr>
        <w:t>Таблиця 1.3.</w:t>
      </w:r>
      <w:r w:rsidR="00451ABE">
        <w:rPr>
          <w:color w:val="000000"/>
          <w:sz w:val="28"/>
          <w:szCs w:val="28"/>
          <w:lang w:val="uk-UA"/>
        </w:rPr>
        <w:t xml:space="preserve"> </w:t>
      </w:r>
      <w:r w:rsidRPr="00451ABE">
        <w:rPr>
          <w:color w:val="000000"/>
          <w:sz w:val="28"/>
          <w:szCs w:val="28"/>
          <w:lang w:val="uk-UA"/>
        </w:rPr>
        <w:t>Зовнішня вторинна інформація та джерела її отримання.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87"/>
        <w:gridCol w:w="15"/>
        <w:gridCol w:w="3742"/>
        <w:gridCol w:w="3810"/>
      </w:tblGrid>
      <w:tr w:rsidR="008A1E47" w:rsidRPr="00451ABE" w:rsidTr="00451ABE">
        <w:trPr>
          <w:tblCellSpacing w:w="0" w:type="dxa"/>
        </w:trPr>
        <w:tc>
          <w:tcPr>
            <w:tcW w:w="2102" w:type="dxa"/>
            <w:gridSpan w:val="2"/>
            <w:tcBorders>
              <w:top w:val="outset" w:sz="6" w:space="0" w:color="auto"/>
              <w:left w:val="outset" w:sz="6" w:space="0" w:color="auto"/>
              <w:bottom w:val="outset" w:sz="6" w:space="0" w:color="auto"/>
              <w:right w:val="outset" w:sz="6" w:space="0" w:color="auto"/>
            </w:tcBorders>
            <w:shd w:val="clear" w:color="auto" w:fill="FFFFFF"/>
          </w:tcPr>
          <w:p w:rsidR="00531D1A" w:rsidRPr="00AC0DED" w:rsidRDefault="003043BB" w:rsidP="00451ABE">
            <w:pPr>
              <w:pStyle w:val="a3"/>
              <w:spacing w:line="360" w:lineRule="auto"/>
              <w:jc w:val="both"/>
              <w:rPr>
                <w:color w:val="000000"/>
                <w:lang w:val="uk-UA"/>
              </w:rPr>
            </w:pPr>
            <w:r w:rsidRPr="00AC0DED">
              <w:rPr>
                <w:color w:val="000000"/>
                <w:lang w:val="uk-UA"/>
              </w:rPr>
              <w:t>Інформація</w:t>
            </w:r>
          </w:p>
        </w:tc>
        <w:tc>
          <w:tcPr>
            <w:tcW w:w="3742" w:type="dxa"/>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3043BB" w:rsidP="00451ABE">
            <w:pPr>
              <w:pStyle w:val="a3"/>
              <w:spacing w:line="360" w:lineRule="auto"/>
              <w:jc w:val="both"/>
              <w:rPr>
                <w:color w:val="000000"/>
                <w:lang w:val="uk-UA"/>
              </w:rPr>
            </w:pPr>
            <w:r w:rsidRPr="00AC0DED">
              <w:rPr>
                <w:color w:val="000000"/>
                <w:lang w:val="uk-UA"/>
              </w:rPr>
              <w:t>Характеристика</w:t>
            </w:r>
          </w:p>
        </w:tc>
        <w:tc>
          <w:tcPr>
            <w:tcW w:w="3810" w:type="dxa"/>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3043BB" w:rsidP="00451ABE">
            <w:pPr>
              <w:pStyle w:val="a3"/>
              <w:spacing w:line="360" w:lineRule="auto"/>
              <w:jc w:val="both"/>
              <w:rPr>
                <w:color w:val="000000"/>
                <w:lang w:val="uk-UA"/>
              </w:rPr>
            </w:pPr>
            <w:r w:rsidRPr="00AC0DED">
              <w:rPr>
                <w:color w:val="000000"/>
                <w:lang w:val="uk-UA"/>
              </w:rPr>
              <w:t>Джерело отримання</w:t>
            </w:r>
          </w:p>
        </w:tc>
      </w:tr>
      <w:tr w:rsidR="008A1E47" w:rsidRPr="00451ABE" w:rsidTr="00451ABE">
        <w:trPr>
          <w:tblCellSpacing w:w="0" w:type="dxa"/>
        </w:trPr>
        <w:tc>
          <w:tcPr>
            <w:tcW w:w="210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3043BB" w:rsidP="00451ABE">
            <w:pPr>
              <w:pStyle w:val="a3"/>
              <w:spacing w:line="360" w:lineRule="auto"/>
              <w:jc w:val="both"/>
              <w:rPr>
                <w:color w:val="000000"/>
                <w:lang w:val="uk-UA"/>
              </w:rPr>
            </w:pPr>
            <w:r w:rsidRPr="00AC0DED">
              <w:rPr>
                <w:color w:val="000000"/>
                <w:lang w:val="uk-UA"/>
              </w:rPr>
              <w:t>Економічна інформація</w:t>
            </w:r>
          </w:p>
        </w:tc>
        <w:tc>
          <w:tcPr>
            <w:tcW w:w="3742" w:type="dxa"/>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3043BB" w:rsidP="00451ABE">
            <w:pPr>
              <w:pStyle w:val="a3"/>
              <w:spacing w:line="360" w:lineRule="auto"/>
              <w:jc w:val="both"/>
              <w:rPr>
                <w:color w:val="000000"/>
              </w:rPr>
            </w:pPr>
            <w:r w:rsidRPr="00AC0DED">
              <w:rPr>
                <w:color w:val="000000"/>
                <w:lang w:val="uk-UA"/>
              </w:rPr>
              <w:t>Загальна інформація про економіку країни, регіону тощо.</w:t>
            </w:r>
          </w:p>
        </w:tc>
        <w:tc>
          <w:tcPr>
            <w:tcW w:w="3810" w:type="dxa"/>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3043BB" w:rsidP="00451ABE">
            <w:pPr>
              <w:pStyle w:val="a3"/>
              <w:spacing w:line="360" w:lineRule="auto"/>
              <w:jc w:val="both"/>
              <w:rPr>
                <w:color w:val="000000"/>
                <w:lang w:val="uk-UA"/>
              </w:rPr>
            </w:pPr>
            <w:r w:rsidRPr="00AC0DED">
              <w:rPr>
                <w:color w:val="000000"/>
                <w:lang w:val="uk-UA"/>
              </w:rPr>
              <w:t>Державні служби, збірники, ново сні та переодичні видання тощо.</w:t>
            </w:r>
          </w:p>
        </w:tc>
      </w:tr>
      <w:tr w:rsidR="008A1E47" w:rsidRPr="00451ABE" w:rsidTr="00451ABE">
        <w:trPr>
          <w:tblCellSpacing w:w="0" w:type="dxa"/>
        </w:trPr>
        <w:tc>
          <w:tcPr>
            <w:tcW w:w="210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3043BB" w:rsidP="00451ABE">
            <w:pPr>
              <w:pStyle w:val="a3"/>
              <w:spacing w:line="360" w:lineRule="auto"/>
              <w:jc w:val="both"/>
              <w:rPr>
                <w:color w:val="000000"/>
              </w:rPr>
            </w:pPr>
            <w:r w:rsidRPr="00AC0DED">
              <w:rPr>
                <w:color w:val="000000"/>
                <w:lang w:val="uk-UA"/>
              </w:rPr>
              <w:t>Біржева та фінансова інформація</w:t>
            </w:r>
          </w:p>
        </w:tc>
        <w:tc>
          <w:tcPr>
            <w:tcW w:w="3742" w:type="dxa"/>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3043BB" w:rsidP="00451ABE">
            <w:pPr>
              <w:pStyle w:val="a3"/>
              <w:spacing w:line="360" w:lineRule="auto"/>
              <w:jc w:val="both"/>
              <w:rPr>
                <w:color w:val="000000"/>
              </w:rPr>
            </w:pPr>
            <w:r w:rsidRPr="00AC0DED">
              <w:rPr>
                <w:color w:val="000000"/>
                <w:lang w:val="uk-UA"/>
              </w:rPr>
              <w:t>Інформація про котировку паперів, валютних курсах, облікових ставках, ринках товарів та капіталів, інвестиціях тощо</w:t>
            </w:r>
          </w:p>
        </w:tc>
        <w:tc>
          <w:tcPr>
            <w:tcW w:w="3810" w:type="dxa"/>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1272A2" w:rsidP="00451ABE">
            <w:pPr>
              <w:pStyle w:val="a3"/>
              <w:spacing w:line="360" w:lineRule="auto"/>
              <w:jc w:val="both"/>
              <w:rPr>
                <w:color w:val="000000"/>
              </w:rPr>
            </w:pPr>
            <w:r w:rsidRPr="00AC0DED">
              <w:rPr>
                <w:color w:val="000000"/>
                <w:lang w:val="uk-UA"/>
              </w:rPr>
              <w:t>Спеціальні служби біржевої та фінансової інформації, брокерські компанії, банки тощо</w:t>
            </w:r>
          </w:p>
        </w:tc>
      </w:tr>
      <w:tr w:rsidR="008A1E47" w:rsidRPr="00451ABE" w:rsidTr="00451ABE">
        <w:trPr>
          <w:tblCellSpacing w:w="0" w:type="dxa"/>
        </w:trPr>
        <w:tc>
          <w:tcPr>
            <w:tcW w:w="210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8A1E47" w:rsidP="00451ABE">
            <w:pPr>
              <w:pStyle w:val="a3"/>
              <w:spacing w:line="360" w:lineRule="auto"/>
              <w:jc w:val="both"/>
              <w:rPr>
                <w:color w:val="000000"/>
              </w:rPr>
            </w:pPr>
            <w:r w:rsidRPr="00AC0DED">
              <w:rPr>
                <w:color w:val="000000"/>
                <w:lang w:val="uk-UA"/>
              </w:rPr>
              <w:t>Професійна та науково-технічна інформація</w:t>
            </w:r>
          </w:p>
        </w:tc>
        <w:tc>
          <w:tcPr>
            <w:tcW w:w="3742" w:type="dxa"/>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8A1E47" w:rsidP="00451ABE">
            <w:pPr>
              <w:pStyle w:val="a3"/>
              <w:spacing w:line="360" w:lineRule="auto"/>
              <w:jc w:val="both"/>
              <w:rPr>
                <w:color w:val="000000"/>
              </w:rPr>
            </w:pPr>
            <w:r w:rsidRPr="00AC0DED">
              <w:rPr>
                <w:color w:val="000000"/>
                <w:lang w:val="uk-UA"/>
              </w:rPr>
              <w:t>Професійна інформація для спеціалістів (юристів, економістів, інженерів тощо), науково-технічна (реферативні науково-технічні журнали, опис патентів тощо), довідникова інформація в фундаментальних та прикладних областях науки</w:t>
            </w:r>
          </w:p>
        </w:tc>
        <w:tc>
          <w:tcPr>
            <w:tcW w:w="3810" w:type="dxa"/>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F55CF5" w:rsidP="00451ABE">
            <w:pPr>
              <w:pStyle w:val="a3"/>
              <w:spacing w:line="360" w:lineRule="auto"/>
              <w:jc w:val="both"/>
              <w:rPr>
                <w:color w:val="000000"/>
                <w:lang w:val="uk-UA"/>
              </w:rPr>
            </w:pPr>
            <w:r w:rsidRPr="00AC0DED">
              <w:rPr>
                <w:color w:val="000000"/>
                <w:lang w:val="uk-UA"/>
              </w:rPr>
              <w:t>Надається державними службами, різноманітними комерційними організаціями, науково-дослідницькими установами тощо.</w:t>
            </w:r>
          </w:p>
        </w:tc>
      </w:tr>
      <w:tr w:rsidR="008A1E47" w:rsidRPr="00451ABE" w:rsidTr="00451ABE">
        <w:trPr>
          <w:tblCellSpacing w:w="0" w:type="dxa"/>
        </w:trPr>
        <w:tc>
          <w:tcPr>
            <w:tcW w:w="210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F55CF5" w:rsidP="00451ABE">
            <w:pPr>
              <w:pStyle w:val="a3"/>
              <w:spacing w:line="360" w:lineRule="auto"/>
              <w:jc w:val="both"/>
              <w:rPr>
                <w:color w:val="000000"/>
                <w:lang w:val="uk-UA"/>
              </w:rPr>
            </w:pPr>
            <w:r w:rsidRPr="00AC0DED">
              <w:rPr>
                <w:color w:val="000000"/>
                <w:lang w:val="uk-UA"/>
              </w:rPr>
              <w:lastRenderedPageBreak/>
              <w:t>Комерційна інформація</w:t>
            </w:r>
          </w:p>
        </w:tc>
        <w:tc>
          <w:tcPr>
            <w:tcW w:w="3742" w:type="dxa"/>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F55CF5" w:rsidP="00451ABE">
            <w:pPr>
              <w:pStyle w:val="a3"/>
              <w:spacing w:line="360" w:lineRule="auto"/>
              <w:jc w:val="both"/>
              <w:rPr>
                <w:color w:val="000000"/>
                <w:lang w:val="uk-UA"/>
              </w:rPr>
            </w:pPr>
            <w:r w:rsidRPr="00AC0DED">
              <w:rPr>
                <w:color w:val="000000"/>
                <w:lang w:val="uk-UA"/>
              </w:rPr>
              <w:t>Інформація про підприємства та організації, напрямки їх робіт та випускаємої продукції, цінах, про фінансовий стан, ділові зв´язки, угодах, ділові новини в областях економіки та бізнесу тощо.</w:t>
            </w:r>
          </w:p>
        </w:tc>
        <w:tc>
          <w:tcPr>
            <w:tcW w:w="3810" w:type="dxa"/>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F55CF5" w:rsidP="00451ABE">
            <w:pPr>
              <w:pStyle w:val="a3"/>
              <w:spacing w:line="360" w:lineRule="auto"/>
              <w:jc w:val="both"/>
              <w:rPr>
                <w:color w:val="000000"/>
                <w:lang w:val="uk-UA"/>
              </w:rPr>
            </w:pPr>
            <w:r w:rsidRPr="00AC0DED">
              <w:rPr>
                <w:color w:val="000000"/>
                <w:lang w:val="uk-UA"/>
              </w:rPr>
              <w:t>Надається самими учасниками ринку чи у вигляді електронних баз даних чи періодично відновлювальних друкованих видань.</w:t>
            </w:r>
          </w:p>
        </w:tc>
      </w:tr>
      <w:tr w:rsidR="008A1E47" w:rsidRPr="00451ABE" w:rsidTr="00451ABE">
        <w:trPr>
          <w:tblCellSpacing w:w="0" w:type="dxa"/>
        </w:trPr>
        <w:tc>
          <w:tcPr>
            <w:tcW w:w="210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F55CF5" w:rsidP="00451ABE">
            <w:pPr>
              <w:pStyle w:val="a3"/>
              <w:spacing w:line="360" w:lineRule="auto"/>
              <w:jc w:val="both"/>
              <w:rPr>
                <w:color w:val="000000"/>
                <w:lang w:val="uk-UA"/>
              </w:rPr>
            </w:pPr>
            <w:r w:rsidRPr="00AC0DED">
              <w:rPr>
                <w:color w:val="000000"/>
                <w:lang w:val="uk-UA"/>
              </w:rPr>
              <w:t>Статистична інформація</w:t>
            </w:r>
          </w:p>
        </w:tc>
        <w:tc>
          <w:tcPr>
            <w:tcW w:w="3742" w:type="dxa"/>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F55CF5" w:rsidP="00451ABE">
            <w:pPr>
              <w:pStyle w:val="a3"/>
              <w:spacing w:line="360" w:lineRule="auto"/>
              <w:jc w:val="both"/>
              <w:rPr>
                <w:color w:val="000000"/>
                <w:lang w:val="uk-UA"/>
              </w:rPr>
            </w:pPr>
            <w:r w:rsidRPr="00AC0DED">
              <w:rPr>
                <w:color w:val="000000"/>
                <w:lang w:val="uk-UA"/>
              </w:rPr>
              <w:t>Показники, розраховані по сукупності компаній, банків та інших організацій, по визначеним ринкам, географічним та адміністративним територіям тощо.</w:t>
            </w:r>
          </w:p>
        </w:tc>
        <w:tc>
          <w:tcPr>
            <w:tcW w:w="3810" w:type="dxa"/>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F55CF5" w:rsidP="00451ABE">
            <w:pPr>
              <w:pStyle w:val="a3"/>
              <w:spacing w:line="360" w:lineRule="auto"/>
              <w:jc w:val="both"/>
              <w:rPr>
                <w:color w:val="000000"/>
              </w:rPr>
            </w:pPr>
            <w:r w:rsidRPr="00AC0DED">
              <w:rPr>
                <w:color w:val="000000"/>
                <w:lang w:val="uk-UA"/>
              </w:rPr>
              <w:t>Надається частіше за все державними статистичними службами у вигляді різних статистичних збірників як у друкованому, так і в електронному вигляді.</w:t>
            </w:r>
          </w:p>
        </w:tc>
      </w:tr>
      <w:tr w:rsidR="00531D1A" w:rsidRPr="0093651C" w:rsidTr="00451ABE">
        <w:trPr>
          <w:tblCellSpacing w:w="0" w:type="dxa"/>
        </w:trPr>
        <w:tc>
          <w:tcPr>
            <w:tcW w:w="2087" w:type="dxa"/>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F55CF5" w:rsidP="00451ABE">
            <w:pPr>
              <w:pStyle w:val="a3"/>
              <w:spacing w:line="360" w:lineRule="auto"/>
              <w:jc w:val="both"/>
              <w:rPr>
                <w:color w:val="000000"/>
                <w:lang w:val="uk-UA"/>
              </w:rPr>
            </w:pPr>
            <w:r w:rsidRPr="00AC0DED">
              <w:rPr>
                <w:color w:val="000000"/>
                <w:lang w:val="uk-UA"/>
              </w:rPr>
              <w:t>Масова споживча інформація</w:t>
            </w:r>
          </w:p>
        </w:tc>
        <w:tc>
          <w:tcPr>
            <w:tcW w:w="375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F55CF5" w:rsidP="00451ABE">
            <w:pPr>
              <w:pStyle w:val="a3"/>
              <w:spacing w:line="360" w:lineRule="auto"/>
              <w:jc w:val="both"/>
              <w:rPr>
                <w:color w:val="000000"/>
                <w:lang w:val="uk-UA"/>
              </w:rPr>
            </w:pPr>
            <w:r w:rsidRPr="00AC0DED">
              <w:rPr>
                <w:color w:val="000000"/>
                <w:lang w:val="uk-UA"/>
              </w:rPr>
              <w:t>Інформація, розрахована на широке коло користувачів, наприклад, інформація служб новин та агентств преси, інформація про погоду, розклад транспорту тощо.</w:t>
            </w:r>
          </w:p>
        </w:tc>
        <w:tc>
          <w:tcPr>
            <w:tcW w:w="3810" w:type="dxa"/>
            <w:tcBorders>
              <w:top w:val="outset" w:sz="6" w:space="0" w:color="auto"/>
              <w:left w:val="outset" w:sz="6" w:space="0" w:color="auto"/>
              <w:bottom w:val="outset" w:sz="6" w:space="0" w:color="auto"/>
              <w:right w:val="outset" w:sz="6" w:space="0" w:color="auto"/>
            </w:tcBorders>
            <w:shd w:val="clear" w:color="auto" w:fill="FFFFFF"/>
            <w:hideMark/>
          </w:tcPr>
          <w:p w:rsidR="00531D1A" w:rsidRPr="00AC0DED" w:rsidRDefault="00F55CF5" w:rsidP="00451ABE">
            <w:pPr>
              <w:pStyle w:val="a3"/>
              <w:spacing w:line="360" w:lineRule="auto"/>
              <w:jc w:val="both"/>
              <w:rPr>
                <w:color w:val="000000"/>
                <w:lang w:val="uk-UA"/>
              </w:rPr>
            </w:pPr>
            <w:r w:rsidRPr="00AC0DED">
              <w:rPr>
                <w:color w:val="000000"/>
                <w:lang w:val="uk-UA"/>
              </w:rPr>
              <w:t>Засоби масової інформації, телекомунікаційні мережі, різні довідникові видання для масового використання (тефонні довідники, довідникиотелей та ресторанів тощо.)</w:t>
            </w:r>
          </w:p>
        </w:tc>
      </w:tr>
      <w:tr w:rsidR="00531D1A" w:rsidRPr="00451ABE" w:rsidTr="00451ABE">
        <w:trPr>
          <w:tblCellSpacing w:w="0" w:type="dxa"/>
        </w:trPr>
        <w:tc>
          <w:tcPr>
            <w:tcW w:w="2087" w:type="dxa"/>
            <w:tcBorders>
              <w:top w:val="outset" w:sz="6" w:space="0" w:color="auto"/>
              <w:left w:val="outset" w:sz="6" w:space="0" w:color="auto"/>
              <w:bottom w:val="outset" w:sz="6" w:space="0" w:color="auto"/>
              <w:right w:val="outset" w:sz="6" w:space="0" w:color="auto"/>
            </w:tcBorders>
            <w:shd w:val="clear" w:color="auto" w:fill="FFFFFF"/>
          </w:tcPr>
          <w:p w:rsidR="00531D1A" w:rsidRPr="00AC0DED" w:rsidRDefault="00F55CF5" w:rsidP="00451ABE">
            <w:pPr>
              <w:pStyle w:val="a3"/>
              <w:spacing w:line="360" w:lineRule="auto"/>
              <w:jc w:val="both"/>
              <w:rPr>
                <w:color w:val="000000"/>
                <w:lang w:val="uk-UA"/>
              </w:rPr>
            </w:pPr>
            <w:r w:rsidRPr="00AC0DED">
              <w:rPr>
                <w:color w:val="000000"/>
                <w:lang w:val="uk-UA"/>
              </w:rPr>
              <w:t>Маркетингові дослідження на замовлення</w:t>
            </w:r>
          </w:p>
        </w:tc>
        <w:tc>
          <w:tcPr>
            <w:tcW w:w="3757" w:type="dxa"/>
            <w:gridSpan w:val="2"/>
            <w:tcBorders>
              <w:top w:val="outset" w:sz="6" w:space="0" w:color="auto"/>
              <w:left w:val="outset" w:sz="6" w:space="0" w:color="auto"/>
              <w:bottom w:val="outset" w:sz="6" w:space="0" w:color="auto"/>
              <w:right w:val="outset" w:sz="6" w:space="0" w:color="auto"/>
            </w:tcBorders>
            <w:shd w:val="clear" w:color="auto" w:fill="FFFFFF"/>
          </w:tcPr>
          <w:p w:rsidR="00531D1A" w:rsidRPr="00AC0DED" w:rsidRDefault="00F55CF5" w:rsidP="00451ABE">
            <w:pPr>
              <w:pStyle w:val="a3"/>
              <w:spacing w:line="360" w:lineRule="auto"/>
              <w:jc w:val="both"/>
              <w:rPr>
                <w:color w:val="000000"/>
                <w:lang w:val="uk-UA"/>
              </w:rPr>
            </w:pPr>
            <w:r w:rsidRPr="00AC0DED">
              <w:rPr>
                <w:color w:val="000000"/>
                <w:lang w:val="uk-UA"/>
              </w:rPr>
              <w:t>Інформація, що надається фірмами, які виконують маркетингові дослідження за замовленням клієнтів</w:t>
            </w:r>
          </w:p>
        </w:tc>
        <w:tc>
          <w:tcPr>
            <w:tcW w:w="3810" w:type="dxa"/>
            <w:tcBorders>
              <w:top w:val="outset" w:sz="6" w:space="0" w:color="auto"/>
              <w:left w:val="outset" w:sz="6" w:space="0" w:color="auto"/>
              <w:bottom w:val="outset" w:sz="6" w:space="0" w:color="auto"/>
              <w:right w:val="outset" w:sz="6" w:space="0" w:color="auto"/>
            </w:tcBorders>
            <w:shd w:val="clear" w:color="auto" w:fill="FFFFFF"/>
          </w:tcPr>
          <w:p w:rsidR="00531D1A" w:rsidRPr="00AC0DED" w:rsidRDefault="00F55CF5" w:rsidP="00451ABE">
            <w:pPr>
              <w:pStyle w:val="a3"/>
              <w:spacing w:line="360" w:lineRule="auto"/>
              <w:jc w:val="both"/>
              <w:rPr>
                <w:color w:val="000000"/>
                <w:lang w:val="uk-UA"/>
              </w:rPr>
            </w:pPr>
            <w:r w:rsidRPr="00AC0DED">
              <w:rPr>
                <w:color w:val="000000"/>
                <w:lang w:val="uk-UA"/>
              </w:rPr>
              <w:t>Маркетингові дослідження проводяться звичайно спеціальними комерційними фірмами.</w:t>
            </w:r>
          </w:p>
        </w:tc>
      </w:tr>
    </w:tbl>
    <w:p w:rsidR="00107F76" w:rsidRPr="00451ABE" w:rsidRDefault="00107F76" w:rsidP="00451ABE">
      <w:pPr>
        <w:pStyle w:val="a3"/>
        <w:spacing w:line="360" w:lineRule="auto"/>
        <w:ind w:firstLine="567"/>
        <w:jc w:val="both"/>
        <w:rPr>
          <w:sz w:val="28"/>
          <w:szCs w:val="28"/>
          <w:lang w:val="uk-UA"/>
        </w:rPr>
      </w:pPr>
      <w:r w:rsidRPr="00451ABE">
        <w:rPr>
          <w:sz w:val="28"/>
          <w:szCs w:val="28"/>
          <w:lang w:val="uk-UA"/>
        </w:rPr>
        <w:t>Основними перевагами вторинних досліджень є:</w:t>
      </w:r>
    </w:p>
    <w:p w:rsidR="00BC6708" w:rsidRPr="00451ABE" w:rsidRDefault="00BC6708" w:rsidP="00451ABE">
      <w:pPr>
        <w:pStyle w:val="a3"/>
        <w:numPr>
          <w:ilvl w:val="0"/>
          <w:numId w:val="8"/>
        </w:numPr>
        <w:spacing w:line="360" w:lineRule="auto"/>
        <w:jc w:val="both"/>
        <w:rPr>
          <w:sz w:val="28"/>
          <w:szCs w:val="28"/>
          <w:lang w:val="uk-UA"/>
        </w:rPr>
      </w:pPr>
      <w:r w:rsidRPr="00451ABE">
        <w:rPr>
          <w:sz w:val="28"/>
          <w:szCs w:val="28"/>
          <w:lang w:val="uk-UA"/>
        </w:rPr>
        <w:t>Витрати на проведення кабінетних досліджень менші, ніж на проведення таких же досліджень за допомогою польових досліджень;</w:t>
      </w:r>
    </w:p>
    <w:p w:rsidR="00BC6708" w:rsidRPr="00451ABE" w:rsidRDefault="00DA5635" w:rsidP="00451ABE">
      <w:pPr>
        <w:pStyle w:val="a3"/>
        <w:numPr>
          <w:ilvl w:val="0"/>
          <w:numId w:val="8"/>
        </w:numPr>
        <w:spacing w:line="360" w:lineRule="auto"/>
        <w:jc w:val="both"/>
        <w:rPr>
          <w:sz w:val="28"/>
          <w:szCs w:val="28"/>
          <w:lang w:val="uk-UA"/>
        </w:rPr>
      </w:pPr>
      <w:r w:rsidRPr="00451ABE">
        <w:rPr>
          <w:sz w:val="28"/>
          <w:szCs w:val="28"/>
          <w:lang w:val="uk-UA"/>
        </w:rPr>
        <w:t>Здебільшого достатньо для рішення досліджень тільки вторинної інформації, тому первинні дані дослідження стають не потрібними;</w:t>
      </w:r>
    </w:p>
    <w:p w:rsidR="00AC0DED" w:rsidRPr="00AC0DED" w:rsidRDefault="009D0B59" w:rsidP="00AC0DED">
      <w:pPr>
        <w:pStyle w:val="a3"/>
        <w:numPr>
          <w:ilvl w:val="0"/>
          <w:numId w:val="8"/>
        </w:numPr>
        <w:spacing w:line="360" w:lineRule="auto"/>
        <w:ind w:firstLine="567"/>
        <w:jc w:val="both"/>
        <w:rPr>
          <w:b/>
          <w:sz w:val="28"/>
          <w:szCs w:val="28"/>
          <w:lang w:val="uk-UA"/>
        </w:rPr>
      </w:pPr>
      <w:r w:rsidRPr="00AE4BCF">
        <w:rPr>
          <w:sz w:val="28"/>
          <w:szCs w:val="28"/>
          <w:lang w:val="uk-UA"/>
        </w:rPr>
        <w:t>Можливість використання результатів кабінетного дослідження, у випадку якщо поставлена мета маркетингового дослідження не досягнута, для визначення задач польового дослідження, його планування та використання вибіркового методу.</w:t>
      </w:r>
      <w:r w:rsidR="00451ABE" w:rsidRPr="00AE4BCF">
        <w:rPr>
          <w:sz w:val="28"/>
          <w:szCs w:val="28"/>
          <w:lang w:val="uk-UA"/>
        </w:rPr>
        <w:t xml:space="preserve"> </w:t>
      </w:r>
      <w:r w:rsidR="00AC0DED" w:rsidRPr="00AC0DED">
        <w:rPr>
          <w:sz w:val="28"/>
          <w:szCs w:val="28"/>
        </w:rPr>
        <w:t>[9]</w:t>
      </w:r>
    </w:p>
    <w:p w:rsidR="00451ABE" w:rsidRPr="00451ABE" w:rsidRDefault="00451ABE" w:rsidP="00AC0DED">
      <w:pPr>
        <w:pStyle w:val="a3"/>
        <w:spacing w:line="360" w:lineRule="auto"/>
        <w:jc w:val="center"/>
        <w:rPr>
          <w:b/>
          <w:sz w:val="28"/>
          <w:szCs w:val="28"/>
          <w:lang w:val="uk-UA"/>
        </w:rPr>
      </w:pPr>
      <w:r w:rsidRPr="00451ABE">
        <w:rPr>
          <w:b/>
          <w:sz w:val="28"/>
          <w:szCs w:val="28"/>
          <w:lang w:val="uk-UA"/>
        </w:rPr>
        <w:lastRenderedPageBreak/>
        <w:t>Аналітична частина</w:t>
      </w:r>
    </w:p>
    <w:p w:rsidR="00451ABE" w:rsidRPr="00451ABE" w:rsidRDefault="00451ABE" w:rsidP="00451ABE">
      <w:pPr>
        <w:pStyle w:val="a3"/>
        <w:shd w:val="clear" w:color="auto" w:fill="FFFFFF"/>
        <w:spacing w:before="0" w:beforeAutospacing="0" w:after="0" w:afterAutospacing="0" w:line="360" w:lineRule="auto"/>
        <w:jc w:val="center"/>
        <w:rPr>
          <w:b/>
          <w:sz w:val="28"/>
          <w:szCs w:val="28"/>
          <w:lang w:val="uk-UA"/>
        </w:rPr>
      </w:pPr>
      <w:r w:rsidRPr="00451ABE">
        <w:rPr>
          <w:b/>
          <w:sz w:val="28"/>
          <w:szCs w:val="28"/>
          <w:lang w:val="uk-UA"/>
        </w:rPr>
        <w:t>2.1.Тов</w:t>
      </w:r>
      <w:r>
        <w:rPr>
          <w:b/>
          <w:sz w:val="28"/>
          <w:szCs w:val="28"/>
          <w:lang w:val="uk-UA"/>
        </w:rPr>
        <w:t>арний аналіз промислового ринку</w:t>
      </w:r>
    </w:p>
    <w:p w:rsidR="005B59D0" w:rsidRPr="00451ABE" w:rsidRDefault="005B59D0" w:rsidP="00451ABE">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sidRPr="00451ABE">
        <w:rPr>
          <w:rFonts w:ascii="Times New Roman" w:eastAsia="Times New Roman" w:hAnsi="Times New Roman" w:cs="Times New Roman"/>
          <w:color w:val="000000"/>
          <w:sz w:val="28"/>
          <w:szCs w:val="28"/>
          <w:lang w:val="uk-UA" w:eastAsia="ru-RU"/>
        </w:rPr>
        <w:t>В період з 2005 до 2009 рр. обʼєм виробництва натуральної кави в Україні зріс практично вдвічі. Так, якщо у 2005 році було вироблено 1037 тон даного виду продукції, то у 2009 році обʼєм виробництва досяг 1834 тони.</w:t>
      </w:r>
    </w:p>
    <w:p w:rsidR="005B59D0" w:rsidRPr="00451ABE" w:rsidRDefault="005B59D0" w:rsidP="00451ABE">
      <w:pPr>
        <w:spacing w:after="0" w:line="360" w:lineRule="auto"/>
        <w:jc w:val="both"/>
        <w:rPr>
          <w:rFonts w:ascii="Times New Roman" w:eastAsia="Times New Roman" w:hAnsi="Times New Roman" w:cs="Times New Roman"/>
          <w:color w:val="000000"/>
          <w:sz w:val="28"/>
          <w:szCs w:val="28"/>
          <w:lang w:val="uk-UA" w:eastAsia="ru-RU"/>
        </w:rPr>
      </w:pPr>
      <w:r w:rsidRPr="00451ABE">
        <w:rPr>
          <w:rFonts w:ascii="Times New Roman" w:eastAsia="Times New Roman" w:hAnsi="Times New Roman" w:cs="Times New Roman"/>
          <w:noProof/>
          <w:color w:val="000000"/>
          <w:sz w:val="28"/>
          <w:szCs w:val="28"/>
          <w:lang w:eastAsia="ru-RU"/>
        </w:rPr>
        <w:drawing>
          <wp:inline distT="0" distB="0" distL="0" distR="0" wp14:anchorId="61A7944B" wp14:editId="74F0FD8D">
            <wp:extent cx="3400425" cy="1773078"/>
            <wp:effectExtent l="0" t="0" r="0" b="0"/>
            <wp:docPr id="16" name="Рисунок 16" descr="коф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фе"/>
                    <pic:cNvPicPr>
                      <a:picLocks noChangeAspect="1" noChangeArrowheads="1"/>
                    </pic:cNvPicPr>
                  </pic:nvPicPr>
                  <pic:blipFill>
                    <a:blip r:embed="rId9"/>
                    <a:srcRect/>
                    <a:stretch>
                      <a:fillRect/>
                    </a:stretch>
                  </pic:blipFill>
                  <pic:spPr bwMode="auto">
                    <a:xfrm>
                      <a:off x="0" y="0"/>
                      <a:ext cx="3404747" cy="1775332"/>
                    </a:xfrm>
                    <a:prstGeom prst="rect">
                      <a:avLst/>
                    </a:prstGeom>
                    <a:noFill/>
                    <a:ln w="9525">
                      <a:noFill/>
                      <a:miter lim="800000"/>
                      <a:headEnd/>
                      <a:tailEnd/>
                    </a:ln>
                  </pic:spPr>
                </pic:pic>
              </a:graphicData>
            </a:graphic>
          </wp:inline>
        </w:drawing>
      </w:r>
    </w:p>
    <w:p w:rsidR="005B59D0" w:rsidRPr="00451ABE" w:rsidRDefault="005B59D0" w:rsidP="00451ABE">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sidRPr="00451ABE">
        <w:rPr>
          <w:rFonts w:ascii="Times New Roman" w:eastAsia="Times New Roman" w:hAnsi="Times New Roman" w:cs="Times New Roman"/>
          <w:color w:val="000000"/>
          <w:sz w:val="28"/>
          <w:szCs w:val="28"/>
          <w:lang w:val="uk-UA" w:eastAsia="ru-RU"/>
        </w:rPr>
        <w:t>Найбільшим виробником натуральної кави в Україна за висновками 2010 року є СП ТОВ «Галка ЛТД», на долю якого прийшлося більше 50% загального обʼєму виробленої кави на території країни. Другим за величиною виробництва даного виду продукції є ТОВ «Віденська кава». Таким чином, м. Львов можна назвати центром виробництва</w:t>
      </w:r>
      <w:r w:rsidR="00585E48" w:rsidRPr="00451ABE">
        <w:rPr>
          <w:rFonts w:ascii="Times New Roman" w:eastAsia="Times New Roman" w:hAnsi="Times New Roman" w:cs="Times New Roman"/>
          <w:color w:val="000000"/>
          <w:sz w:val="28"/>
          <w:szCs w:val="28"/>
          <w:lang w:val="uk-UA" w:eastAsia="ru-RU"/>
        </w:rPr>
        <w:t xml:space="preserve"> натуральної кави в Україні.</w:t>
      </w:r>
    </w:p>
    <w:p w:rsidR="005B59D0" w:rsidRPr="00451ABE" w:rsidRDefault="00451ABE" w:rsidP="00451ABE">
      <w:pPr>
        <w:spacing w:after="0" w:line="360" w:lineRule="auto"/>
        <w:jc w:val="both"/>
        <w:rPr>
          <w:rFonts w:ascii="Times New Roman" w:eastAsia="Times New Roman" w:hAnsi="Times New Roman" w:cs="Times New Roman"/>
          <w:color w:val="000000"/>
          <w:sz w:val="28"/>
          <w:szCs w:val="28"/>
          <w:lang w:eastAsia="ru-RU"/>
        </w:rPr>
      </w:pPr>
      <w:r w:rsidRPr="00451ABE">
        <w:rPr>
          <w:rFonts w:ascii="Times New Roman" w:eastAsia="Times New Roman" w:hAnsi="Times New Roman" w:cs="Times New Roman"/>
          <w:noProof/>
          <w:color w:val="000000"/>
          <w:sz w:val="28"/>
          <w:szCs w:val="28"/>
          <w:lang w:eastAsia="ru-RU"/>
        </w:rPr>
        <w:drawing>
          <wp:inline distT="0" distB="0" distL="0" distR="0" wp14:anchorId="2E960AA4" wp14:editId="4D230381">
            <wp:extent cx="3131051" cy="2039656"/>
            <wp:effectExtent l="0" t="0" r="0" b="0"/>
            <wp:docPr id="17" name="Рисунок 17" descr="коф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офе"/>
                    <pic:cNvPicPr>
                      <a:picLocks noChangeAspect="1" noChangeArrowheads="1"/>
                    </pic:cNvPicPr>
                  </pic:nvPicPr>
                  <pic:blipFill>
                    <a:blip r:embed="rId10"/>
                    <a:srcRect/>
                    <a:stretch>
                      <a:fillRect/>
                    </a:stretch>
                  </pic:blipFill>
                  <pic:spPr bwMode="auto">
                    <a:xfrm>
                      <a:off x="0" y="0"/>
                      <a:ext cx="3132765" cy="2040773"/>
                    </a:xfrm>
                    <a:prstGeom prst="rect">
                      <a:avLst/>
                    </a:prstGeom>
                    <a:noFill/>
                    <a:ln w="9525">
                      <a:noFill/>
                      <a:miter lim="800000"/>
                      <a:headEnd/>
                      <a:tailEnd/>
                    </a:ln>
                  </pic:spPr>
                </pic:pic>
              </a:graphicData>
            </a:graphic>
          </wp:inline>
        </w:drawing>
      </w:r>
    </w:p>
    <w:p w:rsidR="005B59D0" w:rsidRPr="00AC0DED" w:rsidRDefault="00585E48" w:rsidP="00451ABE">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sidRPr="00451ABE">
        <w:rPr>
          <w:rFonts w:ascii="Times New Roman" w:eastAsia="Times New Roman" w:hAnsi="Times New Roman" w:cs="Times New Roman"/>
          <w:color w:val="000000"/>
          <w:sz w:val="28"/>
          <w:szCs w:val="28"/>
          <w:lang w:val="uk-UA" w:eastAsia="ru-RU"/>
        </w:rPr>
        <w:t>В більшості країн світу споживання кави вже практично стабілізувалося, а в деяких навіть пійшло на спад. В Україні ж воно росте та досить стрімко – на 12-</w:t>
      </w:r>
      <w:r w:rsidRPr="00451ABE">
        <w:rPr>
          <w:rFonts w:ascii="Times New Roman" w:eastAsia="Times New Roman" w:hAnsi="Times New Roman" w:cs="Times New Roman"/>
          <w:color w:val="000000"/>
          <w:sz w:val="28"/>
          <w:szCs w:val="28"/>
          <w:lang w:val="uk-UA" w:eastAsia="ru-RU"/>
        </w:rPr>
        <w:lastRenderedPageBreak/>
        <w:t>15% щорічно чи до 6 тіс. Тон загальної суми 150-250 млн.дол. Близько третини обʼєму кави у нас реалізується через кавʼярні та бари.</w:t>
      </w:r>
      <w:r w:rsidR="00AC0DED" w:rsidRPr="00AC0DED">
        <w:rPr>
          <w:rFonts w:ascii="Times New Roman" w:eastAsia="Times New Roman" w:hAnsi="Times New Roman" w:cs="Times New Roman"/>
          <w:color w:val="000000"/>
          <w:sz w:val="28"/>
          <w:szCs w:val="28"/>
          <w:lang w:eastAsia="ru-RU"/>
        </w:rPr>
        <w:t>[5]</w:t>
      </w:r>
    </w:p>
    <w:p w:rsidR="005B59D0" w:rsidRPr="00451ABE" w:rsidRDefault="005B59D0" w:rsidP="00451ABE">
      <w:pPr>
        <w:spacing w:after="0" w:line="360" w:lineRule="auto"/>
        <w:jc w:val="both"/>
        <w:rPr>
          <w:rFonts w:ascii="Times New Roman" w:eastAsia="Times New Roman" w:hAnsi="Times New Roman" w:cs="Times New Roman"/>
          <w:color w:val="000000"/>
          <w:sz w:val="28"/>
          <w:szCs w:val="28"/>
          <w:lang w:eastAsia="ru-RU"/>
        </w:rPr>
      </w:pPr>
      <w:r w:rsidRPr="00451ABE">
        <w:rPr>
          <w:rFonts w:ascii="Times New Roman" w:eastAsia="Times New Roman" w:hAnsi="Times New Roman" w:cs="Times New Roman"/>
          <w:noProof/>
          <w:color w:val="000000"/>
          <w:sz w:val="28"/>
          <w:szCs w:val="28"/>
          <w:lang w:eastAsia="ru-RU"/>
        </w:rPr>
        <w:drawing>
          <wp:inline distT="0" distB="0" distL="0" distR="0" wp14:anchorId="5252900B" wp14:editId="446CD72E">
            <wp:extent cx="3332839" cy="1990181"/>
            <wp:effectExtent l="0" t="0" r="0" b="0"/>
            <wp:docPr id="23" name="Рисунок 23" descr="коф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офе"/>
                    <pic:cNvPicPr>
                      <a:picLocks noChangeAspect="1" noChangeArrowheads="1"/>
                    </pic:cNvPicPr>
                  </pic:nvPicPr>
                  <pic:blipFill>
                    <a:blip r:embed="rId11"/>
                    <a:srcRect/>
                    <a:stretch>
                      <a:fillRect/>
                    </a:stretch>
                  </pic:blipFill>
                  <pic:spPr bwMode="auto">
                    <a:xfrm>
                      <a:off x="0" y="0"/>
                      <a:ext cx="3336101" cy="1992129"/>
                    </a:xfrm>
                    <a:prstGeom prst="rect">
                      <a:avLst/>
                    </a:prstGeom>
                    <a:noFill/>
                    <a:ln w="9525">
                      <a:noFill/>
                      <a:miter lim="800000"/>
                      <a:headEnd/>
                      <a:tailEnd/>
                    </a:ln>
                  </pic:spPr>
                </pic:pic>
              </a:graphicData>
            </a:graphic>
          </wp:inline>
        </w:drawing>
      </w:r>
    </w:p>
    <w:p w:rsidR="009F0ED7" w:rsidRPr="00451ABE" w:rsidRDefault="009F0ED7" w:rsidP="00451ABE">
      <w:pPr>
        <w:spacing w:before="100" w:beforeAutospacing="1" w:after="100" w:afterAutospacing="1" w:line="360" w:lineRule="auto"/>
        <w:ind w:firstLine="567"/>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Каву вирощують для продажу майже у 60 країнах. В пʼяти країнах – Бразилії, Колумбії, В’єтнамі, Індонезії та Індії – виробляється близько 70% усього світового обʼєму кави. Існує два основних сорти кави – арабка та робу ста. У світовому виробництві доля арабіки складає близько 75%.</w:t>
      </w:r>
    </w:p>
    <w:p w:rsidR="009F0ED7" w:rsidRPr="00451ABE" w:rsidRDefault="009F0ED7" w:rsidP="00451ABE">
      <w:pPr>
        <w:spacing w:before="100" w:beforeAutospacing="1" w:after="100" w:afterAutospacing="1" w:line="360" w:lineRule="auto"/>
        <w:ind w:firstLine="567"/>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Ринок кави характеризується слабко вираженою сезонністю: спостерігається щорічне тимчасове зниження продаж у літні місяці – на 2-4% у натуральному виразі – з відновленням у вересні. Як і для усіх ринків гарячих напоїв сезон для ринка кави приходиться на зимовий період.</w:t>
      </w:r>
    </w:p>
    <w:p w:rsidR="00AC0DED" w:rsidRPr="00AC0DED" w:rsidRDefault="009F0ED7" w:rsidP="00451ABE">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val="uk-UA" w:eastAsia="ru-RU"/>
        </w:rPr>
        <w:t>В Україні 85% споживаємої кави – розчинна, 15% - натуральна.</w:t>
      </w:r>
      <w:r w:rsidR="00AC0DED" w:rsidRPr="00AC0DED">
        <w:rPr>
          <w:rFonts w:ascii="Times New Roman" w:eastAsia="Times New Roman" w:hAnsi="Times New Roman" w:cs="Times New Roman"/>
          <w:sz w:val="28"/>
          <w:szCs w:val="28"/>
          <w:lang w:eastAsia="ru-RU"/>
        </w:rPr>
        <w:t>[6]</w:t>
      </w:r>
    </w:p>
    <w:p w:rsidR="009F0ED7" w:rsidRPr="00451ABE" w:rsidRDefault="00C657DA" w:rsidP="00451ABE">
      <w:pPr>
        <w:spacing w:before="100" w:beforeAutospacing="1" w:after="100" w:afterAutospacing="1" w:line="360" w:lineRule="auto"/>
        <w:ind w:firstLine="567"/>
        <w:jc w:val="both"/>
        <w:rPr>
          <w:rFonts w:ascii="Times New Roman" w:hAnsi="Times New Roman" w:cs="Times New Roman"/>
          <w:sz w:val="28"/>
          <w:szCs w:val="28"/>
          <w:lang w:val="uk-UA"/>
        </w:rPr>
      </w:pPr>
      <w:r w:rsidRPr="00451ABE">
        <w:rPr>
          <w:rFonts w:ascii="Times New Roman" w:hAnsi="Times New Roman" w:cs="Times New Roman"/>
          <w:sz w:val="28"/>
          <w:szCs w:val="28"/>
          <w:lang w:val="uk-UA"/>
        </w:rPr>
        <w:t>Ринок розвинної кави приближується до насичення у звʼязку із скороченням чисельності населеності та постіним збільшенням обʼємів імпорту. За думкою аналітиків авторитетних компаній, в такій ситуації основна конкурентна боротьба компаній буде напрямлена не на прилучення нових клієнтів, а на «переманювання» покупців з іншого сегменту.</w:t>
      </w:r>
    </w:p>
    <w:p w:rsidR="00AC0DED" w:rsidRDefault="00C657DA" w:rsidP="00AC0DED">
      <w:pPr>
        <w:spacing w:before="100" w:beforeAutospacing="1" w:after="100" w:afterAutospacing="1" w:line="360" w:lineRule="auto"/>
        <w:ind w:firstLine="567"/>
        <w:jc w:val="both"/>
        <w:rPr>
          <w:rFonts w:ascii="Times New Roman" w:hAnsi="Times New Roman" w:cs="Times New Roman"/>
          <w:sz w:val="28"/>
          <w:szCs w:val="28"/>
          <w:lang w:val="en-US"/>
        </w:rPr>
      </w:pPr>
      <w:r w:rsidRPr="00451ABE">
        <w:rPr>
          <w:rFonts w:ascii="Times New Roman" w:hAnsi="Times New Roman" w:cs="Times New Roman"/>
          <w:sz w:val="28"/>
          <w:szCs w:val="28"/>
          <w:lang w:val="uk-UA"/>
        </w:rPr>
        <w:t>В період січень-листопад 2011, на відміну від аналогічного періоду 2010 року, обʼєми імпорту зернової кави збільшилася на 5,5% в натураль</w:t>
      </w:r>
      <w:r w:rsidR="00AF4FD7" w:rsidRPr="00451ABE">
        <w:rPr>
          <w:rFonts w:ascii="Times New Roman" w:hAnsi="Times New Roman" w:cs="Times New Roman"/>
          <w:sz w:val="28"/>
          <w:szCs w:val="28"/>
          <w:lang w:val="uk-UA"/>
        </w:rPr>
        <w:t>ному виражені. Основною країною-постачальником натуральної кави є В΄єтнам – 27%. На долю Бразилії випадає 23%.</w:t>
      </w:r>
      <w:r w:rsidR="00AC0DED" w:rsidRPr="00AC0DED">
        <w:rPr>
          <w:rFonts w:ascii="Times New Roman" w:hAnsi="Times New Roman" w:cs="Times New Roman"/>
          <w:sz w:val="28"/>
          <w:szCs w:val="28"/>
        </w:rPr>
        <w:t>[4]</w:t>
      </w:r>
      <w:r w:rsidR="00AF4FD7" w:rsidRPr="00451ABE">
        <w:rPr>
          <w:rFonts w:ascii="Times New Roman" w:hAnsi="Times New Roman" w:cs="Times New Roman"/>
          <w:sz w:val="28"/>
          <w:szCs w:val="28"/>
          <w:lang w:val="uk-UA"/>
        </w:rPr>
        <w:t xml:space="preserve"> </w:t>
      </w:r>
    </w:p>
    <w:p w:rsidR="00BD40F5" w:rsidRPr="00451ABE" w:rsidRDefault="00BD40F5" w:rsidP="00AC0DED">
      <w:pPr>
        <w:spacing w:before="100" w:beforeAutospacing="1" w:after="100" w:afterAutospacing="1" w:line="360" w:lineRule="auto"/>
        <w:ind w:firstLine="567"/>
        <w:jc w:val="center"/>
        <w:rPr>
          <w:b/>
          <w:sz w:val="28"/>
          <w:szCs w:val="28"/>
          <w:lang w:val="uk-UA"/>
        </w:rPr>
      </w:pPr>
      <w:r w:rsidRPr="00451ABE">
        <w:rPr>
          <w:b/>
          <w:sz w:val="28"/>
          <w:szCs w:val="28"/>
          <w:lang w:val="uk-UA"/>
        </w:rPr>
        <w:lastRenderedPageBreak/>
        <w:t>Аналіз споживачів.</w:t>
      </w:r>
    </w:p>
    <w:p w:rsidR="00AF4FD7" w:rsidRPr="00451ABE" w:rsidRDefault="00AF4FD7" w:rsidP="00451ABE">
      <w:pPr>
        <w:pStyle w:val="a3"/>
        <w:shd w:val="clear" w:color="auto" w:fill="FFFFFF"/>
        <w:spacing w:before="0" w:beforeAutospacing="0" w:after="0" w:afterAutospacing="0" w:line="360" w:lineRule="auto"/>
        <w:ind w:firstLine="709"/>
        <w:jc w:val="both"/>
        <w:rPr>
          <w:sz w:val="28"/>
          <w:szCs w:val="28"/>
          <w:lang w:val="uk-UA"/>
        </w:rPr>
      </w:pPr>
      <w:r w:rsidRPr="00451ABE">
        <w:rPr>
          <w:sz w:val="28"/>
          <w:szCs w:val="28"/>
          <w:lang w:val="uk-UA"/>
        </w:rPr>
        <w:t xml:space="preserve">Зростаючий світовий попит на каву обумовлений ринками, що розвиваються, до яких належить й Україна. Завдяки цьому український ринок привабливий й для виробників продукції, постачальників та сегменту </w:t>
      </w:r>
      <w:r w:rsidRPr="00451ABE">
        <w:rPr>
          <w:sz w:val="28"/>
          <w:szCs w:val="28"/>
          <w:lang w:val="en-US"/>
        </w:rPr>
        <w:t>HoReCa</w:t>
      </w:r>
      <w:r w:rsidRPr="00451ABE">
        <w:rPr>
          <w:sz w:val="28"/>
          <w:szCs w:val="28"/>
        </w:rPr>
        <w:t>.  На сьогодн</w:t>
      </w:r>
      <w:r w:rsidR="00215BF1" w:rsidRPr="00451ABE">
        <w:rPr>
          <w:sz w:val="28"/>
          <w:szCs w:val="28"/>
          <w:lang w:val="uk-UA"/>
        </w:rPr>
        <w:t>і</w:t>
      </w:r>
      <w:r w:rsidRPr="00451ABE">
        <w:rPr>
          <w:sz w:val="28"/>
          <w:szCs w:val="28"/>
        </w:rPr>
        <w:t xml:space="preserve"> Укра</w:t>
      </w:r>
      <w:r w:rsidR="00215BF1" w:rsidRPr="00451ABE">
        <w:rPr>
          <w:sz w:val="28"/>
          <w:szCs w:val="28"/>
          <w:lang w:val="uk-UA"/>
        </w:rPr>
        <w:t>ї</w:t>
      </w:r>
      <w:r w:rsidRPr="00451ABE">
        <w:rPr>
          <w:sz w:val="28"/>
          <w:szCs w:val="28"/>
        </w:rPr>
        <w:t>на знаходиться на четвертому м</w:t>
      </w:r>
      <w:r w:rsidR="00215BF1" w:rsidRPr="00451ABE">
        <w:rPr>
          <w:sz w:val="28"/>
          <w:szCs w:val="28"/>
          <w:lang w:val="uk-UA"/>
        </w:rPr>
        <w:t>і</w:t>
      </w:r>
      <w:r w:rsidRPr="00451ABE">
        <w:rPr>
          <w:sz w:val="28"/>
          <w:szCs w:val="28"/>
        </w:rPr>
        <w:t>сц</w:t>
      </w:r>
      <w:bookmarkStart w:id="0" w:name="_GoBack"/>
      <w:bookmarkEnd w:id="0"/>
      <w:r w:rsidR="00215BF1" w:rsidRPr="00451ABE">
        <w:rPr>
          <w:sz w:val="28"/>
          <w:szCs w:val="28"/>
          <w:lang w:val="uk-UA"/>
        </w:rPr>
        <w:t>і</w:t>
      </w:r>
      <w:r w:rsidRPr="00451ABE">
        <w:rPr>
          <w:sz w:val="28"/>
          <w:szCs w:val="28"/>
        </w:rPr>
        <w:t xml:space="preserve"> </w:t>
      </w:r>
      <w:r w:rsidR="00215BF1" w:rsidRPr="00451ABE">
        <w:rPr>
          <w:sz w:val="28"/>
          <w:szCs w:val="28"/>
          <w:lang w:val="uk-UA"/>
        </w:rPr>
        <w:t>в</w:t>
      </w:r>
      <w:r w:rsidRPr="00451ABE">
        <w:rPr>
          <w:sz w:val="28"/>
          <w:szCs w:val="28"/>
        </w:rPr>
        <w:t xml:space="preserve"> </w:t>
      </w:r>
      <w:r w:rsidR="00215BF1" w:rsidRPr="00451ABE">
        <w:rPr>
          <w:sz w:val="28"/>
          <w:szCs w:val="28"/>
          <w:lang w:val="uk-UA"/>
        </w:rPr>
        <w:t>Є</w:t>
      </w:r>
      <w:r w:rsidRPr="00451ABE">
        <w:rPr>
          <w:sz w:val="28"/>
          <w:szCs w:val="28"/>
        </w:rPr>
        <w:t>вроп</w:t>
      </w:r>
      <w:r w:rsidR="00215BF1" w:rsidRPr="00451ABE">
        <w:rPr>
          <w:sz w:val="28"/>
          <w:szCs w:val="28"/>
          <w:lang w:val="uk-UA"/>
        </w:rPr>
        <w:t>і</w:t>
      </w:r>
      <w:r w:rsidRPr="00451ABE">
        <w:rPr>
          <w:sz w:val="28"/>
          <w:szCs w:val="28"/>
        </w:rPr>
        <w:t xml:space="preserve"> по показникам к</w:t>
      </w:r>
      <w:r w:rsidR="00215BF1" w:rsidRPr="00451ABE">
        <w:rPr>
          <w:sz w:val="28"/>
          <w:szCs w:val="28"/>
          <w:lang w:val="uk-UA"/>
        </w:rPr>
        <w:t>і</w:t>
      </w:r>
      <w:r w:rsidRPr="00451ABE">
        <w:rPr>
          <w:sz w:val="28"/>
          <w:szCs w:val="28"/>
        </w:rPr>
        <w:t>лькост</w:t>
      </w:r>
      <w:r w:rsidR="00215BF1" w:rsidRPr="00451ABE">
        <w:rPr>
          <w:sz w:val="28"/>
          <w:szCs w:val="28"/>
          <w:lang w:val="uk-UA"/>
        </w:rPr>
        <w:t>і</w:t>
      </w:r>
      <w:r w:rsidRPr="00451ABE">
        <w:rPr>
          <w:sz w:val="28"/>
          <w:szCs w:val="28"/>
        </w:rPr>
        <w:t xml:space="preserve"> спожива</w:t>
      </w:r>
      <w:r w:rsidR="00215BF1" w:rsidRPr="00451ABE">
        <w:rPr>
          <w:sz w:val="28"/>
          <w:szCs w:val="28"/>
          <w:lang w:val="uk-UA"/>
        </w:rPr>
        <w:t>є</w:t>
      </w:r>
      <w:r w:rsidRPr="00451ABE">
        <w:rPr>
          <w:sz w:val="28"/>
          <w:szCs w:val="28"/>
        </w:rPr>
        <w:t>мо</w:t>
      </w:r>
      <w:r w:rsidR="00215BF1" w:rsidRPr="00451ABE">
        <w:rPr>
          <w:sz w:val="28"/>
          <w:szCs w:val="28"/>
          <w:lang w:val="uk-UA"/>
        </w:rPr>
        <w:t>ї</w:t>
      </w:r>
      <w:r w:rsidRPr="00451ABE">
        <w:rPr>
          <w:sz w:val="28"/>
          <w:szCs w:val="28"/>
        </w:rPr>
        <w:t xml:space="preserve"> кави: укра</w:t>
      </w:r>
      <w:r w:rsidR="00215BF1" w:rsidRPr="00451ABE">
        <w:rPr>
          <w:sz w:val="28"/>
          <w:szCs w:val="28"/>
          <w:lang w:val="uk-UA"/>
        </w:rPr>
        <w:t>ї</w:t>
      </w:r>
      <w:r w:rsidRPr="00451ABE">
        <w:rPr>
          <w:sz w:val="28"/>
          <w:szCs w:val="28"/>
        </w:rPr>
        <w:t>нець спожива</w:t>
      </w:r>
      <w:r w:rsidR="00215BF1" w:rsidRPr="00451ABE">
        <w:rPr>
          <w:sz w:val="28"/>
          <w:szCs w:val="28"/>
          <w:lang w:val="uk-UA"/>
        </w:rPr>
        <w:t>є</w:t>
      </w:r>
      <w:r w:rsidRPr="00451ABE">
        <w:rPr>
          <w:sz w:val="28"/>
          <w:szCs w:val="28"/>
        </w:rPr>
        <w:t xml:space="preserve"> щоденно</w:t>
      </w:r>
      <w:r w:rsidR="00215BF1" w:rsidRPr="00451ABE">
        <w:rPr>
          <w:sz w:val="28"/>
          <w:szCs w:val="28"/>
          <w:lang w:val="uk-UA"/>
        </w:rPr>
        <w:t>,</w:t>
      </w:r>
      <w:r w:rsidRPr="00451ABE">
        <w:rPr>
          <w:sz w:val="28"/>
          <w:szCs w:val="28"/>
        </w:rPr>
        <w:t xml:space="preserve"> в середньому, одну чашку,а в </w:t>
      </w:r>
      <w:r w:rsidR="00215BF1" w:rsidRPr="00451ABE">
        <w:rPr>
          <w:sz w:val="28"/>
          <w:szCs w:val="28"/>
          <w:lang w:val="uk-UA"/>
        </w:rPr>
        <w:t>Є</w:t>
      </w:r>
      <w:r w:rsidRPr="00451ABE">
        <w:rPr>
          <w:sz w:val="28"/>
          <w:szCs w:val="28"/>
        </w:rPr>
        <w:t>вроп</w:t>
      </w:r>
      <w:r w:rsidR="00215BF1" w:rsidRPr="00451ABE">
        <w:rPr>
          <w:sz w:val="28"/>
          <w:szCs w:val="28"/>
          <w:lang w:val="uk-UA"/>
        </w:rPr>
        <w:t>і</w:t>
      </w:r>
      <w:r w:rsidRPr="00451ABE">
        <w:rPr>
          <w:sz w:val="28"/>
          <w:szCs w:val="28"/>
        </w:rPr>
        <w:t xml:space="preserve"> – три чашки.</w:t>
      </w:r>
    </w:p>
    <w:p w:rsidR="00215BF1" w:rsidRPr="00451ABE" w:rsidRDefault="00215BF1" w:rsidP="00451ABE">
      <w:pPr>
        <w:pStyle w:val="a3"/>
        <w:shd w:val="clear" w:color="auto" w:fill="FFFFFF"/>
        <w:spacing w:before="0" w:beforeAutospacing="0" w:after="0" w:afterAutospacing="0" w:line="360" w:lineRule="auto"/>
        <w:ind w:firstLine="709"/>
        <w:jc w:val="both"/>
        <w:rPr>
          <w:sz w:val="28"/>
          <w:szCs w:val="28"/>
          <w:lang w:val="uk-UA"/>
        </w:rPr>
      </w:pPr>
      <w:r w:rsidRPr="00451ABE">
        <w:rPr>
          <w:sz w:val="28"/>
          <w:szCs w:val="28"/>
          <w:lang w:val="uk-UA"/>
        </w:rPr>
        <w:t xml:space="preserve">Експерти оцінюють, що основна доля споживання кави сьогодні – це роздрібний продаж продукту для домашнього споживання, що складає 70%. Близько чверті надає ринок </w:t>
      </w:r>
      <w:r w:rsidRPr="00451ABE">
        <w:rPr>
          <w:sz w:val="28"/>
          <w:szCs w:val="28"/>
          <w:lang w:val="en-US"/>
        </w:rPr>
        <w:t>HoReCa</w:t>
      </w:r>
      <w:r w:rsidRPr="00451ABE">
        <w:rPr>
          <w:sz w:val="28"/>
          <w:szCs w:val="28"/>
          <w:lang w:val="uk-UA"/>
        </w:rPr>
        <w:t xml:space="preserve"> та невелику частину – споживання напою в офісах та кав΄ярнях.</w:t>
      </w:r>
      <w:r w:rsidR="00212318" w:rsidRPr="00451ABE">
        <w:rPr>
          <w:sz w:val="28"/>
          <w:szCs w:val="28"/>
          <w:lang w:val="uk-UA"/>
        </w:rPr>
        <w:t xml:space="preserve"> За оцінками експертів, у великих містах країни цей сегмент заповнений на 60%, а інші 40% притягують операторів міжнародного класу.</w:t>
      </w:r>
    </w:p>
    <w:p w:rsidR="00AC0DED" w:rsidRPr="00AC0DED" w:rsidRDefault="00215BF1" w:rsidP="00451ABE">
      <w:pPr>
        <w:pStyle w:val="a3"/>
        <w:shd w:val="clear" w:color="auto" w:fill="FFFFFF"/>
        <w:spacing w:before="0" w:beforeAutospacing="0" w:after="0" w:afterAutospacing="0" w:line="360" w:lineRule="auto"/>
        <w:ind w:firstLine="709"/>
        <w:jc w:val="both"/>
        <w:rPr>
          <w:sz w:val="28"/>
          <w:szCs w:val="28"/>
        </w:rPr>
      </w:pPr>
      <w:r w:rsidRPr="00451ABE">
        <w:rPr>
          <w:sz w:val="28"/>
          <w:szCs w:val="28"/>
          <w:lang w:val="uk-UA"/>
        </w:rPr>
        <w:t xml:space="preserve">В останні роки кавова індустрія в Україні активно розвилася. В той же час фінансова нестабільність та невисока купівельна спроможність надали вагомий вплив на спадання темпів розвитку операторів сегменту </w:t>
      </w:r>
      <w:r w:rsidRPr="00451ABE">
        <w:rPr>
          <w:sz w:val="28"/>
          <w:szCs w:val="28"/>
          <w:lang w:val="en-US"/>
        </w:rPr>
        <w:t>HoReCa</w:t>
      </w:r>
      <w:r w:rsidRPr="00451ABE">
        <w:rPr>
          <w:sz w:val="28"/>
          <w:szCs w:val="28"/>
          <w:lang w:val="uk-UA"/>
        </w:rPr>
        <w:t>, в якому, як оцінюють експерти, скорочення склало 25%, що більше пов΄язане зі зменшенням відвідування кав΄ярень. В наслідок чого, в Україні почали розвиватися альтернативні варіанти по кавовому споживанню, до яких належить «кава на виніс».</w:t>
      </w:r>
      <w:r w:rsidR="00AC0DED" w:rsidRPr="00AC0DED">
        <w:rPr>
          <w:sz w:val="28"/>
          <w:szCs w:val="28"/>
        </w:rPr>
        <w:t>[2]</w:t>
      </w:r>
      <w:r w:rsidR="00212318" w:rsidRPr="00451ABE">
        <w:rPr>
          <w:sz w:val="28"/>
          <w:szCs w:val="28"/>
          <w:lang w:val="uk-UA"/>
        </w:rPr>
        <w:t xml:space="preserve"> </w:t>
      </w:r>
    </w:p>
    <w:p w:rsidR="00BD40F5" w:rsidRPr="00451ABE" w:rsidRDefault="00212318" w:rsidP="00451ABE">
      <w:pPr>
        <w:pStyle w:val="a3"/>
        <w:shd w:val="clear" w:color="auto" w:fill="FFFFFF"/>
        <w:spacing w:before="0" w:beforeAutospacing="0" w:after="0" w:afterAutospacing="0" w:line="360" w:lineRule="auto"/>
        <w:ind w:firstLine="709"/>
        <w:jc w:val="both"/>
        <w:rPr>
          <w:sz w:val="28"/>
          <w:szCs w:val="28"/>
          <w:lang w:val="uk-UA"/>
        </w:rPr>
      </w:pPr>
      <w:r w:rsidRPr="00451ABE">
        <w:rPr>
          <w:sz w:val="28"/>
          <w:szCs w:val="28"/>
          <w:lang w:val="uk-UA"/>
        </w:rPr>
        <w:t>З точки зору кінцевого споживача продукції ринок можна поділити на такі групи:</w:t>
      </w:r>
    </w:p>
    <w:p w:rsidR="00212318" w:rsidRPr="00451ABE" w:rsidRDefault="00212318" w:rsidP="00451ABE">
      <w:pPr>
        <w:pStyle w:val="a3"/>
        <w:shd w:val="clear" w:color="auto" w:fill="FFFFFF"/>
        <w:spacing w:before="0" w:beforeAutospacing="0" w:after="0" w:afterAutospacing="0" w:line="360" w:lineRule="auto"/>
        <w:ind w:firstLine="709"/>
        <w:jc w:val="both"/>
        <w:rPr>
          <w:sz w:val="28"/>
          <w:szCs w:val="28"/>
        </w:rPr>
      </w:pPr>
      <w:r w:rsidRPr="00451ABE">
        <w:rPr>
          <w:sz w:val="28"/>
          <w:szCs w:val="28"/>
          <w:lang w:val="uk-UA"/>
        </w:rPr>
        <w:t>Сегментація ринка кави в розрізі споживачів</w:t>
      </w:r>
    </w:p>
    <w:tbl>
      <w:tblPr>
        <w:tblW w:w="984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748"/>
        <w:gridCol w:w="6092"/>
      </w:tblGrid>
      <w:tr w:rsidR="00BD40F5" w:rsidRPr="00451ABE" w:rsidTr="00212318">
        <w:trPr>
          <w:tblCellSpacing w:w="7" w:type="dxa"/>
        </w:trPr>
        <w:tc>
          <w:tcPr>
            <w:tcW w:w="1894"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Сегмент</w:t>
            </w:r>
          </w:p>
        </w:tc>
        <w:tc>
          <w:tcPr>
            <w:tcW w:w="3085" w:type="pct"/>
            <w:tcBorders>
              <w:top w:val="outset" w:sz="6" w:space="0" w:color="auto"/>
              <w:left w:val="outset" w:sz="6" w:space="0" w:color="auto"/>
              <w:bottom w:val="outset" w:sz="6" w:space="0" w:color="auto"/>
              <w:right w:val="outset" w:sz="6" w:space="0" w:color="auto"/>
            </w:tcBorders>
            <w:hideMark/>
          </w:tcPr>
          <w:p w:rsidR="00BD40F5" w:rsidRPr="00451ABE" w:rsidRDefault="00212318" w:rsidP="00451ABE">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Пояснення</w:t>
            </w:r>
          </w:p>
        </w:tc>
      </w:tr>
      <w:tr w:rsidR="00BD40F5" w:rsidRPr="00451ABE" w:rsidTr="00212318">
        <w:trPr>
          <w:tblCellSpacing w:w="7" w:type="dxa"/>
        </w:trPr>
        <w:tc>
          <w:tcPr>
            <w:tcW w:w="1894" w:type="pct"/>
            <w:tcBorders>
              <w:top w:val="outset" w:sz="6" w:space="0" w:color="auto"/>
              <w:left w:val="outset" w:sz="6" w:space="0" w:color="auto"/>
              <w:bottom w:val="outset" w:sz="6" w:space="0" w:color="auto"/>
              <w:right w:val="outset" w:sz="6" w:space="0" w:color="auto"/>
            </w:tcBorders>
            <w:hideMark/>
          </w:tcPr>
          <w:p w:rsidR="00BD40F5" w:rsidRPr="00451ABE" w:rsidRDefault="00212318"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Споживачі дешевої кави</w:t>
            </w:r>
          </w:p>
        </w:tc>
        <w:tc>
          <w:tcPr>
            <w:tcW w:w="3085" w:type="pct"/>
            <w:tcBorders>
              <w:top w:val="outset" w:sz="6" w:space="0" w:color="auto"/>
              <w:left w:val="outset" w:sz="6" w:space="0" w:color="auto"/>
              <w:bottom w:val="outset" w:sz="6" w:space="0" w:color="auto"/>
              <w:right w:val="outset" w:sz="6" w:space="0" w:color="auto"/>
            </w:tcBorders>
            <w:hideMark/>
          </w:tcPr>
          <w:p w:rsidR="00BD40F5" w:rsidRPr="00451ABE" w:rsidRDefault="00212318"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val="uk-UA" w:eastAsia="ru-RU"/>
              </w:rPr>
              <w:t>Найбільш ємний сегмент, я к правило, купує продукцію на товарних ринках, основний продукт – розчинна кава. Марка кави значення не має.</w:t>
            </w:r>
          </w:p>
        </w:tc>
      </w:tr>
      <w:tr w:rsidR="00BD40F5" w:rsidRPr="00451ABE" w:rsidTr="00212318">
        <w:trPr>
          <w:tblCellSpacing w:w="7" w:type="dxa"/>
        </w:trPr>
        <w:tc>
          <w:tcPr>
            <w:tcW w:w="1894" w:type="pct"/>
            <w:tcBorders>
              <w:top w:val="outset" w:sz="6" w:space="0" w:color="auto"/>
              <w:left w:val="outset" w:sz="6" w:space="0" w:color="auto"/>
              <w:bottom w:val="outset" w:sz="6" w:space="0" w:color="auto"/>
              <w:right w:val="outset" w:sz="6" w:space="0" w:color="auto"/>
            </w:tcBorders>
            <w:hideMark/>
          </w:tcPr>
          <w:p w:rsidR="00BD40F5" w:rsidRPr="00451ABE" w:rsidRDefault="00212318"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val="uk-UA" w:eastAsia="ru-RU"/>
              </w:rPr>
              <w:lastRenderedPageBreak/>
              <w:t xml:space="preserve">Споживачі дорогої якісної кави </w:t>
            </w:r>
          </w:p>
        </w:tc>
        <w:tc>
          <w:tcPr>
            <w:tcW w:w="3085" w:type="pct"/>
            <w:tcBorders>
              <w:top w:val="outset" w:sz="6" w:space="0" w:color="auto"/>
              <w:left w:val="outset" w:sz="6" w:space="0" w:color="auto"/>
              <w:bottom w:val="outset" w:sz="6" w:space="0" w:color="auto"/>
              <w:right w:val="outset" w:sz="6" w:space="0" w:color="auto"/>
            </w:tcBorders>
            <w:hideMark/>
          </w:tcPr>
          <w:p w:rsidR="00BD40F5" w:rsidRPr="00451ABE" w:rsidRDefault="00212318"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val="uk-UA" w:eastAsia="ru-RU"/>
              </w:rPr>
              <w:t>В основному купують натуральну каву визначеної марки в супермаркетах, дорогих фірмових магазинах.</w:t>
            </w:r>
          </w:p>
        </w:tc>
      </w:tr>
      <w:tr w:rsidR="00BD40F5" w:rsidRPr="00451ABE" w:rsidTr="00212318">
        <w:trPr>
          <w:tblCellSpacing w:w="7" w:type="dxa"/>
        </w:trPr>
        <w:tc>
          <w:tcPr>
            <w:tcW w:w="1894" w:type="pct"/>
            <w:tcBorders>
              <w:top w:val="outset" w:sz="6" w:space="0" w:color="auto"/>
              <w:left w:val="outset" w:sz="6" w:space="0" w:color="auto"/>
              <w:bottom w:val="outset" w:sz="6" w:space="0" w:color="auto"/>
              <w:right w:val="outset" w:sz="6" w:space="0" w:color="auto"/>
            </w:tcBorders>
            <w:hideMark/>
          </w:tcPr>
          <w:p w:rsidR="00BD40F5" w:rsidRPr="00451ABE" w:rsidRDefault="00212318"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val="uk-UA" w:eastAsia="ru-RU"/>
              </w:rPr>
              <w:t>Кав΄ярні, ресторани</w:t>
            </w:r>
          </w:p>
        </w:tc>
        <w:tc>
          <w:tcPr>
            <w:tcW w:w="3085" w:type="pct"/>
            <w:tcBorders>
              <w:top w:val="outset" w:sz="6" w:space="0" w:color="auto"/>
              <w:left w:val="outset" w:sz="6" w:space="0" w:color="auto"/>
              <w:bottom w:val="outset" w:sz="6" w:space="0" w:color="auto"/>
              <w:right w:val="outset" w:sz="6" w:space="0" w:color="auto"/>
            </w:tcBorders>
            <w:hideMark/>
          </w:tcPr>
          <w:p w:rsidR="00BD40F5" w:rsidRPr="00451ABE" w:rsidRDefault="00212318"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val="uk-UA" w:eastAsia="ru-RU"/>
              </w:rPr>
              <w:t xml:space="preserve">Споживають 4-12 кг кави на місяць, в основному купують продукцію в зернах. </w:t>
            </w:r>
          </w:p>
        </w:tc>
      </w:tr>
      <w:tr w:rsidR="00BD40F5" w:rsidRPr="00451ABE" w:rsidTr="00212318">
        <w:trPr>
          <w:tblCellSpacing w:w="7" w:type="dxa"/>
        </w:trPr>
        <w:tc>
          <w:tcPr>
            <w:tcW w:w="1894"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Заводи, фасовщики</w:t>
            </w:r>
          </w:p>
        </w:tc>
        <w:tc>
          <w:tcPr>
            <w:tcW w:w="3085" w:type="pct"/>
            <w:tcBorders>
              <w:top w:val="outset" w:sz="6" w:space="0" w:color="auto"/>
              <w:left w:val="outset" w:sz="6" w:space="0" w:color="auto"/>
              <w:bottom w:val="outset" w:sz="6" w:space="0" w:color="auto"/>
              <w:right w:val="outset" w:sz="6" w:space="0" w:color="auto"/>
            </w:tcBorders>
            <w:hideMark/>
          </w:tcPr>
          <w:p w:rsidR="00BD40F5" w:rsidRPr="00451ABE" w:rsidRDefault="00212318"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val="uk-UA" w:eastAsia="ru-RU"/>
              </w:rPr>
              <w:t>Купують каву для подальшої переробки. Орієнтовна потреба 10-200 т на місяць. Основний продукт – зелена кава різних сортів.</w:t>
            </w:r>
          </w:p>
        </w:tc>
      </w:tr>
      <w:tr w:rsidR="00BD40F5" w:rsidRPr="00451ABE" w:rsidTr="00212318">
        <w:trPr>
          <w:tblCellSpacing w:w="7" w:type="dxa"/>
        </w:trPr>
        <w:tc>
          <w:tcPr>
            <w:tcW w:w="1894" w:type="pct"/>
            <w:tcBorders>
              <w:top w:val="outset" w:sz="6" w:space="0" w:color="auto"/>
              <w:left w:val="outset" w:sz="6" w:space="0" w:color="auto"/>
              <w:bottom w:val="outset" w:sz="6" w:space="0" w:color="auto"/>
              <w:right w:val="outset" w:sz="6" w:space="0" w:color="auto"/>
            </w:tcBorders>
            <w:hideMark/>
          </w:tcPr>
          <w:p w:rsidR="00BD40F5" w:rsidRPr="00451ABE" w:rsidRDefault="00E777A2"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val="uk-UA" w:eastAsia="ru-RU"/>
              </w:rPr>
              <w:t xml:space="preserve">Кондитерська та харчова промисловість. </w:t>
            </w:r>
          </w:p>
        </w:tc>
        <w:tc>
          <w:tcPr>
            <w:tcW w:w="3085" w:type="pct"/>
            <w:tcBorders>
              <w:top w:val="outset" w:sz="6" w:space="0" w:color="auto"/>
              <w:left w:val="outset" w:sz="6" w:space="0" w:color="auto"/>
              <w:bottom w:val="outset" w:sz="6" w:space="0" w:color="auto"/>
              <w:right w:val="outset" w:sz="6" w:space="0" w:color="auto"/>
            </w:tcBorders>
            <w:hideMark/>
          </w:tcPr>
          <w:p w:rsidR="00BD40F5" w:rsidRPr="00451ABE" w:rsidRDefault="00E777A2"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val="uk-UA" w:eastAsia="ru-RU"/>
              </w:rPr>
              <w:t>Купують каву для подальшої переробки. Основний продукт – обсмажена кава</w:t>
            </w:r>
            <w:r w:rsidR="003324F9" w:rsidRPr="00451ABE">
              <w:rPr>
                <w:rFonts w:ascii="Times New Roman" w:eastAsia="Times New Roman" w:hAnsi="Times New Roman" w:cs="Times New Roman"/>
                <w:sz w:val="28"/>
                <w:szCs w:val="28"/>
                <w:lang w:val="uk-UA" w:eastAsia="ru-RU"/>
              </w:rPr>
              <w:t>, частіше технічних сортів.</w:t>
            </w:r>
          </w:p>
        </w:tc>
      </w:tr>
    </w:tbl>
    <w:p w:rsidR="003324F9" w:rsidRPr="00451ABE" w:rsidRDefault="003324F9" w:rsidP="00451ABE">
      <w:pPr>
        <w:spacing w:before="100" w:beforeAutospacing="1" w:after="100" w:afterAutospacing="1" w:line="360" w:lineRule="auto"/>
        <w:jc w:val="both"/>
        <w:rPr>
          <w:rFonts w:ascii="Times New Roman" w:eastAsia="Times New Roman" w:hAnsi="Times New Roman" w:cs="Times New Roman"/>
          <w:sz w:val="28"/>
          <w:szCs w:val="28"/>
          <w:lang w:val="uk-UA" w:eastAsia="ru-RU"/>
        </w:rPr>
      </w:pPr>
      <w:bookmarkStart w:id="1" w:name="спрос"/>
      <w:bookmarkEnd w:id="1"/>
      <w:r w:rsidRPr="00451ABE">
        <w:rPr>
          <w:rFonts w:ascii="Times New Roman" w:eastAsia="Times New Roman" w:hAnsi="Times New Roman" w:cs="Times New Roman"/>
          <w:sz w:val="28"/>
          <w:szCs w:val="28"/>
          <w:lang w:val="uk-UA" w:eastAsia="ru-RU"/>
        </w:rPr>
        <w:t>За даними опитування, що проводила фірма «ММІ - Україна» інтенсивність споживання розподілилася такми чином:</w:t>
      </w:r>
    </w:p>
    <w:tbl>
      <w:tblPr>
        <w:tblW w:w="1006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810"/>
        <w:gridCol w:w="2509"/>
        <w:gridCol w:w="230"/>
        <w:gridCol w:w="2516"/>
      </w:tblGrid>
      <w:tr w:rsidR="00BD40F5" w:rsidRPr="00451ABE" w:rsidTr="003324F9">
        <w:trPr>
          <w:tblCellSpacing w:w="7" w:type="dxa"/>
        </w:trPr>
        <w:tc>
          <w:tcPr>
            <w:tcW w:w="2383" w:type="pct"/>
            <w:tcBorders>
              <w:top w:val="outset" w:sz="6" w:space="0" w:color="auto"/>
              <w:left w:val="outset" w:sz="6" w:space="0" w:color="auto"/>
              <w:bottom w:val="outset" w:sz="6" w:space="0" w:color="auto"/>
              <w:right w:val="outset" w:sz="6" w:space="0" w:color="auto"/>
            </w:tcBorders>
            <w:hideMark/>
          </w:tcPr>
          <w:p w:rsidR="00BD40F5" w:rsidRPr="00451ABE" w:rsidRDefault="003324F9" w:rsidP="00451ABE">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Рівень споживання</w:t>
            </w:r>
          </w:p>
        </w:tc>
        <w:tc>
          <w:tcPr>
            <w:tcW w:w="1241" w:type="pct"/>
            <w:tcBorders>
              <w:top w:val="outset" w:sz="6" w:space="0" w:color="auto"/>
              <w:left w:val="outset" w:sz="6" w:space="0" w:color="auto"/>
              <w:bottom w:val="outset" w:sz="6" w:space="0" w:color="auto"/>
              <w:right w:val="outset" w:sz="6" w:space="0" w:color="auto"/>
            </w:tcBorders>
            <w:hideMark/>
          </w:tcPr>
          <w:p w:rsidR="00BD40F5" w:rsidRPr="00451ABE" w:rsidRDefault="003324F9" w:rsidP="00451ABE">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Відсоток відповідей</w:t>
            </w:r>
          </w:p>
        </w:tc>
        <w:tc>
          <w:tcPr>
            <w:tcW w:w="1348" w:type="pct"/>
            <w:gridSpan w:val="2"/>
            <w:tcBorders>
              <w:top w:val="outset" w:sz="6" w:space="0" w:color="auto"/>
              <w:left w:val="outset" w:sz="6" w:space="0" w:color="auto"/>
              <w:bottom w:val="outset" w:sz="6" w:space="0" w:color="auto"/>
              <w:right w:val="outset" w:sz="6" w:space="0" w:color="auto"/>
            </w:tcBorders>
            <w:hideMark/>
          </w:tcPr>
          <w:p w:rsidR="00BD40F5" w:rsidRPr="00451ABE" w:rsidRDefault="003324F9" w:rsidP="00451ABE">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Кількість, млн., чол</w:t>
            </w:r>
          </w:p>
        </w:tc>
      </w:tr>
      <w:tr w:rsidR="00BD40F5" w:rsidRPr="00451ABE">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BD40F5" w:rsidRPr="00451ABE" w:rsidRDefault="003324F9"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bCs/>
                <w:sz w:val="28"/>
                <w:szCs w:val="28"/>
                <w:lang w:val="uk-UA" w:eastAsia="ru-RU"/>
              </w:rPr>
              <w:t>Розчинна кава</w:t>
            </w:r>
          </w:p>
        </w:tc>
      </w:tr>
      <w:tr w:rsidR="00BD40F5" w:rsidRPr="00451ABE" w:rsidTr="003324F9">
        <w:trPr>
          <w:tblCellSpacing w:w="7" w:type="dxa"/>
        </w:trPr>
        <w:tc>
          <w:tcPr>
            <w:tcW w:w="2383" w:type="pct"/>
            <w:tcBorders>
              <w:top w:val="outset" w:sz="6" w:space="0" w:color="auto"/>
              <w:left w:val="outset" w:sz="6" w:space="0" w:color="auto"/>
              <w:bottom w:val="outset" w:sz="6" w:space="0" w:color="auto"/>
              <w:right w:val="outset" w:sz="6" w:space="0" w:color="auto"/>
            </w:tcBorders>
            <w:hideMark/>
          </w:tcPr>
          <w:p w:rsidR="00BD40F5" w:rsidRPr="00451ABE" w:rsidRDefault="003324F9"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Не б</w:t>
            </w:r>
            <w:r w:rsidRPr="00451ABE">
              <w:rPr>
                <w:rFonts w:ascii="Times New Roman" w:eastAsia="Times New Roman" w:hAnsi="Times New Roman" w:cs="Times New Roman"/>
                <w:sz w:val="28"/>
                <w:szCs w:val="28"/>
                <w:lang w:val="uk-UA" w:eastAsia="ru-RU"/>
              </w:rPr>
              <w:t>і</w:t>
            </w:r>
            <w:r w:rsidR="00BD40F5" w:rsidRPr="00451ABE">
              <w:rPr>
                <w:rFonts w:ascii="Times New Roman" w:eastAsia="Times New Roman" w:hAnsi="Times New Roman" w:cs="Times New Roman"/>
                <w:sz w:val="28"/>
                <w:szCs w:val="28"/>
                <w:lang w:eastAsia="ru-RU"/>
              </w:rPr>
              <w:t xml:space="preserve">льше 1 чашки </w:t>
            </w:r>
            <w:r w:rsidRPr="00451ABE">
              <w:rPr>
                <w:rFonts w:ascii="Times New Roman" w:eastAsia="Times New Roman" w:hAnsi="Times New Roman" w:cs="Times New Roman"/>
                <w:sz w:val="28"/>
                <w:szCs w:val="28"/>
                <w:lang w:val="uk-UA" w:eastAsia="ru-RU"/>
              </w:rPr>
              <w:t>на добу</w:t>
            </w:r>
          </w:p>
        </w:tc>
        <w:tc>
          <w:tcPr>
            <w:tcW w:w="1348" w:type="pct"/>
            <w:gridSpan w:val="2"/>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46.0</w:t>
            </w:r>
          </w:p>
        </w:tc>
        <w:tc>
          <w:tcPr>
            <w:tcW w:w="1241"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12.51</w:t>
            </w:r>
          </w:p>
        </w:tc>
      </w:tr>
      <w:tr w:rsidR="00BD40F5" w:rsidRPr="00451ABE" w:rsidTr="003324F9">
        <w:trPr>
          <w:tblCellSpacing w:w="7" w:type="dxa"/>
        </w:trPr>
        <w:tc>
          <w:tcPr>
            <w:tcW w:w="2383"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eastAsia="ru-RU"/>
              </w:rPr>
              <w:t xml:space="preserve">1 чашку </w:t>
            </w:r>
            <w:r w:rsidR="003324F9" w:rsidRPr="00451ABE">
              <w:rPr>
                <w:rFonts w:ascii="Times New Roman" w:eastAsia="Times New Roman" w:hAnsi="Times New Roman" w:cs="Times New Roman"/>
                <w:sz w:val="28"/>
                <w:szCs w:val="28"/>
                <w:lang w:val="uk-UA" w:eastAsia="ru-RU"/>
              </w:rPr>
              <w:t>на добу</w:t>
            </w:r>
          </w:p>
        </w:tc>
        <w:tc>
          <w:tcPr>
            <w:tcW w:w="1348" w:type="pct"/>
            <w:gridSpan w:val="2"/>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15.9</w:t>
            </w:r>
          </w:p>
        </w:tc>
        <w:tc>
          <w:tcPr>
            <w:tcW w:w="1241"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4.3</w:t>
            </w:r>
          </w:p>
        </w:tc>
      </w:tr>
      <w:tr w:rsidR="00BD40F5" w:rsidRPr="00451ABE" w:rsidTr="003324F9">
        <w:trPr>
          <w:tblCellSpacing w:w="7" w:type="dxa"/>
        </w:trPr>
        <w:tc>
          <w:tcPr>
            <w:tcW w:w="2383"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eastAsia="ru-RU"/>
              </w:rPr>
              <w:t>Б</w:t>
            </w:r>
            <w:r w:rsidR="003324F9" w:rsidRPr="00451ABE">
              <w:rPr>
                <w:rFonts w:ascii="Times New Roman" w:eastAsia="Times New Roman" w:hAnsi="Times New Roman" w:cs="Times New Roman"/>
                <w:sz w:val="28"/>
                <w:szCs w:val="28"/>
                <w:lang w:val="uk-UA" w:eastAsia="ru-RU"/>
              </w:rPr>
              <w:t>і</w:t>
            </w:r>
            <w:r w:rsidRPr="00451ABE">
              <w:rPr>
                <w:rFonts w:ascii="Times New Roman" w:eastAsia="Times New Roman" w:hAnsi="Times New Roman" w:cs="Times New Roman"/>
                <w:sz w:val="28"/>
                <w:szCs w:val="28"/>
                <w:lang w:eastAsia="ru-RU"/>
              </w:rPr>
              <w:t xml:space="preserve">льше 1 чашки </w:t>
            </w:r>
            <w:r w:rsidR="003324F9" w:rsidRPr="00451ABE">
              <w:rPr>
                <w:rFonts w:ascii="Times New Roman" w:eastAsia="Times New Roman" w:hAnsi="Times New Roman" w:cs="Times New Roman"/>
                <w:sz w:val="28"/>
                <w:szCs w:val="28"/>
                <w:lang w:val="uk-UA" w:eastAsia="ru-RU"/>
              </w:rPr>
              <w:t>на добу</w:t>
            </w:r>
          </w:p>
        </w:tc>
        <w:tc>
          <w:tcPr>
            <w:tcW w:w="1348" w:type="pct"/>
            <w:gridSpan w:val="2"/>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18.4</w:t>
            </w:r>
          </w:p>
        </w:tc>
        <w:tc>
          <w:tcPr>
            <w:tcW w:w="1241"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5.0</w:t>
            </w:r>
          </w:p>
        </w:tc>
      </w:tr>
      <w:tr w:rsidR="00BD40F5" w:rsidRPr="00451ABE" w:rsidTr="003324F9">
        <w:trPr>
          <w:tblCellSpacing w:w="7" w:type="dxa"/>
        </w:trPr>
        <w:tc>
          <w:tcPr>
            <w:tcW w:w="2383"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eastAsia="ru-RU"/>
              </w:rPr>
              <w:t xml:space="preserve">2-3 чашки </w:t>
            </w:r>
            <w:r w:rsidR="003324F9" w:rsidRPr="00451ABE">
              <w:rPr>
                <w:rFonts w:ascii="Times New Roman" w:eastAsia="Times New Roman" w:hAnsi="Times New Roman" w:cs="Times New Roman"/>
                <w:sz w:val="28"/>
                <w:szCs w:val="28"/>
                <w:lang w:val="uk-UA" w:eastAsia="ru-RU"/>
              </w:rPr>
              <w:t>на добу</w:t>
            </w:r>
          </w:p>
        </w:tc>
        <w:tc>
          <w:tcPr>
            <w:tcW w:w="1348" w:type="pct"/>
            <w:gridSpan w:val="2"/>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25.0</w:t>
            </w:r>
          </w:p>
        </w:tc>
        <w:tc>
          <w:tcPr>
            <w:tcW w:w="1241"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6.8</w:t>
            </w:r>
          </w:p>
        </w:tc>
      </w:tr>
      <w:tr w:rsidR="00BD40F5" w:rsidRPr="00451ABE" w:rsidTr="003324F9">
        <w:trPr>
          <w:tblCellSpacing w:w="7" w:type="dxa"/>
        </w:trPr>
        <w:tc>
          <w:tcPr>
            <w:tcW w:w="2383"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eastAsia="ru-RU"/>
              </w:rPr>
              <w:t>Б</w:t>
            </w:r>
            <w:r w:rsidR="003324F9" w:rsidRPr="00451ABE">
              <w:rPr>
                <w:rFonts w:ascii="Times New Roman" w:eastAsia="Times New Roman" w:hAnsi="Times New Roman" w:cs="Times New Roman"/>
                <w:sz w:val="28"/>
                <w:szCs w:val="28"/>
                <w:lang w:val="uk-UA" w:eastAsia="ru-RU"/>
              </w:rPr>
              <w:t>і</w:t>
            </w:r>
            <w:r w:rsidRPr="00451ABE">
              <w:rPr>
                <w:rFonts w:ascii="Times New Roman" w:eastAsia="Times New Roman" w:hAnsi="Times New Roman" w:cs="Times New Roman"/>
                <w:sz w:val="28"/>
                <w:szCs w:val="28"/>
                <w:lang w:eastAsia="ru-RU"/>
              </w:rPr>
              <w:t xml:space="preserve">льше 4 чашек </w:t>
            </w:r>
            <w:r w:rsidR="003324F9" w:rsidRPr="00451ABE">
              <w:rPr>
                <w:rFonts w:ascii="Times New Roman" w:eastAsia="Times New Roman" w:hAnsi="Times New Roman" w:cs="Times New Roman"/>
                <w:sz w:val="28"/>
                <w:szCs w:val="28"/>
                <w:lang w:val="uk-UA" w:eastAsia="ru-RU"/>
              </w:rPr>
              <w:t>на добу</w:t>
            </w:r>
          </w:p>
        </w:tc>
        <w:tc>
          <w:tcPr>
            <w:tcW w:w="1348" w:type="pct"/>
            <w:gridSpan w:val="2"/>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3.5</w:t>
            </w:r>
          </w:p>
        </w:tc>
        <w:tc>
          <w:tcPr>
            <w:tcW w:w="1241"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0.9</w:t>
            </w:r>
          </w:p>
        </w:tc>
      </w:tr>
      <w:tr w:rsidR="00BD40F5" w:rsidRPr="00451ABE" w:rsidTr="003324F9">
        <w:trPr>
          <w:tblCellSpacing w:w="7" w:type="dxa"/>
        </w:trPr>
        <w:tc>
          <w:tcPr>
            <w:tcW w:w="2383" w:type="pct"/>
            <w:tcBorders>
              <w:top w:val="outset" w:sz="6" w:space="0" w:color="auto"/>
              <w:left w:val="outset" w:sz="6" w:space="0" w:color="auto"/>
              <w:bottom w:val="outset" w:sz="6" w:space="0" w:color="auto"/>
              <w:right w:val="outset" w:sz="6" w:space="0" w:color="auto"/>
            </w:tcBorders>
            <w:hideMark/>
          </w:tcPr>
          <w:p w:rsidR="00BD40F5" w:rsidRPr="00451ABE" w:rsidRDefault="003324F9"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Декілька разів на тиждень</w:t>
            </w:r>
          </w:p>
        </w:tc>
        <w:tc>
          <w:tcPr>
            <w:tcW w:w="1348" w:type="pct"/>
            <w:gridSpan w:val="2"/>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17.1</w:t>
            </w:r>
          </w:p>
        </w:tc>
        <w:tc>
          <w:tcPr>
            <w:tcW w:w="1241"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4.6</w:t>
            </w:r>
          </w:p>
        </w:tc>
      </w:tr>
      <w:tr w:rsidR="00BD40F5" w:rsidRPr="00451ABE" w:rsidTr="003324F9">
        <w:trPr>
          <w:tblCellSpacing w:w="7" w:type="dxa"/>
        </w:trPr>
        <w:tc>
          <w:tcPr>
            <w:tcW w:w="2383" w:type="pct"/>
            <w:tcBorders>
              <w:top w:val="outset" w:sz="6" w:space="0" w:color="auto"/>
              <w:left w:val="outset" w:sz="6" w:space="0" w:color="auto"/>
              <w:bottom w:val="outset" w:sz="6" w:space="0" w:color="auto"/>
              <w:right w:val="outset" w:sz="6" w:space="0" w:color="auto"/>
            </w:tcBorders>
            <w:hideMark/>
          </w:tcPr>
          <w:p w:rsidR="00BD40F5" w:rsidRPr="00451ABE" w:rsidRDefault="003324F9"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val="uk-UA" w:eastAsia="ru-RU"/>
              </w:rPr>
              <w:lastRenderedPageBreak/>
              <w:t>Споживаю нерегулярно</w:t>
            </w:r>
            <w:r w:rsidR="00BD40F5" w:rsidRPr="00451ABE">
              <w:rPr>
                <w:rFonts w:ascii="Times New Roman" w:eastAsia="Times New Roman" w:hAnsi="Times New Roman" w:cs="Times New Roman"/>
                <w:sz w:val="28"/>
                <w:szCs w:val="28"/>
                <w:lang w:eastAsia="ru-RU"/>
              </w:rPr>
              <w:t xml:space="preserve"> </w:t>
            </w:r>
          </w:p>
        </w:tc>
        <w:tc>
          <w:tcPr>
            <w:tcW w:w="1348" w:type="pct"/>
            <w:gridSpan w:val="2"/>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25.0</w:t>
            </w:r>
          </w:p>
        </w:tc>
        <w:tc>
          <w:tcPr>
            <w:tcW w:w="1241"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6.8</w:t>
            </w:r>
          </w:p>
        </w:tc>
      </w:tr>
      <w:tr w:rsidR="00BD40F5" w:rsidRPr="00451ABE">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BD40F5" w:rsidRPr="00451ABE" w:rsidRDefault="003324F9"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bCs/>
                <w:sz w:val="28"/>
                <w:szCs w:val="28"/>
                <w:lang w:val="uk-UA" w:eastAsia="ru-RU"/>
              </w:rPr>
              <w:t>Кава мелена та в зернах</w:t>
            </w:r>
          </w:p>
        </w:tc>
      </w:tr>
      <w:tr w:rsidR="00BD40F5" w:rsidRPr="00451ABE" w:rsidTr="003324F9">
        <w:trPr>
          <w:tblCellSpacing w:w="7" w:type="dxa"/>
        </w:trPr>
        <w:tc>
          <w:tcPr>
            <w:tcW w:w="2383"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eastAsia="ru-RU"/>
              </w:rPr>
              <w:t>Не б</w:t>
            </w:r>
            <w:r w:rsidR="003324F9" w:rsidRPr="00451ABE">
              <w:rPr>
                <w:rFonts w:ascii="Times New Roman" w:eastAsia="Times New Roman" w:hAnsi="Times New Roman" w:cs="Times New Roman"/>
                <w:sz w:val="28"/>
                <w:szCs w:val="28"/>
                <w:lang w:val="uk-UA" w:eastAsia="ru-RU"/>
              </w:rPr>
              <w:t>і</w:t>
            </w:r>
            <w:r w:rsidRPr="00451ABE">
              <w:rPr>
                <w:rFonts w:ascii="Times New Roman" w:eastAsia="Times New Roman" w:hAnsi="Times New Roman" w:cs="Times New Roman"/>
                <w:sz w:val="28"/>
                <w:szCs w:val="28"/>
                <w:lang w:eastAsia="ru-RU"/>
              </w:rPr>
              <w:t xml:space="preserve">льше 1 чашки </w:t>
            </w:r>
            <w:r w:rsidR="003324F9" w:rsidRPr="00451ABE">
              <w:rPr>
                <w:rFonts w:ascii="Times New Roman" w:eastAsia="Times New Roman" w:hAnsi="Times New Roman" w:cs="Times New Roman"/>
                <w:sz w:val="28"/>
                <w:szCs w:val="28"/>
                <w:lang w:val="uk-UA" w:eastAsia="ru-RU"/>
              </w:rPr>
              <w:t>на добу</w:t>
            </w:r>
          </w:p>
        </w:tc>
        <w:tc>
          <w:tcPr>
            <w:tcW w:w="1348" w:type="pct"/>
            <w:gridSpan w:val="2"/>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26.4</w:t>
            </w:r>
          </w:p>
        </w:tc>
        <w:tc>
          <w:tcPr>
            <w:tcW w:w="1241"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7.0</w:t>
            </w:r>
          </w:p>
        </w:tc>
      </w:tr>
      <w:tr w:rsidR="00BD40F5" w:rsidRPr="00451ABE" w:rsidTr="003324F9">
        <w:trPr>
          <w:tblCellSpacing w:w="7" w:type="dxa"/>
        </w:trPr>
        <w:tc>
          <w:tcPr>
            <w:tcW w:w="2383"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eastAsia="ru-RU"/>
              </w:rPr>
              <w:t xml:space="preserve">1 чашку </w:t>
            </w:r>
            <w:r w:rsidR="003324F9" w:rsidRPr="00451ABE">
              <w:rPr>
                <w:rFonts w:ascii="Times New Roman" w:eastAsia="Times New Roman" w:hAnsi="Times New Roman" w:cs="Times New Roman"/>
                <w:sz w:val="28"/>
                <w:szCs w:val="28"/>
                <w:lang w:val="uk-UA" w:eastAsia="ru-RU"/>
              </w:rPr>
              <w:t>на добу</w:t>
            </w:r>
          </w:p>
        </w:tc>
        <w:tc>
          <w:tcPr>
            <w:tcW w:w="1348" w:type="pct"/>
            <w:gridSpan w:val="2"/>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5.3</w:t>
            </w:r>
          </w:p>
        </w:tc>
        <w:tc>
          <w:tcPr>
            <w:tcW w:w="1241"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1.5</w:t>
            </w:r>
          </w:p>
        </w:tc>
      </w:tr>
      <w:tr w:rsidR="00BD40F5" w:rsidRPr="00451ABE" w:rsidTr="003324F9">
        <w:trPr>
          <w:tblCellSpacing w:w="7" w:type="dxa"/>
        </w:trPr>
        <w:tc>
          <w:tcPr>
            <w:tcW w:w="2383"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eastAsia="ru-RU"/>
              </w:rPr>
              <w:t>Б</w:t>
            </w:r>
            <w:r w:rsidR="003324F9" w:rsidRPr="00451ABE">
              <w:rPr>
                <w:rFonts w:ascii="Times New Roman" w:eastAsia="Times New Roman" w:hAnsi="Times New Roman" w:cs="Times New Roman"/>
                <w:sz w:val="28"/>
                <w:szCs w:val="28"/>
                <w:lang w:val="uk-UA" w:eastAsia="ru-RU"/>
              </w:rPr>
              <w:t>і</w:t>
            </w:r>
            <w:r w:rsidRPr="00451ABE">
              <w:rPr>
                <w:rFonts w:ascii="Times New Roman" w:eastAsia="Times New Roman" w:hAnsi="Times New Roman" w:cs="Times New Roman"/>
                <w:sz w:val="28"/>
                <w:szCs w:val="28"/>
                <w:lang w:eastAsia="ru-RU"/>
              </w:rPr>
              <w:t xml:space="preserve">льше 1 чашки </w:t>
            </w:r>
            <w:r w:rsidR="003324F9" w:rsidRPr="00451ABE">
              <w:rPr>
                <w:rFonts w:ascii="Times New Roman" w:eastAsia="Times New Roman" w:hAnsi="Times New Roman" w:cs="Times New Roman"/>
                <w:sz w:val="28"/>
                <w:szCs w:val="28"/>
                <w:lang w:val="uk-UA" w:eastAsia="ru-RU"/>
              </w:rPr>
              <w:t>на добу</w:t>
            </w:r>
          </w:p>
        </w:tc>
        <w:tc>
          <w:tcPr>
            <w:tcW w:w="1348" w:type="pct"/>
            <w:gridSpan w:val="2"/>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4.3</w:t>
            </w:r>
          </w:p>
        </w:tc>
        <w:tc>
          <w:tcPr>
            <w:tcW w:w="1241"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1.3</w:t>
            </w:r>
          </w:p>
        </w:tc>
      </w:tr>
      <w:tr w:rsidR="00BD40F5" w:rsidRPr="00451ABE" w:rsidTr="003324F9">
        <w:trPr>
          <w:tblCellSpacing w:w="7" w:type="dxa"/>
        </w:trPr>
        <w:tc>
          <w:tcPr>
            <w:tcW w:w="2383"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eastAsia="ru-RU"/>
              </w:rPr>
              <w:t xml:space="preserve">2-3 чашки </w:t>
            </w:r>
            <w:r w:rsidR="003324F9" w:rsidRPr="00451ABE">
              <w:rPr>
                <w:rFonts w:ascii="Times New Roman" w:eastAsia="Times New Roman" w:hAnsi="Times New Roman" w:cs="Times New Roman"/>
                <w:sz w:val="28"/>
                <w:szCs w:val="28"/>
                <w:lang w:val="uk-UA" w:eastAsia="ru-RU"/>
              </w:rPr>
              <w:t>на добу</w:t>
            </w:r>
          </w:p>
        </w:tc>
        <w:tc>
          <w:tcPr>
            <w:tcW w:w="1348" w:type="pct"/>
            <w:gridSpan w:val="2"/>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12.0</w:t>
            </w:r>
          </w:p>
        </w:tc>
        <w:tc>
          <w:tcPr>
            <w:tcW w:w="1241"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3.5</w:t>
            </w:r>
          </w:p>
        </w:tc>
      </w:tr>
      <w:tr w:rsidR="00BD40F5" w:rsidRPr="00451ABE" w:rsidTr="003324F9">
        <w:trPr>
          <w:tblCellSpacing w:w="7" w:type="dxa"/>
        </w:trPr>
        <w:tc>
          <w:tcPr>
            <w:tcW w:w="2383"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eastAsia="ru-RU"/>
              </w:rPr>
              <w:t>Б</w:t>
            </w:r>
            <w:r w:rsidR="003324F9" w:rsidRPr="00451ABE">
              <w:rPr>
                <w:rFonts w:ascii="Times New Roman" w:eastAsia="Times New Roman" w:hAnsi="Times New Roman" w:cs="Times New Roman"/>
                <w:sz w:val="28"/>
                <w:szCs w:val="28"/>
                <w:lang w:val="uk-UA" w:eastAsia="ru-RU"/>
              </w:rPr>
              <w:t>і</w:t>
            </w:r>
            <w:r w:rsidRPr="00451ABE">
              <w:rPr>
                <w:rFonts w:ascii="Times New Roman" w:eastAsia="Times New Roman" w:hAnsi="Times New Roman" w:cs="Times New Roman"/>
                <w:sz w:val="28"/>
                <w:szCs w:val="28"/>
                <w:lang w:eastAsia="ru-RU"/>
              </w:rPr>
              <w:t xml:space="preserve">льше 4 чашек </w:t>
            </w:r>
            <w:r w:rsidR="003324F9" w:rsidRPr="00451ABE">
              <w:rPr>
                <w:rFonts w:ascii="Times New Roman" w:eastAsia="Times New Roman" w:hAnsi="Times New Roman" w:cs="Times New Roman"/>
                <w:sz w:val="28"/>
                <w:szCs w:val="28"/>
                <w:lang w:val="uk-UA" w:eastAsia="ru-RU"/>
              </w:rPr>
              <w:t>на добу</w:t>
            </w:r>
          </w:p>
        </w:tc>
        <w:tc>
          <w:tcPr>
            <w:tcW w:w="1348" w:type="pct"/>
            <w:gridSpan w:val="2"/>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1.0</w:t>
            </w:r>
          </w:p>
        </w:tc>
        <w:tc>
          <w:tcPr>
            <w:tcW w:w="1241"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0.3</w:t>
            </w:r>
          </w:p>
        </w:tc>
      </w:tr>
      <w:tr w:rsidR="00BD40F5" w:rsidRPr="00451ABE" w:rsidTr="003324F9">
        <w:trPr>
          <w:tblCellSpacing w:w="7" w:type="dxa"/>
        </w:trPr>
        <w:tc>
          <w:tcPr>
            <w:tcW w:w="2383" w:type="pct"/>
            <w:tcBorders>
              <w:top w:val="outset" w:sz="6" w:space="0" w:color="auto"/>
              <w:left w:val="outset" w:sz="6" w:space="0" w:color="auto"/>
              <w:bottom w:val="outset" w:sz="6" w:space="0" w:color="auto"/>
              <w:right w:val="outset" w:sz="6" w:space="0" w:color="auto"/>
            </w:tcBorders>
            <w:hideMark/>
          </w:tcPr>
          <w:p w:rsidR="00BD40F5" w:rsidRPr="00451ABE" w:rsidRDefault="003324F9"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Декілька разів на тиждень</w:t>
            </w:r>
          </w:p>
        </w:tc>
        <w:tc>
          <w:tcPr>
            <w:tcW w:w="1348" w:type="pct"/>
            <w:gridSpan w:val="2"/>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6.3</w:t>
            </w:r>
          </w:p>
        </w:tc>
        <w:tc>
          <w:tcPr>
            <w:tcW w:w="1241"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1.7</w:t>
            </w:r>
          </w:p>
        </w:tc>
      </w:tr>
    </w:tbl>
    <w:p w:rsidR="00BD40F5" w:rsidRPr="00451ABE" w:rsidRDefault="003324F9" w:rsidP="00451ABE">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Структура споживачів</w:t>
      </w:r>
    </w:p>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noProof/>
          <w:sz w:val="28"/>
          <w:szCs w:val="28"/>
          <w:lang w:eastAsia="ru-RU"/>
        </w:rPr>
        <w:drawing>
          <wp:inline distT="0" distB="0" distL="0" distR="0" wp14:anchorId="074F8169" wp14:editId="10245D1C">
            <wp:extent cx="4128705" cy="2435545"/>
            <wp:effectExtent l="0" t="0" r="0" b="0"/>
            <wp:docPr id="6" name="Рисунок 6" descr="http://marketing.al.ru/ko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rketing.al.ru/kof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2700" cy="2437902"/>
                    </a:xfrm>
                    <a:prstGeom prst="rect">
                      <a:avLst/>
                    </a:prstGeom>
                    <a:noFill/>
                    <a:ln>
                      <a:noFill/>
                    </a:ln>
                  </pic:spPr>
                </pic:pic>
              </a:graphicData>
            </a:graphic>
          </wp:inline>
        </w:drawing>
      </w:r>
    </w:p>
    <w:p w:rsidR="003324F9" w:rsidRPr="00451ABE" w:rsidRDefault="003324F9" w:rsidP="00451ABE">
      <w:pPr>
        <w:spacing w:before="100" w:beforeAutospacing="1" w:after="100" w:afterAutospacing="1" w:line="360" w:lineRule="auto"/>
        <w:ind w:firstLine="567"/>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Таким чином, на долю активних споживачів приходиться близько 180 гр. кави на людину в місяць, чи 69,5% всього споживання в Украхні. Активні споживачі кави – соціально активна група населення. Середній віковий рівень нижче середнього. Рівень прибутків від 1000 грн чи більше. Дана група має в основному вищу освіту. Це керівники, спеціалісти, підприємці та студенти. Активні споживачі кави віддають перевагу більш дорогим та якісним сортам, якщо дозволяють фінансові можливості.</w:t>
      </w:r>
    </w:p>
    <w:p w:rsidR="00BD40F5" w:rsidRPr="00451ABE" w:rsidRDefault="003324F9" w:rsidP="00451ABE">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val="uk-UA" w:eastAsia="ru-RU"/>
        </w:rPr>
        <w:lastRenderedPageBreak/>
        <w:t>Структура ринку кави в розрізі сегментів</w:t>
      </w:r>
      <w:r w:rsidR="00BD40F5" w:rsidRPr="00451ABE">
        <w:rPr>
          <w:rFonts w:ascii="Times New Roman" w:eastAsia="Times New Roman" w:hAnsi="Times New Roman" w:cs="Times New Roman"/>
          <w:sz w:val="28"/>
          <w:szCs w:val="28"/>
          <w:lang w:eastAsia="ru-RU"/>
        </w:rPr>
        <w:t xml:space="preserve"> </w:t>
      </w:r>
    </w:p>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noProof/>
          <w:sz w:val="28"/>
          <w:szCs w:val="28"/>
          <w:lang w:eastAsia="ru-RU"/>
        </w:rPr>
        <w:drawing>
          <wp:inline distT="0" distB="0" distL="0" distR="0" wp14:anchorId="5E14A4FB" wp14:editId="590A18A9">
            <wp:extent cx="3971772" cy="1314450"/>
            <wp:effectExtent l="0" t="0" r="0" b="0"/>
            <wp:docPr id="5" name="Рисунок 5" descr="http://marketing.al.ru/ko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rketing.al.ru/kof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4589" cy="1315382"/>
                    </a:xfrm>
                    <a:prstGeom prst="rect">
                      <a:avLst/>
                    </a:prstGeom>
                    <a:noFill/>
                    <a:ln>
                      <a:noFill/>
                    </a:ln>
                  </pic:spPr>
                </pic:pic>
              </a:graphicData>
            </a:graphic>
          </wp:inline>
        </w:drawing>
      </w:r>
    </w:p>
    <w:p w:rsidR="003324F9" w:rsidRPr="00451ABE" w:rsidRDefault="003324F9" w:rsidP="00451ABE">
      <w:pPr>
        <w:spacing w:before="100" w:beforeAutospacing="1" w:after="100" w:afterAutospacing="1" w:line="360" w:lineRule="auto"/>
        <w:ind w:firstLine="567"/>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В залежності від виду продукції можна виділити основні тенденції споживання:</w:t>
      </w:r>
    </w:p>
    <w:p w:rsidR="003324F9" w:rsidRPr="00451ABE" w:rsidRDefault="003324F9" w:rsidP="00451ABE">
      <w:pPr>
        <w:pStyle w:val="af"/>
        <w:numPr>
          <w:ilvl w:val="0"/>
          <w:numId w:val="8"/>
        </w:num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Дешева низькоякісна кава – в основному споживається в невеликих населених пунктах, районих центрах. Основний цільовий сегмент – пасивні споживачі;</w:t>
      </w:r>
    </w:p>
    <w:p w:rsidR="003324F9" w:rsidRPr="00451ABE" w:rsidRDefault="003324F9" w:rsidP="00451ABE">
      <w:pPr>
        <w:pStyle w:val="af"/>
        <w:numPr>
          <w:ilvl w:val="0"/>
          <w:numId w:val="8"/>
        </w:num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Молота кава та в зернах, якісна розчиннна кава – основний споживач – великі міста</w:t>
      </w:r>
      <w:r w:rsidR="005B59D0" w:rsidRPr="00451ABE">
        <w:rPr>
          <w:rFonts w:ascii="Times New Roman" w:eastAsia="Times New Roman" w:hAnsi="Times New Roman" w:cs="Times New Roman"/>
          <w:sz w:val="28"/>
          <w:szCs w:val="28"/>
          <w:lang w:val="uk-UA" w:eastAsia="ru-RU"/>
        </w:rPr>
        <w:t>. Цільовий сегмент – активні споживачі;</w:t>
      </w:r>
    </w:p>
    <w:p w:rsidR="005B59D0" w:rsidRPr="00451ABE" w:rsidRDefault="005B59D0" w:rsidP="00451ABE">
      <w:pPr>
        <w:pStyle w:val="af"/>
        <w:numPr>
          <w:ilvl w:val="0"/>
          <w:numId w:val="8"/>
        </w:num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Кавові напої – в основному споживаються в селі.</w:t>
      </w:r>
    </w:p>
    <w:p w:rsidR="00BD40F5" w:rsidRPr="00451ABE" w:rsidRDefault="005B59D0" w:rsidP="00451ABE">
      <w:pPr>
        <w:spacing w:before="100" w:beforeAutospacing="1" w:after="100" w:afterAutospacing="1" w:line="360" w:lineRule="auto"/>
        <w:ind w:left="720"/>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val="uk-UA" w:eastAsia="ru-RU"/>
        </w:rPr>
        <w:t>Причини вибору кави:</w:t>
      </w:r>
    </w:p>
    <w:tbl>
      <w:tblPr>
        <w:tblW w:w="984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508"/>
        <w:gridCol w:w="4332"/>
      </w:tblGrid>
      <w:tr w:rsidR="00BD40F5" w:rsidRPr="00451ABE">
        <w:trPr>
          <w:tblCellSpacing w:w="7" w:type="dxa"/>
        </w:trPr>
        <w:tc>
          <w:tcPr>
            <w:tcW w:w="2800" w:type="pct"/>
            <w:tcBorders>
              <w:top w:val="outset" w:sz="6" w:space="0" w:color="auto"/>
              <w:left w:val="outset" w:sz="6" w:space="0" w:color="auto"/>
              <w:bottom w:val="outset" w:sz="6" w:space="0" w:color="auto"/>
              <w:right w:val="outset" w:sz="6" w:space="0" w:color="auto"/>
            </w:tcBorders>
            <w:hideMark/>
          </w:tcPr>
          <w:p w:rsidR="00BD40F5" w:rsidRPr="00451ABE" w:rsidRDefault="005B59D0" w:rsidP="00451ABE">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Причини вибору</w:t>
            </w:r>
          </w:p>
        </w:tc>
        <w:tc>
          <w:tcPr>
            <w:tcW w:w="2200" w:type="pct"/>
            <w:tcBorders>
              <w:top w:val="outset" w:sz="6" w:space="0" w:color="auto"/>
              <w:left w:val="outset" w:sz="6" w:space="0" w:color="auto"/>
              <w:bottom w:val="outset" w:sz="6" w:space="0" w:color="auto"/>
              <w:right w:val="outset" w:sz="6" w:space="0" w:color="auto"/>
            </w:tcBorders>
            <w:hideMark/>
          </w:tcPr>
          <w:p w:rsidR="00BD40F5" w:rsidRPr="00451ABE" w:rsidRDefault="005B59D0" w:rsidP="00451ABE">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Відсоток охвату</w:t>
            </w:r>
          </w:p>
        </w:tc>
      </w:tr>
      <w:tr w:rsidR="00BD40F5" w:rsidRPr="00451ABE">
        <w:trPr>
          <w:tblCellSpacing w:w="7" w:type="dxa"/>
        </w:trPr>
        <w:tc>
          <w:tcPr>
            <w:tcW w:w="2800" w:type="pct"/>
            <w:tcBorders>
              <w:top w:val="outset" w:sz="6" w:space="0" w:color="auto"/>
              <w:left w:val="outset" w:sz="6" w:space="0" w:color="auto"/>
              <w:bottom w:val="outset" w:sz="6" w:space="0" w:color="auto"/>
              <w:right w:val="outset" w:sz="6" w:space="0" w:color="auto"/>
            </w:tcBorders>
            <w:hideMark/>
          </w:tcPr>
          <w:p w:rsidR="00BD40F5" w:rsidRPr="00451ABE" w:rsidRDefault="005B59D0"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val="uk-UA" w:eastAsia="ru-RU"/>
              </w:rPr>
              <w:t>Високу смакові якості</w:t>
            </w:r>
            <w:r w:rsidR="00BD40F5" w:rsidRPr="00451ABE">
              <w:rPr>
                <w:rFonts w:ascii="Times New Roman" w:eastAsia="Times New Roman" w:hAnsi="Times New Roman" w:cs="Times New Roman"/>
                <w:sz w:val="28"/>
                <w:szCs w:val="28"/>
                <w:lang w:eastAsia="ru-RU"/>
              </w:rPr>
              <w:t xml:space="preserve"> </w:t>
            </w:r>
          </w:p>
        </w:tc>
        <w:tc>
          <w:tcPr>
            <w:tcW w:w="2200"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82.6</w:t>
            </w:r>
          </w:p>
        </w:tc>
      </w:tr>
      <w:tr w:rsidR="00BD40F5" w:rsidRPr="00451ABE">
        <w:trPr>
          <w:tblCellSpacing w:w="7" w:type="dxa"/>
        </w:trPr>
        <w:tc>
          <w:tcPr>
            <w:tcW w:w="2800" w:type="pct"/>
            <w:tcBorders>
              <w:top w:val="outset" w:sz="6" w:space="0" w:color="auto"/>
              <w:left w:val="outset" w:sz="6" w:space="0" w:color="auto"/>
              <w:bottom w:val="outset" w:sz="6" w:space="0" w:color="auto"/>
              <w:right w:val="outset" w:sz="6" w:space="0" w:color="auto"/>
            </w:tcBorders>
            <w:hideMark/>
          </w:tcPr>
          <w:p w:rsidR="00BD40F5" w:rsidRPr="00451ABE" w:rsidRDefault="005B59D0"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Низька ціна</w:t>
            </w:r>
          </w:p>
        </w:tc>
        <w:tc>
          <w:tcPr>
            <w:tcW w:w="2200"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8.8</w:t>
            </w:r>
          </w:p>
        </w:tc>
      </w:tr>
      <w:tr w:rsidR="00BD40F5" w:rsidRPr="00451ABE">
        <w:trPr>
          <w:tblCellSpacing w:w="7" w:type="dxa"/>
        </w:trPr>
        <w:tc>
          <w:tcPr>
            <w:tcW w:w="2800" w:type="pct"/>
            <w:tcBorders>
              <w:top w:val="outset" w:sz="6" w:space="0" w:color="auto"/>
              <w:left w:val="outset" w:sz="6" w:space="0" w:color="auto"/>
              <w:bottom w:val="outset" w:sz="6" w:space="0" w:color="auto"/>
              <w:right w:val="outset" w:sz="6" w:space="0" w:color="auto"/>
            </w:tcBorders>
            <w:hideMark/>
          </w:tcPr>
          <w:p w:rsidR="00BD40F5" w:rsidRPr="00451ABE" w:rsidRDefault="005B59D0"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Звичка до марки</w:t>
            </w:r>
          </w:p>
        </w:tc>
        <w:tc>
          <w:tcPr>
            <w:tcW w:w="2200"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7.5</w:t>
            </w:r>
          </w:p>
        </w:tc>
      </w:tr>
      <w:tr w:rsidR="00BD40F5" w:rsidRPr="00451ABE">
        <w:trPr>
          <w:tblCellSpacing w:w="7" w:type="dxa"/>
        </w:trPr>
        <w:tc>
          <w:tcPr>
            <w:tcW w:w="2800" w:type="pct"/>
            <w:tcBorders>
              <w:top w:val="outset" w:sz="6" w:space="0" w:color="auto"/>
              <w:left w:val="outset" w:sz="6" w:space="0" w:color="auto"/>
              <w:bottom w:val="outset" w:sz="6" w:space="0" w:color="auto"/>
              <w:right w:val="outset" w:sz="6" w:space="0" w:color="auto"/>
            </w:tcBorders>
            <w:hideMark/>
          </w:tcPr>
          <w:p w:rsidR="00BD40F5" w:rsidRPr="00451ABE" w:rsidRDefault="005B59D0"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Цікавість (спробувати)</w:t>
            </w:r>
          </w:p>
        </w:tc>
        <w:tc>
          <w:tcPr>
            <w:tcW w:w="2200"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7.5</w:t>
            </w:r>
          </w:p>
        </w:tc>
      </w:tr>
      <w:tr w:rsidR="00BD40F5" w:rsidRPr="00451ABE">
        <w:trPr>
          <w:tblCellSpacing w:w="7" w:type="dxa"/>
        </w:trPr>
        <w:tc>
          <w:tcPr>
            <w:tcW w:w="2800" w:type="pct"/>
            <w:tcBorders>
              <w:top w:val="outset" w:sz="6" w:space="0" w:color="auto"/>
              <w:left w:val="outset" w:sz="6" w:space="0" w:color="auto"/>
              <w:bottom w:val="outset" w:sz="6" w:space="0" w:color="auto"/>
              <w:right w:val="outset" w:sz="6" w:space="0" w:color="auto"/>
            </w:tcBorders>
            <w:hideMark/>
          </w:tcPr>
          <w:p w:rsidR="00BD40F5" w:rsidRPr="00451ABE" w:rsidRDefault="005B59D0"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Було у продажу</w:t>
            </w:r>
          </w:p>
        </w:tc>
        <w:tc>
          <w:tcPr>
            <w:tcW w:w="2200"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2.6</w:t>
            </w:r>
          </w:p>
        </w:tc>
      </w:tr>
      <w:tr w:rsidR="00BD40F5" w:rsidRPr="00451ABE">
        <w:trPr>
          <w:tblCellSpacing w:w="7" w:type="dxa"/>
        </w:trPr>
        <w:tc>
          <w:tcPr>
            <w:tcW w:w="2800" w:type="pct"/>
            <w:tcBorders>
              <w:top w:val="outset" w:sz="6" w:space="0" w:color="auto"/>
              <w:left w:val="outset" w:sz="6" w:space="0" w:color="auto"/>
              <w:bottom w:val="outset" w:sz="6" w:space="0" w:color="auto"/>
              <w:right w:val="outset" w:sz="6" w:space="0" w:color="auto"/>
            </w:tcBorders>
            <w:hideMark/>
          </w:tcPr>
          <w:p w:rsidR="00BD40F5" w:rsidRPr="00451ABE" w:rsidRDefault="005B59D0"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Порада знайомих</w:t>
            </w:r>
          </w:p>
        </w:tc>
        <w:tc>
          <w:tcPr>
            <w:tcW w:w="2200"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2.3</w:t>
            </w:r>
          </w:p>
        </w:tc>
      </w:tr>
      <w:tr w:rsidR="00BD40F5" w:rsidRPr="00451ABE">
        <w:trPr>
          <w:tblCellSpacing w:w="7" w:type="dxa"/>
        </w:trPr>
        <w:tc>
          <w:tcPr>
            <w:tcW w:w="2800" w:type="pct"/>
            <w:tcBorders>
              <w:top w:val="outset" w:sz="6" w:space="0" w:color="auto"/>
              <w:left w:val="outset" w:sz="6" w:space="0" w:color="auto"/>
              <w:bottom w:val="outset" w:sz="6" w:space="0" w:color="auto"/>
              <w:right w:val="outset" w:sz="6" w:space="0" w:color="auto"/>
            </w:tcBorders>
            <w:hideMark/>
          </w:tcPr>
          <w:p w:rsidR="00BD40F5" w:rsidRPr="00451ABE" w:rsidRDefault="005B59D0"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Інше</w:t>
            </w:r>
          </w:p>
        </w:tc>
        <w:tc>
          <w:tcPr>
            <w:tcW w:w="2200"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8.8</w:t>
            </w:r>
          </w:p>
        </w:tc>
      </w:tr>
      <w:tr w:rsidR="00BD40F5" w:rsidRPr="00451ABE">
        <w:trPr>
          <w:tblCellSpacing w:w="7" w:type="dxa"/>
        </w:trPr>
        <w:tc>
          <w:tcPr>
            <w:tcW w:w="2800" w:type="pct"/>
            <w:tcBorders>
              <w:top w:val="outset" w:sz="6" w:space="0" w:color="auto"/>
              <w:left w:val="outset" w:sz="6" w:space="0" w:color="auto"/>
              <w:bottom w:val="outset" w:sz="6" w:space="0" w:color="auto"/>
              <w:right w:val="outset" w:sz="6" w:space="0" w:color="auto"/>
            </w:tcBorders>
            <w:hideMark/>
          </w:tcPr>
          <w:p w:rsidR="00BD40F5" w:rsidRPr="00451ABE" w:rsidRDefault="005B59D0"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lastRenderedPageBreak/>
              <w:t>Немає відповіді</w:t>
            </w:r>
          </w:p>
        </w:tc>
        <w:tc>
          <w:tcPr>
            <w:tcW w:w="2200" w:type="pct"/>
            <w:tcBorders>
              <w:top w:val="outset" w:sz="6" w:space="0" w:color="auto"/>
              <w:left w:val="outset" w:sz="6" w:space="0" w:color="auto"/>
              <w:bottom w:val="outset" w:sz="6" w:space="0" w:color="auto"/>
              <w:right w:val="outset" w:sz="6" w:space="0" w:color="auto"/>
            </w:tcBorders>
            <w:hideMark/>
          </w:tcPr>
          <w:p w:rsidR="00BD40F5" w:rsidRPr="00451ABE" w:rsidRDefault="00BD40F5"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2.3</w:t>
            </w:r>
          </w:p>
        </w:tc>
      </w:tr>
    </w:tbl>
    <w:p w:rsidR="00BD40F5" w:rsidRPr="00451ABE" w:rsidRDefault="005B59D0"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val="uk-UA" w:eastAsia="ru-RU"/>
        </w:rPr>
        <w:t>Таким чином, основними причинами вибору того чи іншого виду кави споживачі вважають високі смакові якості продукту, хоча вони нерозривно повʼязані з маркою виробника. Друге місце зі значним відставанням займає низька ціна продукції.</w:t>
      </w:r>
      <w:r w:rsidR="00AC0DED" w:rsidRPr="00AC0DED">
        <w:rPr>
          <w:rFonts w:ascii="Times New Roman" w:eastAsia="Times New Roman" w:hAnsi="Times New Roman" w:cs="Times New Roman"/>
          <w:sz w:val="28"/>
          <w:szCs w:val="28"/>
          <w:lang w:eastAsia="ru-RU"/>
        </w:rPr>
        <w:t>[1]</w:t>
      </w:r>
      <w:r w:rsidR="00AC0DED" w:rsidRPr="00451ABE">
        <w:rPr>
          <w:rFonts w:ascii="Times New Roman" w:eastAsia="Times New Roman" w:hAnsi="Times New Roman" w:cs="Times New Roman"/>
          <w:sz w:val="28"/>
          <w:szCs w:val="28"/>
          <w:lang w:eastAsia="ru-RU"/>
        </w:rPr>
        <w:t xml:space="preserve"> </w:t>
      </w:r>
    </w:p>
    <w:p w:rsidR="00BD40F5" w:rsidRPr="00EA2BF1" w:rsidRDefault="00BD40F5" w:rsidP="00EA2BF1">
      <w:pPr>
        <w:pStyle w:val="a3"/>
        <w:numPr>
          <w:ilvl w:val="1"/>
          <w:numId w:val="36"/>
        </w:numPr>
        <w:shd w:val="clear" w:color="auto" w:fill="FFFFFF"/>
        <w:spacing w:before="0" w:beforeAutospacing="0" w:after="0" w:afterAutospacing="0" w:line="360" w:lineRule="auto"/>
        <w:ind w:left="0" w:firstLine="0"/>
        <w:jc w:val="center"/>
        <w:rPr>
          <w:b/>
          <w:sz w:val="28"/>
          <w:szCs w:val="28"/>
          <w:lang w:val="uk-UA"/>
        </w:rPr>
      </w:pPr>
      <w:r w:rsidRPr="00EA2BF1">
        <w:rPr>
          <w:b/>
          <w:sz w:val="28"/>
          <w:szCs w:val="28"/>
          <w:lang w:val="uk-UA"/>
        </w:rPr>
        <w:t>Аналіз конкурентів.</w:t>
      </w:r>
    </w:p>
    <w:p w:rsidR="00585E48" w:rsidRPr="00451ABE" w:rsidRDefault="00585E48" w:rsidP="00451ABE">
      <w:pPr>
        <w:spacing w:before="100" w:beforeAutospacing="1" w:after="100" w:afterAutospacing="1" w:line="360" w:lineRule="auto"/>
        <w:ind w:firstLine="567"/>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За оцінками експертів, імпортерів кави на ринку близько 15-20 фірм, близько 100 фірм спеціалізується на оптовій торговлі кави.</w:t>
      </w:r>
    </w:p>
    <w:p w:rsidR="00585E48" w:rsidRPr="00451ABE" w:rsidRDefault="00585E48" w:rsidP="00451ABE">
      <w:pPr>
        <w:spacing w:before="100" w:beforeAutospacing="1" w:after="100" w:afterAutospacing="1" w:line="360" w:lineRule="auto"/>
        <w:ind w:firstLine="567"/>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Рентабельність оптових фірм складає 10-12%</w:t>
      </w:r>
    </w:p>
    <w:p w:rsidR="00585E48" w:rsidRPr="00451ABE" w:rsidRDefault="00585E48" w:rsidP="00451ABE">
      <w:pPr>
        <w:spacing w:before="100" w:beforeAutospacing="1" w:after="100" w:afterAutospacing="1" w:line="360" w:lineRule="auto"/>
        <w:ind w:firstLine="567"/>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Рентабельність роздрібної торгівлі складає 20-50%</w:t>
      </w:r>
    </w:p>
    <w:p w:rsidR="00585E48" w:rsidRPr="00451ABE" w:rsidRDefault="00585E48" w:rsidP="00451ABE">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val="uk-UA" w:eastAsia="ru-RU"/>
        </w:rPr>
        <w:t>На сьогодні на ринку кави України представлені такі групи конкурентів:</w:t>
      </w:r>
      <w:r w:rsidRPr="00451ABE">
        <w:rPr>
          <w:rFonts w:ascii="Times New Roman" w:eastAsia="Times New Roman" w:hAnsi="Times New Roman" w:cs="Times New Roman"/>
          <w:sz w:val="28"/>
          <w:szCs w:val="28"/>
          <w:lang w:eastAsia="ru-RU"/>
        </w:rPr>
        <w:t xml:space="preserve"> </w:t>
      </w:r>
    </w:p>
    <w:p w:rsidR="008A61F6" w:rsidRPr="00451ABE" w:rsidRDefault="00585E48" w:rsidP="00451ABE">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bCs/>
          <w:sz w:val="28"/>
          <w:szCs w:val="28"/>
          <w:lang w:val="uk-UA" w:eastAsia="ru-RU"/>
        </w:rPr>
        <w:t>Західні виробники</w:t>
      </w:r>
    </w:p>
    <w:tbl>
      <w:tblPr>
        <w:tblW w:w="988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942"/>
        <w:gridCol w:w="4943"/>
      </w:tblGrid>
      <w:tr w:rsidR="008A61F6" w:rsidRPr="00451AB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585E48" w:rsidP="00451ABE">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Фірма - виробник</w:t>
            </w:r>
          </w:p>
        </w:tc>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585E48" w:rsidP="00451ABE">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Торгові марки</w:t>
            </w:r>
          </w:p>
        </w:tc>
      </w:tr>
      <w:tr w:rsidR="008A61F6" w:rsidRPr="00451AB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Nestle</w:t>
            </w:r>
          </w:p>
        </w:tc>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NescafeClassic, NescafeGold</w:t>
            </w:r>
          </w:p>
        </w:tc>
      </w:tr>
      <w:tr w:rsidR="008A61F6" w:rsidRPr="00451AB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KraftJacobsSuchard</w:t>
            </w:r>
          </w:p>
        </w:tc>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Jacobs</w:t>
            </w:r>
          </w:p>
        </w:tc>
      </w:tr>
      <w:tr w:rsidR="008A61F6" w:rsidRPr="00451AB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TresMontes</w:t>
            </w:r>
          </w:p>
        </w:tc>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Monterrey</w:t>
            </w:r>
          </w:p>
        </w:tc>
      </w:tr>
      <w:tr w:rsidR="008A61F6" w:rsidRPr="00451AB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DouweEgberts</w:t>
            </w:r>
          </w:p>
        </w:tc>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Maccona, DouweEgberts</w:t>
            </w:r>
          </w:p>
        </w:tc>
      </w:tr>
      <w:tr w:rsidR="008A61F6" w:rsidRPr="00451AB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Pauligexportltd.</w:t>
            </w:r>
          </w:p>
        </w:tc>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Paulig</w:t>
            </w:r>
          </w:p>
        </w:tc>
      </w:tr>
      <w:tr w:rsidR="008A61F6" w:rsidRPr="00451AB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CaciquedeCafeSoluvel</w:t>
            </w:r>
          </w:p>
        </w:tc>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Pele, Cacicue</w:t>
            </w:r>
          </w:p>
        </w:tc>
      </w:tr>
      <w:tr w:rsidR="008A61F6" w:rsidRPr="00451AB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FutureEnterprises PTE ltd.</w:t>
            </w:r>
          </w:p>
        </w:tc>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MacCoffee</w:t>
            </w:r>
          </w:p>
        </w:tc>
      </w:tr>
    </w:tbl>
    <w:p w:rsidR="008A61F6" w:rsidRPr="00451ABE" w:rsidRDefault="00585E48" w:rsidP="00451ABE">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bCs/>
          <w:sz w:val="28"/>
          <w:szCs w:val="28"/>
          <w:lang w:val="uk-UA" w:eastAsia="ru-RU"/>
        </w:rPr>
        <w:lastRenderedPageBreak/>
        <w:t>Основні вітчизняні виробники</w:t>
      </w:r>
    </w:p>
    <w:tbl>
      <w:tblPr>
        <w:tblW w:w="988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942"/>
        <w:gridCol w:w="4943"/>
      </w:tblGrid>
      <w:tr w:rsidR="008A61F6" w:rsidRPr="00451AB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585E48" w:rsidP="00451ABE">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Фірма-виробник</w:t>
            </w:r>
          </w:p>
        </w:tc>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585E48" w:rsidP="00451ABE">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Торгові марки</w:t>
            </w:r>
          </w:p>
        </w:tc>
      </w:tr>
      <w:tr w:rsidR="008A61F6" w:rsidRPr="00451AB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СП “Галка”</w:t>
            </w:r>
          </w:p>
        </w:tc>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Галка</w:t>
            </w:r>
          </w:p>
        </w:tc>
      </w:tr>
      <w:tr w:rsidR="008A61F6" w:rsidRPr="00451AB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СП “Віденськакава”</w:t>
            </w:r>
          </w:p>
        </w:tc>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Віденськакава</w:t>
            </w:r>
          </w:p>
        </w:tc>
      </w:tr>
      <w:tr w:rsidR="008A61F6" w:rsidRPr="00451AB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ВО “Агросинтез”</w:t>
            </w:r>
          </w:p>
        </w:tc>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Коста-Рика</w:t>
            </w:r>
          </w:p>
        </w:tc>
      </w:tr>
      <w:tr w:rsidR="008A61F6" w:rsidRPr="00451AB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ЗАТ “Ореол Трейдинг”</w:t>
            </w:r>
          </w:p>
        </w:tc>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Добра кава</w:t>
            </w:r>
          </w:p>
        </w:tc>
      </w:tr>
      <w:tr w:rsidR="008A61F6" w:rsidRPr="00451AB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ТзОВ “Юникаф”</w:t>
            </w:r>
          </w:p>
        </w:tc>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Юникаф</w:t>
            </w:r>
          </w:p>
        </w:tc>
      </w:tr>
      <w:tr w:rsidR="008A61F6" w:rsidRPr="00451AB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ВАТ “Панорама”</w:t>
            </w:r>
          </w:p>
        </w:tc>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PrimoLavanda</w:t>
            </w:r>
          </w:p>
        </w:tc>
      </w:tr>
      <w:tr w:rsidR="008A61F6" w:rsidRPr="00451AB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ЗАТ “Роат мастер”</w:t>
            </w:r>
          </w:p>
        </w:tc>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Paradise</w:t>
            </w:r>
          </w:p>
        </w:tc>
      </w:tr>
      <w:tr w:rsidR="008A61F6" w:rsidRPr="00451AB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 xml:space="preserve">СП "Корадо" </w:t>
            </w:r>
          </w:p>
        </w:tc>
        <w:tc>
          <w:tcPr>
            <w:tcW w:w="250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Rata</w:t>
            </w:r>
          </w:p>
        </w:tc>
      </w:tr>
    </w:tbl>
    <w:p w:rsidR="00585E48" w:rsidRPr="00451ABE" w:rsidRDefault="00585E48" w:rsidP="00451ABE">
      <w:pPr>
        <w:spacing w:before="100" w:beforeAutospacing="1" w:after="100" w:afterAutospacing="1" w:line="360" w:lineRule="auto"/>
        <w:jc w:val="both"/>
        <w:rPr>
          <w:rFonts w:ascii="Times New Roman" w:eastAsia="Times New Roman" w:hAnsi="Times New Roman" w:cs="Times New Roman"/>
          <w:bCs/>
          <w:sz w:val="28"/>
          <w:szCs w:val="28"/>
          <w:lang w:val="uk-UA" w:eastAsia="ru-RU"/>
        </w:rPr>
      </w:pPr>
      <w:r w:rsidRPr="00451ABE">
        <w:rPr>
          <w:rFonts w:ascii="Times New Roman" w:eastAsia="Times New Roman" w:hAnsi="Times New Roman" w:cs="Times New Roman"/>
          <w:bCs/>
          <w:sz w:val="28"/>
          <w:szCs w:val="28"/>
          <w:lang w:val="uk-UA" w:eastAsia="ru-RU"/>
        </w:rPr>
        <w:t>Інші виробники: «Одеський комбінат харчових концентратів», «Асоціація кіровоградських агропродтоварів», «Маріїнська харчосмакова фабрика», «Дніпропетровський харчосмаковий комбінат» та ПО «Продтовари» (Полтава) виробляють, як правило, фасовану мелену каву, але займають незначну долю ринку та зорієнтовані на забезпечення потреб своїх регіонів.</w:t>
      </w:r>
    </w:p>
    <w:p w:rsidR="00585E48" w:rsidRPr="00451ABE" w:rsidRDefault="00585E48" w:rsidP="00451ABE">
      <w:pPr>
        <w:spacing w:before="100" w:beforeAutospacing="1" w:after="100" w:afterAutospacing="1" w:line="360" w:lineRule="auto"/>
        <w:jc w:val="both"/>
        <w:rPr>
          <w:rFonts w:ascii="Times New Roman" w:eastAsia="Times New Roman" w:hAnsi="Times New Roman" w:cs="Times New Roman"/>
          <w:bCs/>
          <w:sz w:val="28"/>
          <w:szCs w:val="28"/>
          <w:lang w:val="uk-UA" w:eastAsia="ru-RU"/>
        </w:rPr>
      </w:pPr>
      <w:r w:rsidRPr="00451ABE">
        <w:rPr>
          <w:rFonts w:ascii="Times New Roman" w:eastAsia="Times New Roman" w:hAnsi="Times New Roman" w:cs="Times New Roman"/>
          <w:bCs/>
          <w:sz w:val="28"/>
          <w:szCs w:val="28"/>
          <w:lang w:val="uk-UA" w:eastAsia="ru-RU"/>
        </w:rPr>
        <w:t>Дрібні приватні фасовщики та постачальники дешевої контрабандної продукції</w:t>
      </w:r>
      <w:r w:rsidR="0024514B" w:rsidRPr="00451ABE">
        <w:rPr>
          <w:rFonts w:ascii="Times New Roman" w:eastAsia="Times New Roman" w:hAnsi="Times New Roman" w:cs="Times New Roman"/>
          <w:bCs/>
          <w:sz w:val="28"/>
          <w:szCs w:val="28"/>
          <w:lang w:val="uk-UA" w:eastAsia="ru-RU"/>
        </w:rPr>
        <w:t>: надати точну оцінку їх кількості, обмів виробництва та поставок практично неможливо. Кожне окреме підприємство займає незначну долю ринку, реалізує низькоякісну продукцію в найближчому регіоні за низькими цінами. Але в цілому займають значну долю кавового ринку в Україні.</w:t>
      </w:r>
    </w:p>
    <w:p w:rsidR="008A61F6" w:rsidRPr="00451ABE" w:rsidRDefault="0024514B" w:rsidP="00451ABE">
      <w:pPr>
        <w:spacing w:before="100" w:beforeAutospacing="1" w:after="100" w:afterAutospacing="1" w:line="360" w:lineRule="auto"/>
        <w:jc w:val="both"/>
        <w:rPr>
          <w:rFonts w:ascii="Times New Roman" w:eastAsia="Times New Roman" w:hAnsi="Times New Roman" w:cs="Times New Roman"/>
          <w:bCs/>
          <w:sz w:val="28"/>
          <w:szCs w:val="28"/>
          <w:lang w:val="uk-UA" w:eastAsia="ru-RU"/>
        </w:rPr>
      </w:pPr>
      <w:r w:rsidRPr="00451ABE">
        <w:rPr>
          <w:rFonts w:ascii="Times New Roman" w:eastAsia="Times New Roman" w:hAnsi="Times New Roman" w:cs="Times New Roman"/>
          <w:bCs/>
          <w:sz w:val="28"/>
          <w:szCs w:val="28"/>
          <w:lang w:val="uk-UA" w:eastAsia="ru-RU"/>
        </w:rPr>
        <w:t>Серед трьох основних видів кави: мокко, арабика і робуста – на ринку Україні присутні різні суміші арабіки та робусти, мокко майже не представлена на ринку, виключення складають дорогі супермаркети.</w:t>
      </w:r>
    </w:p>
    <w:p w:rsidR="008A61F6" w:rsidRPr="00451ABE" w:rsidRDefault="0024514B"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val="uk-UA" w:eastAsia="ru-RU"/>
        </w:rPr>
        <w:lastRenderedPageBreak/>
        <w:t>Найбільш популярні марки натуральної кави:</w:t>
      </w:r>
    </w:p>
    <w:tbl>
      <w:tblPr>
        <w:tblW w:w="984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73"/>
        <w:gridCol w:w="3670"/>
        <w:gridCol w:w="2097"/>
      </w:tblGrid>
      <w:tr w:rsidR="008A61F6" w:rsidRPr="00451ABE">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8A61F6" w:rsidRPr="00451ABE" w:rsidRDefault="0024514B" w:rsidP="00451ABE">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Торгова марка</w:t>
            </w:r>
          </w:p>
        </w:tc>
        <w:tc>
          <w:tcPr>
            <w:tcW w:w="1850" w:type="pct"/>
            <w:tcBorders>
              <w:top w:val="outset" w:sz="6" w:space="0" w:color="auto"/>
              <w:left w:val="outset" w:sz="6" w:space="0" w:color="auto"/>
              <w:bottom w:val="outset" w:sz="6" w:space="0" w:color="auto"/>
              <w:right w:val="outset" w:sz="6" w:space="0" w:color="auto"/>
            </w:tcBorders>
            <w:hideMark/>
          </w:tcPr>
          <w:p w:rsidR="008A61F6" w:rsidRPr="00451ABE" w:rsidRDefault="0024514B" w:rsidP="00451ABE">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Кількість постійних споживачів, млн</w:t>
            </w:r>
          </w:p>
        </w:tc>
        <w:tc>
          <w:tcPr>
            <w:tcW w:w="1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w:t>
            </w:r>
          </w:p>
        </w:tc>
      </w:tr>
      <w:tr w:rsidR="008A61F6" w:rsidRPr="00451ABE">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Jacobs</w:t>
            </w:r>
          </w:p>
        </w:tc>
        <w:tc>
          <w:tcPr>
            <w:tcW w:w="18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3.058</w:t>
            </w:r>
          </w:p>
        </w:tc>
        <w:tc>
          <w:tcPr>
            <w:tcW w:w="1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11.3</w:t>
            </w:r>
          </w:p>
        </w:tc>
      </w:tr>
      <w:tr w:rsidR="008A61F6" w:rsidRPr="00451ABE">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8A61F6" w:rsidRPr="00451ABE" w:rsidRDefault="0024514B" w:rsidP="00451ABE">
            <w:pPr>
              <w:spacing w:after="0" w:line="360" w:lineRule="auto"/>
              <w:jc w:val="both"/>
              <w:rPr>
                <w:rFonts w:ascii="Times New Roman" w:eastAsia="Times New Roman" w:hAnsi="Times New Roman" w:cs="Times New Roman"/>
                <w:sz w:val="28"/>
                <w:szCs w:val="28"/>
                <w:lang w:val="uk-UA" w:eastAsia="ru-RU"/>
              </w:rPr>
            </w:pPr>
            <w:r w:rsidRPr="00451ABE">
              <w:rPr>
                <w:rFonts w:ascii="Times New Roman" w:eastAsia="Times New Roman" w:hAnsi="Times New Roman" w:cs="Times New Roman"/>
                <w:sz w:val="28"/>
                <w:szCs w:val="28"/>
                <w:lang w:val="uk-UA" w:eastAsia="ru-RU"/>
              </w:rPr>
              <w:t>Вітчизняні марки</w:t>
            </w:r>
          </w:p>
        </w:tc>
        <w:tc>
          <w:tcPr>
            <w:tcW w:w="18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1.968</w:t>
            </w:r>
          </w:p>
        </w:tc>
        <w:tc>
          <w:tcPr>
            <w:tcW w:w="1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7.3</w:t>
            </w:r>
          </w:p>
        </w:tc>
      </w:tr>
      <w:tr w:rsidR="008A61F6" w:rsidRPr="00451ABE">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Manhattan</w:t>
            </w:r>
          </w:p>
        </w:tc>
        <w:tc>
          <w:tcPr>
            <w:tcW w:w="18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0.732</w:t>
            </w:r>
          </w:p>
        </w:tc>
        <w:tc>
          <w:tcPr>
            <w:tcW w:w="1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2.7</w:t>
            </w:r>
          </w:p>
        </w:tc>
      </w:tr>
      <w:tr w:rsidR="008A61F6" w:rsidRPr="00451ABE">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Tchibo</w:t>
            </w:r>
          </w:p>
        </w:tc>
        <w:tc>
          <w:tcPr>
            <w:tcW w:w="18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0.592</w:t>
            </w:r>
          </w:p>
        </w:tc>
        <w:tc>
          <w:tcPr>
            <w:tcW w:w="1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2.2</w:t>
            </w:r>
          </w:p>
        </w:tc>
      </w:tr>
      <w:tr w:rsidR="008A61F6" w:rsidRPr="00451ABE">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Colombia</w:t>
            </w:r>
          </w:p>
        </w:tc>
        <w:tc>
          <w:tcPr>
            <w:tcW w:w="18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0.492</w:t>
            </w:r>
          </w:p>
        </w:tc>
        <w:tc>
          <w:tcPr>
            <w:tcW w:w="1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1.8</w:t>
            </w:r>
          </w:p>
        </w:tc>
      </w:tr>
      <w:tr w:rsidR="008A61F6" w:rsidRPr="00451ABE">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Paula</w:t>
            </w:r>
          </w:p>
        </w:tc>
        <w:tc>
          <w:tcPr>
            <w:tcW w:w="18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0.222</w:t>
            </w:r>
          </w:p>
        </w:tc>
        <w:tc>
          <w:tcPr>
            <w:tcW w:w="1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0.8</w:t>
            </w:r>
          </w:p>
        </w:tc>
      </w:tr>
      <w:tr w:rsidR="008A61F6" w:rsidRPr="00451ABE">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Moccona</w:t>
            </w:r>
          </w:p>
        </w:tc>
        <w:tc>
          <w:tcPr>
            <w:tcW w:w="18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0.222</w:t>
            </w:r>
          </w:p>
        </w:tc>
        <w:tc>
          <w:tcPr>
            <w:tcW w:w="1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0.8</w:t>
            </w:r>
          </w:p>
        </w:tc>
      </w:tr>
      <w:tr w:rsidR="008A61F6" w:rsidRPr="00451ABE">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Amado</w:t>
            </w:r>
          </w:p>
        </w:tc>
        <w:tc>
          <w:tcPr>
            <w:tcW w:w="18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0.155</w:t>
            </w:r>
          </w:p>
        </w:tc>
        <w:tc>
          <w:tcPr>
            <w:tcW w:w="1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0.6</w:t>
            </w:r>
          </w:p>
        </w:tc>
      </w:tr>
      <w:tr w:rsidR="008A61F6" w:rsidRPr="00451ABE">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Colcafe</w:t>
            </w:r>
          </w:p>
        </w:tc>
        <w:tc>
          <w:tcPr>
            <w:tcW w:w="18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0.140</w:t>
            </w:r>
          </w:p>
        </w:tc>
        <w:tc>
          <w:tcPr>
            <w:tcW w:w="1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0.5</w:t>
            </w:r>
          </w:p>
        </w:tc>
      </w:tr>
      <w:tr w:rsidR="008A61F6" w:rsidRPr="00451ABE">
        <w:trPr>
          <w:tblCellSpacing w:w="7" w:type="dxa"/>
        </w:trPr>
        <w:tc>
          <w:tcPr>
            <w:tcW w:w="2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after="0"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AmaroGold</w:t>
            </w:r>
          </w:p>
        </w:tc>
        <w:tc>
          <w:tcPr>
            <w:tcW w:w="18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0.131</w:t>
            </w:r>
          </w:p>
        </w:tc>
        <w:tc>
          <w:tcPr>
            <w:tcW w:w="1050" w:type="pct"/>
            <w:tcBorders>
              <w:top w:val="outset" w:sz="6" w:space="0" w:color="auto"/>
              <w:left w:val="outset" w:sz="6" w:space="0" w:color="auto"/>
              <w:bottom w:val="outset" w:sz="6" w:space="0" w:color="auto"/>
              <w:right w:val="outset" w:sz="6" w:space="0" w:color="auto"/>
            </w:tcBorders>
            <w:hideMark/>
          </w:tcPr>
          <w:p w:rsidR="008A61F6" w:rsidRPr="00451ABE" w:rsidRDefault="008A61F6" w:rsidP="00451AB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sz w:val="28"/>
                <w:szCs w:val="28"/>
                <w:lang w:eastAsia="ru-RU"/>
              </w:rPr>
              <w:t>0.5</w:t>
            </w:r>
          </w:p>
        </w:tc>
      </w:tr>
    </w:tbl>
    <w:p w:rsidR="0024514B" w:rsidRPr="00451ABE" w:rsidRDefault="0024514B" w:rsidP="00451ABE">
      <w:pPr>
        <w:spacing w:before="100" w:beforeAutospacing="1" w:after="100" w:afterAutospacing="1" w:line="360" w:lineRule="auto"/>
        <w:jc w:val="both"/>
        <w:rPr>
          <w:rFonts w:ascii="Times New Roman" w:eastAsia="Times New Roman" w:hAnsi="Times New Roman" w:cs="Times New Roman"/>
          <w:bCs/>
          <w:sz w:val="28"/>
          <w:szCs w:val="28"/>
          <w:lang w:val="uk-UA" w:eastAsia="ru-RU"/>
        </w:rPr>
      </w:pPr>
      <w:r w:rsidRPr="00451ABE">
        <w:rPr>
          <w:rFonts w:ascii="Times New Roman" w:eastAsia="Times New Roman" w:hAnsi="Times New Roman" w:cs="Times New Roman"/>
          <w:bCs/>
          <w:sz w:val="28"/>
          <w:szCs w:val="28"/>
          <w:lang w:val="uk-UA" w:eastAsia="ru-RU"/>
        </w:rPr>
        <w:t>Причини збільшення долі ринку вітчизняних виробників:</w:t>
      </w:r>
    </w:p>
    <w:p w:rsidR="0024514B" w:rsidRPr="00451ABE" w:rsidRDefault="0024514B" w:rsidP="00451ABE">
      <w:pPr>
        <w:pStyle w:val="af"/>
        <w:numPr>
          <w:ilvl w:val="0"/>
          <w:numId w:val="8"/>
        </w:numPr>
        <w:spacing w:before="100" w:beforeAutospacing="1" w:after="100" w:afterAutospacing="1" w:line="360" w:lineRule="auto"/>
        <w:jc w:val="both"/>
        <w:rPr>
          <w:rFonts w:ascii="Times New Roman" w:eastAsia="Times New Roman" w:hAnsi="Times New Roman" w:cs="Times New Roman"/>
          <w:bCs/>
          <w:sz w:val="28"/>
          <w:szCs w:val="28"/>
          <w:lang w:val="uk-UA" w:eastAsia="ru-RU"/>
        </w:rPr>
      </w:pPr>
      <w:r w:rsidRPr="00451ABE">
        <w:rPr>
          <w:rFonts w:ascii="Times New Roman" w:eastAsia="Times New Roman" w:hAnsi="Times New Roman" w:cs="Times New Roman"/>
          <w:bCs/>
          <w:sz w:val="28"/>
          <w:szCs w:val="28"/>
          <w:lang w:val="uk-UA" w:eastAsia="ru-RU"/>
        </w:rPr>
        <w:t>Різке скорочення обʼємів імпорту через фінансову кризу;</w:t>
      </w:r>
    </w:p>
    <w:p w:rsidR="0024514B" w:rsidRPr="00451ABE" w:rsidRDefault="0024514B" w:rsidP="00451ABE">
      <w:pPr>
        <w:pStyle w:val="af"/>
        <w:numPr>
          <w:ilvl w:val="0"/>
          <w:numId w:val="8"/>
        </w:numPr>
        <w:spacing w:before="100" w:beforeAutospacing="1" w:after="100" w:afterAutospacing="1" w:line="360" w:lineRule="auto"/>
        <w:jc w:val="both"/>
        <w:rPr>
          <w:rFonts w:ascii="Times New Roman" w:eastAsia="Times New Roman" w:hAnsi="Times New Roman" w:cs="Times New Roman"/>
          <w:bCs/>
          <w:sz w:val="28"/>
          <w:szCs w:val="28"/>
          <w:lang w:val="uk-UA" w:eastAsia="ru-RU"/>
        </w:rPr>
      </w:pPr>
      <w:r w:rsidRPr="00451ABE">
        <w:rPr>
          <w:rFonts w:ascii="Times New Roman" w:eastAsia="Times New Roman" w:hAnsi="Times New Roman" w:cs="Times New Roman"/>
          <w:bCs/>
          <w:sz w:val="28"/>
          <w:szCs w:val="28"/>
          <w:lang w:val="uk-UA" w:eastAsia="ru-RU"/>
        </w:rPr>
        <w:t>Поліпшення якості;</w:t>
      </w:r>
    </w:p>
    <w:p w:rsidR="0024514B" w:rsidRPr="00451ABE" w:rsidRDefault="0024514B" w:rsidP="00451ABE">
      <w:pPr>
        <w:pStyle w:val="af"/>
        <w:numPr>
          <w:ilvl w:val="0"/>
          <w:numId w:val="8"/>
        </w:numPr>
        <w:spacing w:before="100" w:beforeAutospacing="1" w:after="100" w:afterAutospacing="1" w:line="360" w:lineRule="auto"/>
        <w:jc w:val="both"/>
        <w:rPr>
          <w:rFonts w:ascii="Times New Roman" w:eastAsia="Times New Roman" w:hAnsi="Times New Roman" w:cs="Times New Roman"/>
          <w:bCs/>
          <w:sz w:val="28"/>
          <w:szCs w:val="28"/>
          <w:lang w:val="uk-UA" w:eastAsia="ru-RU"/>
        </w:rPr>
      </w:pPr>
      <w:r w:rsidRPr="00451ABE">
        <w:rPr>
          <w:rFonts w:ascii="Times New Roman" w:eastAsia="Times New Roman" w:hAnsi="Times New Roman" w:cs="Times New Roman"/>
          <w:bCs/>
          <w:sz w:val="28"/>
          <w:szCs w:val="28"/>
          <w:lang w:val="uk-UA" w:eastAsia="ru-RU"/>
        </w:rPr>
        <w:t>Поліпшення упаковки;</w:t>
      </w:r>
    </w:p>
    <w:p w:rsidR="0024514B" w:rsidRPr="00451ABE" w:rsidRDefault="0024514B" w:rsidP="00451ABE">
      <w:pPr>
        <w:pStyle w:val="af"/>
        <w:numPr>
          <w:ilvl w:val="0"/>
          <w:numId w:val="8"/>
        </w:numPr>
        <w:spacing w:before="100" w:beforeAutospacing="1" w:after="100" w:afterAutospacing="1" w:line="360" w:lineRule="auto"/>
        <w:jc w:val="both"/>
        <w:rPr>
          <w:rFonts w:ascii="Times New Roman" w:eastAsia="Times New Roman" w:hAnsi="Times New Roman" w:cs="Times New Roman"/>
          <w:bCs/>
          <w:sz w:val="28"/>
          <w:szCs w:val="28"/>
          <w:lang w:val="uk-UA" w:eastAsia="ru-RU"/>
        </w:rPr>
      </w:pPr>
      <w:r w:rsidRPr="00451ABE">
        <w:rPr>
          <w:rFonts w:ascii="Times New Roman" w:eastAsia="Times New Roman" w:hAnsi="Times New Roman" w:cs="Times New Roman"/>
          <w:bCs/>
          <w:sz w:val="28"/>
          <w:szCs w:val="28"/>
          <w:lang w:val="uk-UA" w:eastAsia="ru-RU"/>
        </w:rPr>
        <w:t>Широкий асортимент продукції (дозволяє забезпечити сприятливість широкого кола споживачів);</w:t>
      </w:r>
    </w:p>
    <w:p w:rsidR="0024514B" w:rsidRPr="00451ABE" w:rsidRDefault="0024514B" w:rsidP="00451ABE">
      <w:pPr>
        <w:pStyle w:val="af"/>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451ABE">
        <w:rPr>
          <w:rFonts w:ascii="Times New Roman" w:eastAsia="Times New Roman" w:hAnsi="Times New Roman" w:cs="Times New Roman"/>
          <w:bCs/>
          <w:sz w:val="28"/>
          <w:szCs w:val="28"/>
          <w:lang w:val="uk-UA" w:eastAsia="ru-RU"/>
        </w:rPr>
        <w:t>Низькі ціни.</w:t>
      </w:r>
      <w:r w:rsidR="00AC0DED">
        <w:rPr>
          <w:rFonts w:ascii="Times New Roman" w:eastAsia="Times New Roman" w:hAnsi="Times New Roman" w:cs="Times New Roman"/>
          <w:bCs/>
          <w:sz w:val="28"/>
          <w:szCs w:val="28"/>
          <w:lang w:val="en-US" w:eastAsia="ru-RU"/>
        </w:rPr>
        <w:t>[1]</w:t>
      </w:r>
    </w:p>
    <w:p w:rsidR="00BD40F5" w:rsidRPr="00EA2BF1" w:rsidRDefault="00BD40F5" w:rsidP="00EA2BF1">
      <w:pPr>
        <w:pStyle w:val="a3"/>
        <w:numPr>
          <w:ilvl w:val="1"/>
          <w:numId w:val="36"/>
        </w:numPr>
        <w:shd w:val="clear" w:color="auto" w:fill="FFFFFF"/>
        <w:spacing w:before="0" w:beforeAutospacing="0" w:after="0" w:afterAutospacing="0" w:line="360" w:lineRule="auto"/>
        <w:ind w:left="0" w:firstLine="0"/>
        <w:jc w:val="center"/>
        <w:rPr>
          <w:b/>
          <w:sz w:val="28"/>
          <w:szCs w:val="28"/>
          <w:lang w:val="uk-UA"/>
        </w:rPr>
      </w:pPr>
      <w:r w:rsidRPr="00EA2BF1">
        <w:rPr>
          <w:b/>
          <w:sz w:val="28"/>
          <w:szCs w:val="28"/>
          <w:lang w:val="uk-UA"/>
        </w:rPr>
        <w:t>Прогноз  ринку, його небезпеки та можливості.</w:t>
      </w:r>
    </w:p>
    <w:p w:rsidR="00BD40F5" w:rsidRPr="00451ABE" w:rsidRDefault="0024514B" w:rsidP="00451ABE">
      <w:pPr>
        <w:pStyle w:val="a3"/>
        <w:shd w:val="clear" w:color="auto" w:fill="FFFFFF"/>
        <w:spacing w:before="0" w:beforeAutospacing="0" w:after="0" w:afterAutospacing="0" w:line="360" w:lineRule="auto"/>
        <w:ind w:firstLine="567"/>
        <w:jc w:val="both"/>
        <w:rPr>
          <w:sz w:val="28"/>
          <w:szCs w:val="28"/>
          <w:lang w:val="uk-UA"/>
        </w:rPr>
      </w:pPr>
      <w:r w:rsidRPr="00451ABE">
        <w:rPr>
          <w:sz w:val="28"/>
          <w:szCs w:val="28"/>
          <w:lang w:val="uk-UA"/>
        </w:rPr>
        <w:lastRenderedPageBreak/>
        <w:t>За інформацією «Біржевого лідера», прогнози аналітиків для ринка кави у 2012 році такі:</w:t>
      </w:r>
    </w:p>
    <w:p w:rsidR="0024514B" w:rsidRPr="00451ABE" w:rsidRDefault="0024514B" w:rsidP="00451ABE">
      <w:pPr>
        <w:pStyle w:val="a3"/>
        <w:shd w:val="clear" w:color="auto" w:fill="FFFFFF"/>
        <w:spacing w:before="0" w:beforeAutospacing="0" w:after="0" w:afterAutospacing="0" w:line="360" w:lineRule="auto"/>
        <w:ind w:firstLine="567"/>
        <w:jc w:val="both"/>
        <w:rPr>
          <w:sz w:val="28"/>
          <w:szCs w:val="28"/>
          <w:lang w:val="uk-UA"/>
        </w:rPr>
      </w:pPr>
      <w:r w:rsidRPr="00451ABE">
        <w:rPr>
          <w:sz w:val="28"/>
          <w:szCs w:val="28"/>
          <w:lang w:val="en-US"/>
        </w:rPr>
        <w:t>USDA</w:t>
      </w:r>
      <w:r w:rsidRPr="00451ABE">
        <w:rPr>
          <w:sz w:val="28"/>
          <w:szCs w:val="28"/>
          <w:lang w:val="uk-UA"/>
        </w:rPr>
        <w:t xml:space="preserve">: за їх прогнозом світове виробництво кави у 2012 чимало скоротиться, але </w:t>
      </w:r>
      <w:r w:rsidR="009312BF" w:rsidRPr="00451ABE">
        <w:rPr>
          <w:sz w:val="28"/>
          <w:szCs w:val="28"/>
          <w:lang w:val="uk-UA"/>
        </w:rPr>
        <w:t>буде більшим за споживання та складе приблизно 135 млн. мішків (1 мішок – 60 кг.)</w:t>
      </w:r>
    </w:p>
    <w:p w:rsidR="009312BF" w:rsidRPr="00451ABE" w:rsidRDefault="009312BF" w:rsidP="00451ABE">
      <w:pPr>
        <w:pStyle w:val="a3"/>
        <w:shd w:val="clear" w:color="auto" w:fill="FFFFFF"/>
        <w:spacing w:before="0" w:beforeAutospacing="0" w:after="0" w:afterAutospacing="0" w:line="360" w:lineRule="auto"/>
        <w:ind w:firstLine="567"/>
        <w:jc w:val="both"/>
        <w:rPr>
          <w:sz w:val="28"/>
          <w:szCs w:val="28"/>
          <w:lang w:val="uk-UA"/>
        </w:rPr>
      </w:pPr>
      <w:r w:rsidRPr="00451ABE">
        <w:rPr>
          <w:sz w:val="28"/>
          <w:szCs w:val="28"/>
          <w:lang w:val="uk-UA"/>
        </w:rPr>
        <w:t>Міжнародня Кавова Організація. В той же час за прогнозами цієї організації споживання все ж таки перевищіть виробництво. Багато в чому це буде повʼязане з минулорічним зниженням виробництва кави через несприятливі погодні умови головним виробником – Бразилієй.</w:t>
      </w:r>
    </w:p>
    <w:p w:rsidR="00444570" w:rsidRPr="00451ABE" w:rsidRDefault="00ED13AC" w:rsidP="00451ABE">
      <w:pPr>
        <w:pStyle w:val="a3"/>
        <w:shd w:val="clear" w:color="auto" w:fill="FFFFFF"/>
        <w:spacing w:before="0" w:beforeAutospacing="0" w:after="0" w:afterAutospacing="0" w:line="360" w:lineRule="auto"/>
        <w:ind w:firstLine="567"/>
        <w:jc w:val="both"/>
        <w:rPr>
          <w:rStyle w:val="a6"/>
          <w:color w:val="auto"/>
          <w:sz w:val="28"/>
          <w:szCs w:val="28"/>
          <w:u w:val="none"/>
          <w:lang w:val="uk-UA"/>
        </w:rPr>
      </w:pPr>
      <w:r w:rsidRPr="00451ABE">
        <w:rPr>
          <w:rStyle w:val="a4"/>
          <w:b w:val="0"/>
          <w:sz w:val="28"/>
          <w:szCs w:val="28"/>
        </w:rPr>
        <w:t xml:space="preserve">REUTERS. </w:t>
      </w:r>
      <w:r w:rsidR="009312BF" w:rsidRPr="00451ABE">
        <w:rPr>
          <w:rStyle w:val="a4"/>
          <w:b w:val="0"/>
          <w:sz w:val="28"/>
          <w:szCs w:val="28"/>
          <w:lang w:val="uk-UA"/>
        </w:rPr>
        <w:t xml:space="preserve">Дефіцитний стан світового балансу, ринку прогнозує й </w:t>
      </w:r>
      <w:r w:rsidRPr="00451ABE">
        <w:rPr>
          <w:sz w:val="28"/>
          <w:szCs w:val="28"/>
        </w:rPr>
        <w:t xml:space="preserve">REUTERS. </w:t>
      </w:r>
      <w:r w:rsidR="009312BF" w:rsidRPr="00451ABE">
        <w:rPr>
          <w:sz w:val="28"/>
          <w:szCs w:val="28"/>
          <w:lang w:val="uk-UA"/>
        </w:rPr>
        <w:t>В довгій перспективі все це призведе до подальшому зростанню цін. В тому числі й на «арабіку». Багато експертів очікують підвищення середньорічної вартості приблизно на 4%. Але в загалі, тренд кавового ринку – рух вгору.</w:t>
      </w:r>
      <w:r w:rsidR="00AC0DED" w:rsidRPr="00AC0DED">
        <w:rPr>
          <w:sz w:val="28"/>
          <w:szCs w:val="28"/>
        </w:rPr>
        <w:t>[3]</w:t>
      </w:r>
      <w:r w:rsidR="009312BF" w:rsidRPr="00451ABE">
        <w:rPr>
          <w:sz w:val="28"/>
          <w:szCs w:val="28"/>
          <w:lang w:val="uk-UA"/>
        </w:rPr>
        <w:t xml:space="preserve"> </w:t>
      </w:r>
    </w:p>
    <w:p w:rsidR="00BD40F5" w:rsidRDefault="00EA2BF1" w:rsidP="00EA2BF1">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 прогнозами світових аналітиків, ціни на зерна кави виростуть в середньому на 10-12%. Причому стабілізації світового ринку поки не очікують через глобальне потепління. Дослідження, що проводить Міжнародна асоціація кави, дозволяють зробити висновок про зміну клімату в країнах, що є основними експортерами кави.</w:t>
      </w:r>
    </w:p>
    <w:p w:rsidR="00EA2BF1" w:rsidRPr="00AC0DED" w:rsidRDefault="00EA2BF1" w:rsidP="00EA2BF1">
      <w:pPr>
        <w:spacing w:before="100" w:beforeAutospacing="1" w:after="100" w:afterAutospacing="1" w:line="360" w:lineRule="auto"/>
        <w:ind w:firstLine="567"/>
        <w:jc w:val="both"/>
        <w:rPr>
          <w:bCs/>
          <w:color w:val="FF0000"/>
          <w:sz w:val="28"/>
          <w:szCs w:val="28"/>
        </w:rPr>
      </w:pPr>
      <w:r>
        <w:rPr>
          <w:rFonts w:ascii="Times New Roman" w:eastAsia="Times New Roman" w:hAnsi="Times New Roman" w:cs="Times New Roman"/>
          <w:color w:val="000000"/>
          <w:sz w:val="28"/>
          <w:szCs w:val="28"/>
          <w:lang w:val="uk-UA" w:eastAsia="ru-RU"/>
        </w:rPr>
        <w:t xml:space="preserve">Ще одним приводом турботи кавоманів може стати скорочення виробництва кави в Латинській Амеріки в перші три місяця теперішнього року. Основна причина – неврожаї в Колумбії та Бразилії, засуха в Мексиці. Статистика свідчить про те, що спостерігається скорочення виробництва кави в азіатському регіоні. Незважаючи на легкий спад біржевих котировок на основні сорти кави, в поточний момент досить велика ймовірність того, що арабка (найбільш популярний сорт високоякісної кави) стане фаворитом сировинного </w:t>
      </w:r>
      <w:r w:rsidRPr="00AC0DED">
        <w:rPr>
          <w:rFonts w:ascii="Times New Roman" w:eastAsia="Times New Roman" w:hAnsi="Times New Roman" w:cs="Times New Roman"/>
          <w:sz w:val="28"/>
          <w:szCs w:val="28"/>
          <w:lang w:val="uk-UA" w:eastAsia="ru-RU"/>
        </w:rPr>
        <w:t>ринку.</w:t>
      </w:r>
      <w:r w:rsidR="00AC0DED" w:rsidRPr="00AC0DED">
        <w:rPr>
          <w:rFonts w:ascii="Times New Roman" w:eastAsia="Times New Roman" w:hAnsi="Times New Roman" w:cs="Times New Roman"/>
          <w:sz w:val="28"/>
          <w:szCs w:val="28"/>
          <w:lang w:eastAsia="ru-RU"/>
        </w:rPr>
        <w:t>[7]</w:t>
      </w:r>
    </w:p>
    <w:p w:rsidR="00EA2BF1" w:rsidRDefault="00BD40F5" w:rsidP="00AC0DED">
      <w:pPr>
        <w:pStyle w:val="a3"/>
        <w:spacing w:line="360" w:lineRule="auto"/>
        <w:jc w:val="both"/>
        <w:rPr>
          <w:bCs/>
          <w:color w:val="0000FF"/>
          <w:sz w:val="28"/>
          <w:szCs w:val="28"/>
          <w:lang w:val="uk-UA"/>
        </w:rPr>
      </w:pPr>
      <w:r w:rsidRPr="00EA2BF1">
        <w:rPr>
          <w:bCs/>
          <w:color w:val="FF0000"/>
          <w:sz w:val="28"/>
          <w:szCs w:val="28"/>
        </w:rPr>
        <w:t xml:space="preserve"> </w:t>
      </w:r>
    </w:p>
    <w:p w:rsidR="00EA2BF1" w:rsidRDefault="00EA2BF1" w:rsidP="00451ABE">
      <w:pPr>
        <w:spacing w:before="100" w:beforeAutospacing="1" w:after="100" w:afterAutospacing="1" w:line="360" w:lineRule="auto"/>
        <w:jc w:val="both"/>
        <w:rPr>
          <w:rFonts w:ascii="Times New Roman" w:eastAsia="Times New Roman" w:hAnsi="Times New Roman" w:cs="Times New Roman"/>
          <w:bCs/>
          <w:color w:val="0000FF"/>
          <w:sz w:val="28"/>
          <w:szCs w:val="28"/>
          <w:lang w:val="uk-UA" w:eastAsia="ru-RU"/>
        </w:rPr>
      </w:pPr>
    </w:p>
    <w:p w:rsidR="008A61F6" w:rsidRDefault="00EA2BF1" w:rsidP="00EA2BF1">
      <w:pPr>
        <w:spacing w:before="100" w:beforeAutospacing="1" w:after="100" w:afterAutospacing="1" w:line="36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lastRenderedPageBreak/>
        <w:t>ВИСНОВКИ</w:t>
      </w:r>
    </w:p>
    <w:p w:rsidR="00AE4BCF" w:rsidRPr="00C6083B" w:rsidRDefault="00AE4BCF" w:rsidP="00AE4BCF">
      <w:pPr>
        <w:spacing w:line="360" w:lineRule="auto"/>
        <w:ind w:firstLine="540"/>
        <w:jc w:val="both"/>
        <w:rPr>
          <w:rFonts w:ascii="Times New Roman" w:hAnsi="Times New Roman" w:cs="Times New Roman"/>
          <w:spacing w:val="10"/>
          <w:sz w:val="28"/>
          <w:szCs w:val="28"/>
          <w:lang w:val="uk-UA"/>
        </w:rPr>
      </w:pPr>
      <w:r w:rsidRPr="00C6083B">
        <w:rPr>
          <w:rFonts w:ascii="Times New Roman" w:hAnsi="Times New Roman" w:cs="Times New Roman"/>
          <w:spacing w:val="10"/>
          <w:sz w:val="28"/>
          <w:szCs w:val="28"/>
          <w:lang w:val="uk-UA"/>
        </w:rPr>
        <w:t>Культура споживання кави та культура відвідування кав’ярень в Україні сформована</w:t>
      </w:r>
      <w:r>
        <w:rPr>
          <w:rFonts w:ascii="Times New Roman" w:hAnsi="Times New Roman" w:cs="Times New Roman"/>
          <w:spacing w:val="10"/>
          <w:sz w:val="28"/>
          <w:szCs w:val="28"/>
          <w:lang w:val="uk-UA"/>
        </w:rPr>
        <w:t>.</w:t>
      </w:r>
    </w:p>
    <w:p w:rsidR="00AE4BCF" w:rsidRDefault="00AE4BCF" w:rsidP="00AE4BCF">
      <w:pPr>
        <w:spacing w:line="360" w:lineRule="auto"/>
        <w:ind w:firstLine="540"/>
        <w:jc w:val="both"/>
        <w:rPr>
          <w:rFonts w:ascii="Times New Roman" w:hAnsi="Times New Roman" w:cs="Times New Roman"/>
          <w:spacing w:val="10"/>
          <w:sz w:val="28"/>
          <w:szCs w:val="28"/>
          <w:lang w:val="uk-UA"/>
        </w:rPr>
      </w:pPr>
      <w:r w:rsidRPr="00C6083B">
        <w:rPr>
          <w:rFonts w:ascii="Times New Roman" w:hAnsi="Times New Roman" w:cs="Times New Roman"/>
          <w:spacing w:val="10"/>
          <w:sz w:val="28"/>
          <w:szCs w:val="28"/>
          <w:lang w:val="uk-UA"/>
        </w:rPr>
        <w:t>Тим не менш, культура споживання кави змінюється. Причому змінюється як в частині кількості споживання кави, так і в частині сприйняття формату кав’ярні. Стимулом до зміни є зміни стиля життя в крупних містах. Динаміка міського життя, характер зайнятості, цінність часу та інші атрибути сучасності стають вс</w:t>
      </w:r>
      <w:r>
        <w:rPr>
          <w:rFonts w:ascii="Times New Roman" w:hAnsi="Times New Roman" w:cs="Times New Roman"/>
          <w:spacing w:val="10"/>
          <w:sz w:val="28"/>
          <w:szCs w:val="28"/>
          <w:lang w:val="uk-UA"/>
        </w:rPr>
        <w:t>е більш схожими на європейські.</w:t>
      </w:r>
    </w:p>
    <w:p w:rsidR="00EA2BF1" w:rsidRDefault="00AE4BCF" w:rsidP="00306024">
      <w:pPr>
        <w:spacing w:line="360" w:lineRule="auto"/>
        <w:ind w:firstLine="540"/>
        <w:jc w:val="both"/>
        <w:rPr>
          <w:rFonts w:ascii="Times New Roman" w:eastAsia="Times New Roman" w:hAnsi="Times New Roman" w:cs="Times New Roman"/>
          <w:bCs/>
          <w:sz w:val="28"/>
          <w:szCs w:val="28"/>
          <w:lang w:val="uk-UA" w:eastAsia="ru-RU"/>
        </w:rPr>
      </w:pPr>
      <w:r w:rsidRPr="00C6083B">
        <w:rPr>
          <w:rFonts w:ascii="Times New Roman" w:hAnsi="Times New Roman" w:cs="Times New Roman"/>
          <w:spacing w:val="10"/>
          <w:sz w:val="28"/>
          <w:szCs w:val="28"/>
          <w:lang w:val="uk-UA"/>
        </w:rPr>
        <w:t xml:space="preserve">Об’єм споживання кави зростає. </w:t>
      </w:r>
      <w:r w:rsidR="00306024">
        <w:rPr>
          <w:rFonts w:ascii="Times New Roman" w:hAnsi="Times New Roman" w:cs="Times New Roman"/>
          <w:spacing w:val="10"/>
          <w:sz w:val="28"/>
          <w:szCs w:val="28"/>
          <w:lang w:val="uk-UA"/>
        </w:rPr>
        <w:t>А у</w:t>
      </w:r>
      <w:r w:rsidR="00EA2BF1">
        <w:rPr>
          <w:rFonts w:ascii="Times New Roman" w:eastAsia="Times New Roman" w:hAnsi="Times New Roman" w:cs="Times New Roman"/>
          <w:bCs/>
          <w:sz w:val="28"/>
          <w:szCs w:val="28"/>
          <w:lang w:val="uk-UA" w:eastAsia="ru-RU"/>
        </w:rPr>
        <w:t xml:space="preserve"> звʼязку з кризою, вітчизняні виробники </w:t>
      </w:r>
      <w:r w:rsidR="00306024">
        <w:rPr>
          <w:rFonts w:ascii="Times New Roman" w:eastAsia="Times New Roman" w:hAnsi="Times New Roman" w:cs="Times New Roman"/>
          <w:bCs/>
          <w:sz w:val="28"/>
          <w:szCs w:val="28"/>
          <w:lang w:val="uk-UA" w:eastAsia="ru-RU"/>
        </w:rPr>
        <w:t xml:space="preserve">кави </w:t>
      </w:r>
      <w:r w:rsidR="00EA2BF1">
        <w:rPr>
          <w:rFonts w:ascii="Times New Roman" w:eastAsia="Times New Roman" w:hAnsi="Times New Roman" w:cs="Times New Roman"/>
          <w:bCs/>
          <w:sz w:val="28"/>
          <w:szCs w:val="28"/>
          <w:lang w:val="uk-UA" w:eastAsia="ru-RU"/>
        </w:rPr>
        <w:t>виходять на лідируючі позиції на ринку.</w:t>
      </w:r>
    </w:p>
    <w:p w:rsidR="001734CF" w:rsidRDefault="00306024" w:rsidP="00306024">
      <w:pPr>
        <w:spacing w:line="360" w:lineRule="auto"/>
        <w:ind w:firstLine="54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Виходячи з інформації про платоспроможність споживачів можна зробити висновок що перспективним напрямом є р</w:t>
      </w:r>
      <w:r w:rsidR="001734CF">
        <w:rPr>
          <w:rFonts w:ascii="Times New Roman" w:eastAsia="Times New Roman" w:hAnsi="Times New Roman" w:cs="Times New Roman"/>
          <w:bCs/>
          <w:sz w:val="28"/>
          <w:szCs w:val="28"/>
          <w:lang w:val="uk-UA" w:eastAsia="ru-RU"/>
        </w:rPr>
        <w:t>озширення долі ринку дешевої низькоякісної кави.</w:t>
      </w:r>
      <w:r>
        <w:rPr>
          <w:rFonts w:ascii="Times New Roman" w:eastAsia="Times New Roman" w:hAnsi="Times New Roman" w:cs="Times New Roman"/>
          <w:bCs/>
          <w:sz w:val="28"/>
          <w:szCs w:val="28"/>
          <w:lang w:val="uk-UA" w:eastAsia="ru-RU"/>
        </w:rPr>
        <w:t xml:space="preserve"> Але слід брати до уваги можливі контрабандні поставки. Тому слід працювати з перевіреними, а краще з вітчизняними виробниками. Наприклад, торгові марки «Галка», «Віденська кава» тощо.</w:t>
      </w:r>
    </w:p>
    <w:p w:rsidR="00306024" w:rsidRDefault="00306024" w:rsidP="00306024">
      <w:pPr>
        <w:spacing w:line="360" w:lineRule="auto"/>
        <w:ind w:firstLine="54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Дослідження промислового ринку допомогло визначити сегменти споживачів. Ними є аудиторія від 18 до 40 років.</w:t>
      </w:r>
    </w:p>
    <w:p w:rsidR="00306024" w:rsidRDefault="00306024" w:rsidP="00306024">
      <w:pPr>
        <w:spacing w:line="360" w:lineRule="auto"/>
        <w:ind w:firstLine="540"/>
        <w:jc w:val="both"/>
        <w:rPr>
          <w:rFonts w:ascii="Times New Roman" w:eastAsia="Times New Roman" w:hAnsi="Times New Roman" w:cs="Times New Roman"/>
          <w:bCs/>
          <w:sz w:val="28"/>
          <w:szCs w:val="28"/>
          <w:lang w:val="uk-UA" w:eastAsia="ru-RU"/>
        </w:rPr>
      </w:pPr>
    </w:p>
    <w:p w:rsidR="00306024" w:rsidRDefault="00306024" w:rsidP="00306024">
      <w:pPr>
        <w:spacing w:line="360" w:lineRule="auto"/>
        <w:ind w:firstLine="540"/>
        <w:jc w:val="both"/>
        <w:rPr>
          <w:rFonts w:ascii="Times New Roman" w:eastAsia="Times New Roman" w:hAnsi="Times New Roman" w:cs="Times New Roman"/>
          <w:bCs/>
          <w:sz w:val="28"/>
          <w:szCs w:val="28"/>
          <w:lang w:val="uk-UA" w:eastAsia="ru-RU"/>
        </w:rPr>
      </w:pPr>
    </w:p>
    <w:p w:rsidR="00306024" w:rsidRDefault="00306024" w:rsidP="00306024">
      <w:pPr>
        <w:spacing w:line="360" w:lineRule="auto"/>
        <w:ind w:firstLine="540"/>
        <w:jc w:val="both"/>
        <w:rPr>
          <w:rFonts w:ascii="Times New Roman" w:eastAsia="Times New Roman" w:hAnsi="Times New Roman" w:cs="Times New Roman"/>
          <w:bCs/>
          <w:sz w:val="28"/>
          <w:szCs w:val="28"/>
          <w:lang w:val="uk-UA" w:eastAsia="ru-RU"/>
        </w:rPr>
      </w:pPr>
    </w:p>
    <w:p w:rsidR="00306024" w:rsidRDefault="00306024" w:rsidP="00306024">
      <w:pPr>
        <w:spacing w:line="360" w:lineRule="auto"/>
        <w:ind w:firstLine="540"/>
        <w:jc w:val="both"/>
        <w:rPr>
          <w:rFonts w:ascii="Times New Roman" w:eastAsia="Times New Roman" w:hAnsi="Times New Roman" w:cs="Times New Roman"/>
          <w:bCs/>
          <w:sz w:val="28"/>
          <w:szCs w:val="28"/>
          <w:lang w:val="uk-UA" w:eastAsia="ru-RU"/>
        </w:rPr>
      </w:pPr>
    </w:p>
    <w:p w:rsidR="00306024" w:rsidRDefault="00306024" w:rsidP="00306024">
      <w:pPr>
        <w:spacing w:line="360" w:lineRule="auto"/>
        <w:ind w:firstLine="540"/>
        <w:jc w:val="both"/>
        <w:rPr>
          <w:rFonts w:ascii="Times New Roman" w:eastAsia="Times New Roman" w:hAnsi="Times New Roman" w:cs="Times New Roman"/>
          <w:bCs/>
          <w:sz w:val="28"/>
          <w:szCs w:val="28"/>
          <w:lang w:val="uk-UA" w:eastAsia="ru-RU"/>
        </w:rPr>
      </w:pPr>
    </w:p>
    <w:p w:rsidR="00306024" w:rsidRDefault="00306024" w:rsidP="00306024">
      <w:pPr>
        <w:spacing w:line="360" w:lineRule="auto"/>
        <w:ind w:firstLine="540"/>
        <w:jc w:val="both"/>
        <w:rPr>
          <w:rFonts w:ascii="Times New Roman" w:eastAsia="Times New Roman" w:hAnsi="Times New Roman" w:cs="Times New Roman"/>
          <w:bCs/>
          <w:sz w:val="28"/>
          <w:szCs w:val="28"/>
          <w:lang w:val="uk-UA" w:eastAsia="ru-RU"/>
        </w:rPr>
      </w:pPr>
    </w:p>
    <w:p w:rsidR="00306024" w:rsidRDefault="00306024" w:rsidP="00306024">
      <w:pPr>
        <w:spacing w:line="360" w:lineRule="auto"/>
        <w:ind w:firstLine="540"/>
        <w:jc w:val="both"/>
        <w:rPr>
          <w:rFonts w:ascii="Times New Roman" w:eastAsia="Times New Roman" w:hAnsi="Times New Roman" w:cs="Times New Roman"/>
          <w:bCs/>
          <w:sz w:val="28"/>
          <w:szCs w:val="28"/>
          <w:lang w:val="uk-UA" w:eastAsia="ru-RU"/>
        </w:rPr>
      </w:pPr>
    </w:p>
    <w:p w:rsidR="00306024" w:rsidRDefault="00306024" w:rsidP="00306024">
      <w:pPr>
        <w:spacing w:line="360" w:lineRule="auto"/>
        <w:ind w:firstLine="540"/>
        <w:jc w:val="both"/>
        <w:rPr>
          <w:rFonts w:ascii="Times New Roman" w:eastAsia="Times New Roman" w:hAnsi="Times New Roman" w:cs="Times New Roman"/>
          <w:bCs/>
          <w:sz w:val="28"/>
          <w:szCs w:val="28"/>
          <w:lang w:val="uk-UA" w:eastAsia="ru-RU"/>
        </w:rPr>
      </w:pPr>
    </w:p>
    <w:p w:rsidR="00306024" w:rsidRPr="00306024" w:rsidRDefault="00306024" w:rsidP="00306024">
      <w:pPr>
        <w:spacing w:line="360" w:lineRule="auto"/>
        <w:ind w:firstLine="540"/>
        <w:jc w:val="center"/>
        <w:rPr>
          <w:rFonts w:ascii="Times New Roman" w:eastAsia="Times New Roman" w:hAnsi="Times New Roman" w:cs="Times New Roman"/>
          <w:b/>
          <w:bCs/>
          <w:sz w:val="28"/>
          <w:szCs w:val="28"/>
          <w:lang w:val="uk-UA" w:eastAsia="ru-RU"/>
        </w:rPr>
      </w:pPr>
      <w:r w:rsidRPr="00306024">
        <w:rPr>
          <w:rFonts w:ascii="Times New Roman" w:eastAsia="Times New Roman" w:hAnsi="Times New Roman" w:cs="Times New Roman"/>
          <w:b/>
          <w:bCs/>
          <w:sz w:val="28"/>
          <w:szCs w:val="28"/>
          <w:lang w:val="uk-UA" w:eastAsia="ru-RU"/>
        </w:rPr>
        <w:t>Використані джерела.</w:t>
      </w:r>
    </w:p>
    <w:p w:rsidR="00BD40F5" w:rsidRDefault="00BD40F5" w:rsidP="00451ABE">
      <w:pPr>
        <w:spacing w:before="100" w:beforeAutospacing="1" w:after="100" w:afterAutospacing="1" w:line="360" w:lineRule="auto"/>
        <w:jc w:val="both"/>
        <w:rPr>
          <w:rFonts w:ascii="Times New Roman" w:hAnsi="Times New Roman" w:cs="Times New Roman"/>
          <w:sz w:val="28"/>
          <w:szCs w:val="28"/>
          <w:lang w:val="uk-UA"/>
        </w:rPr>
      </w:pPr>
    </w:p>
    <w:p w:rsidR="00AE4BCF" w:rsidRPr="00306024" w:rsidRDefault="00AE4BCF" w:rsidP="00AE4BCF">
      <w:pPr>
        <w:pStyle w:val="af"/>
        <w:numPr>
          <w:ilvl w:val="0"/>
          <w:numId w:val="37"/>
        </w:numPr>
        <w:rPr>
          <w:lang w:val="uk-UA"/>
        </w:rPr>
      </w:pPr>
      <w:r w:rsidRPr="00306024">
        <w:rPr>
          <w:rFonts w:ascii="Times New Roman" w:hAnsi="Times New Roman" w:cs="Times New Roman"/>
          <w:sz w:val="28"/>
          <w:szCs w:val="28"/>
          <w:lang w:val="uk-UA"/>
        </w:rPr>
        <w:t xml:space="preserve"> </w:t>
      </w:r>
      <w:hyperlink r:id="rId14" w:history="1">
        <w:r w:rsidRPr="00306024">
          <w:rPr>
            <w:rStyle w:val="a6"/>
            <w:rFonts w:ascii="Times New Roman" w:eastAsia="Times New Roman" w:hAnsi="Times New Roman" w:cs="Times New Roman"/>
            <w:color w:val="auto"/>
            <w:sz w:val="28"/>
            <w:szCs w:val="28"/>
            <w:u w:val="none"/>
            <w:lang w:val="en-US" w:eastAsia="ru-RU"/>
          </w:rPr>
          <w:t>http</w:t>
        </w:r>
        <w:r w:rsidRPr="00306024">
          <w:rPr>
            <w:rStyle w:val="a6"/>
            <w:rFonts w:ascii="Times New Roman" w:eastAsia="Times New Roman" w:hAnsi="Times New Roman" w:cs="Times New Roman"/>
            <w:color w:val="auto"/>
            <w:sz w:val="28"/>
            <w:szCs w:val="28"/>
            <w:u w:val="none"/>
            <w:lang w:val="uk-UA" w:eastAsia="ru-RU"/>
          </w:rPr>
          <w:t>://</w:t>
        </w:r>
        <w:r w:rsidRPr="00306024">
          <w:rPr>
            <w:rStyle w:val="a6"/>
            <w:rFonts w:ascii="Times New Roman" w:eastAsia="Times New Roman" w:hAnsi="Times New Roman" w:cs="Times New Roman"/>
            <w:color w:val="auto"/>
            <w:sz w:val="28"/>
            <w:szCs w:val="28"/>
            <w:u w:val="none"/>
            <w:lang w:val="en-US" w:eastAsia="ru-RU"/>
          </w:rPr>
          <w:t>marketing</w:t>
        </w:r>
        <w:r w:rsidRPr="00306024">
          <w:rPr>
            <w:rStyle w:val="a6"/>
            <w:rFonts w:ascii="Times New Roman" w:eastAsia="Times New Roman" w:hAnsi="Times New Roman" w:cs="Times New Roman"/>
            <w:color w:val="auto"/>
            <w:sz w:val="28"/>
            <w:szCs w:val="28"/>
            <w:u w:val="none"/>
            <w:lang w:val="uk-UA" w:eastAsia="ru-RU"/>
          </w:rPr>
          <w:t>.</w:t>
        </w:r>
        <w:r w:rsidRPr="00306024">
          <w:rPr>
            <w:rStyle w:val="a6"/>
            <w:rFonts w:ascii="Times New Roman" w:eastAsia="Times New Roman" w:hAnsi="Times New Roman" w:cs="Times New Roman"/>
            <w:color w:val="auto"/>
            <w:sz w:val="28"/>
            <w:szCs w:val="28"/>
            <w:u w:val="none"/>
            <w:lang w:val="en-US" w:eastAsia="ru-RU"/>
          </w:rPr>
          <w:t>al</w:t>
        </w:r>
        <w:r w:rsidRPr="00306024">
          <w:rPr>
            <w:rStyle w:val="a6"/>
            <w:rFonts w:ascii="Times New Roman" w:eastAsia="Times New Roman" w:hAnsi="Times New Roman" w:cs="Times New Roman"/>
            <w:color w:val="auto"/>
            <w:sz w:val="28"/>
            <w:szCs w:val="28"/>
            <w:u w:val="none"/>
            <w:lang w:val="uk-UA" w:eastAsia="ru-RU"/>
          </w:rPr>
          <w:t>.</w:t>
        </w:r>
        <w:r w:rsidRPr="00306024">
          <w:rPr>
            <w:rStyle w:val="a6"/>
            <w:rFonts w:ascii="Times New Roman" w:eastAsia="Times New Roman" w:hAnsi="Times New Roman" w:cs="Times New Roman"/>
            <w:color w:val="auto"/>
            <w:sz w:val="28"/>
            <w:szCs w:val="28"/>
            <w:u w:val="none"/>
            <w:lang w:val="en-US" w:eastAsia="ru-RU"/>
          </w:rPr>
          <w:t>ru</w:t>
        </w:r>
        <w:r w:rsidRPr="00306024">
          <w:rPr>
            <w:rStyle w:val="a6"/>
            <w:rFonts w:ascii="Times New Roman" w:eastAsia="Times New Roman" w:hAnsi="Times New Roman" w:cs="Times New Roman"/>
            <w:color w:val="auto"/>
            <w:sz w:val="28"/>
            <w:szCs w:val="28"/>
            <w:u w:val="none"/>
            <w:lang w:val="uk-UA" w:eastAsia="ru-RU"/>
          </w:rPr>
          <w:t>/</w:t>
        </w:r>
        <w:r w:rsidRPr="00306024">
          <w:rPr>
            <w:rStyle w:val="a6"/>
            <w:rFonts w:ascii="Times New Roman" w:eastAsia="Times New Roman" w:hAnsi="Times New Roman" w:cs="Times New Roman"/>
            <w:color w:val="auto"/>
            <w:sz w:val="28"/>
            <w:szCs w:val="28"/>
            <w:u w:val="none"/>
            <w:lang w:val="en-US" w:eastAsia="ru-RU"/>
          </w:rPr>
          <w:t>index</w:t>
        </w:r>
        <w:r w:rsidRPr="00306024">
          <w:rPr>
            <w:rStyle w:val="a6"/>
            <w:rFonts w:ascii="Times New Roman" w:eastAsia="Times New Roman" w:hAnsi="Times New Roman" w:cs="Times New Roman"/>
            <w:color w:val="auto"/>
            <w:sz w:val="28"/>
            <w:szCs w:val="28"/>
            <w:u w:val="none"/>
            <w:lang w:val="uk-UA" w:eastAsia="ru-RU"/>
          </w:rPr>
          <w:t>_0004-2.</w:t>
        </w:r>
        <w:r w:rsidRPr="00306024">
          <w:rPr>
            <w:rStyle w:val="a6"/>
            <w:rFonts w:ascii="Times New Roman" w:eastAsia="Times New Roman" w:hAnsi="Times New Roman" w:cs="Times New Roman"/>
            <w:color w:val="auto"/>
            <w:sz w:val="28"/>
            <w:szCs w:val="28"/>
            <w:u w:val="none"/>
            <w:lang w:val="en-US" w:eastAsia="ru-RU"/>
          </w:rPr>
          <w:t>shtml</w:t>
        </w:r>
        <w:r w:rsidRPr="00306024">
          <w:rPr>
            <w:rStyle w:val="a6"/>
            <w:rFonts w:ascii="Times New Roman" w:eastAsia="Times New Roman" w:hAnsi="Times New Roman" w:cs="Times New Roman"/>
            <w:color w:val="auto"/>
            <w:sz w:val="28"/>
            <w:szCs w:val="28"/>
            <w:u w:val="none"/>
            <w:lang w:val="uk-UA" w:eastAsia="ru-RU"/>
          </w:rPr>
          <w:t>.</w:t>
        </w:r>
        <w:r w:rsidRPr="00306024">
          <w:rPr>
            <w:rStyle w:val="a6"/>
            <w:rFonts w:ascii="Times New Roman" w:eastAsia="Times New Roman" w:hAnsi="Times New Roman" w:cs="Times New Roman"/>
            <w:color w:val="auto"/>
            <w:sz w:val="28"/>
            <w:szCs w:val="28"/>
            <w:u w:val="none"/>
            <w:lang w:val="en-US" w:eastAsia="ru-RU"/>
          </w:rPr>
          <w:t>htm</w:t>
        </w:r>
      </w:hyperlink>
    </w:p>
    <w:p w:rsidR="00AE4BCF" w:rsidRPr="00306024" w:rsidRDefault="00AE4BCF" w:rsidP="00AE4BCF">
      <w:pPr>
        <w:pStyle w:val="af"/>
        <w:numPr>
          <w:ilvl w:val="0"/>
          <w:numId w:val="37"/>
        </w:numPr>
        <w:rPr>
          <w:lang w:val="uk-UA"/>
        </w:rPr>
      </w:pPr>
      <w:r w:rsidRPr="00306024">
        <w:rPr>
          <w:sz w:val="28"/>
          <w:szCs w:val="28"/>
        </w:rPr>
        <w:t>http</w:t>
      </w:r>
      <w:r w:rsidRPr="00306024">
        <w:rPr>
          <w:sz w:val="28"/>
          <w:szCs w:val="28"/>
          <w:lang w:val="uk-UA"/>
        </w:rPr>
        <w:t>://</w:t>
      </w:r>
      <w:r w:rsidRPr="00306024">
        <w:rPr>
          <w:sz w:val="28"/>
          <w:szCs w:val="28"/>
        </w:rPr>
        <w:t>proua</w:t>
      </w:r>
      <w:r w:rsidRPr="00306024">
        <w:rPr>
          <w:sz w:val="28"/>
          <w:szCs w:val="28"/>
          <w:lang w:val="uk-UA"/>
        </w:rPr>
        <w:t>.</w:t>
      </w:r>
      <w:r w:rsidRPr="00306024">
        <w:rPr>
          <w:sz w:val="28"/>
          <w:szCs w:val="28"/>
        </w:rPr>
        <w:t>info</w:t>
      </w:r>
      <w:r w:rsidRPr="00306024">
        <w:rPr>
          <w:sz w:val="28"/>
          <w:szCs w:val="28"/>
          <w:lang w:val="uk-UA"/>
        </w:rPr>
        <w:t>/</w:t>
      </w:r>
      <w:r w:rsidRPr="00306024">
        <w:rPr>
          <w:sz w:val="28"/>
          <w:szCs w:val="28"/>
        </w:rPr>
        <w:t>index</w:t>
      </w:r>
      <w:r w:rsidRPr="00306024">
        <w:rPr>
          <w:sz w:val="28"/>
          <w:szCs w:val="28"/>
          <w:lang w:val="uk-UA"/>
        </w:rPr>
        <w:t>.</w:t>
      </w:r>
      <w:r w:rsidRPr="00306024">
        <w:rPr>
          <w:sz w:val="28"/>
          <w:szCs w:val="28"/>
        </w:rPr>
        <w:t>php</w:t>
      </w:r>
      <w:r w:rsidRPr="00306024">
        <w:rPr>
          <w:sz w:val="28"/>
          <w:szCs w:val="28"/>
          <w:lang w:val="uk-UA"/>
        </w:rPr>
        <w:t>/2011-01-06-10-29-48/</w:t>
      </w:r>
      <w:r w:rsidRPr="00306024">
        <w:rPr>
          <w:sz w:val="28"/>
          <w:szCs w:val="28"/>
        </w:rPr>
        <w:t>item</w:t>
      </w:r>
      <w:r w:rsidRPr="00306024">
        <w:rPr>
          <w:sz w:val="28"/>
          <w:szCs w:val="28"/>
          <w:lang w:val="uk-UA"/>
        </w:rPr>
        <w:t>/1058-</w:t>
      </w:r>
      <w:r w:rsidRPr="00306024">
        <w:rPr>
          <w:sz w:val="28"/>
          <w:szCs w:val="28"/>
        </w:rPr>
        <w:t>ukrainskiy</w:t>
      </w:r>
      <w:r w:rsidRPr="00306024">
        <w:rPr>
          <w:sz w:val="28"/>
          <w:szCs w:val="28"/>
          <w:lang w:val="uk-UA"/>
        </w:rPr>
        <w:t>_</w:t>
      </w:r>
      <w:r w:rsidRPr="00306024">
        <w:rPr>
          <w:sz w:val="28"/>
          <w:szCs w:val="28"/>
        </w:rPr>
        <w:t>rynok</w:t>
      </w:r>
      <w:r w:rsidRPr="00306024">
        <w:rPr>
          <w:sz w:val="28"/>
          <w:szCs w:val="28"/>
          <w:lang w:val="uk-UA"/>
        </w:rPr>
        <w:t>_</w:t>
      </w:r>
      <w:r w:rsidRPr="00306024">
        <w:rPr>
          <w:sz w:val="28"/>
          <w:szCs w:val="28"/>
        </w:rPr>
        <w:t>kofe</w:t>
      </w:r>
      <w:r w:rsidRPr="00306024">
        <w:rPr>
          <w:sz w:val="28"/>
          <w:szCs w:val="28"/>
          <w:lang w:val="uk-UA"/>
        </w:rPr>
        <w:t>_</w:t>
      </w:r>
      <w:r w:rsidRPr="00306024">
        <w:rPr>
          <w:sz w:val="28"/>
          <w:szCs w:val="28"/>
        </w:rPr>
        <w:t>obzor</w:t>
      </w:r>
    </w:p>
    <w:p w:rsidR="00AE4BCF" w:rsidRPr="00306024" w:rsidRDefault="00AE4BCF" w:rsidP="00AE4BCF">
      <w:pPr>
        <w:pStyle w:val="af"/>
        <w:numPr>
          <w:ilvl w:val="0"/>
          <w:numId w:val="37"/>
        </w:numPr>
        <w:spacing w:before="100" w:beforeAutospacing="1" w:after="100" w:afterAutospacing="1" w:line="360" w:lineRule="auto"/>
        <w:jc w:val="both"/>
        <w:rPr>
          <w:rFonts w:ascii="Times New Roman" w:hAnsi="Times New Roman" w:cs="Times New Roman"/>
          <w:sz w:val="28"/>
          <w:szCs w:val="28"/>
          <w:lang w:val="uk-UA"/>
        </w:rPr>
      </w:pPr>
      <w:hyperlink r:id="rId15" w:history="1">
        <w:r w:rsidRPr="00306024">
          <w:rPr>
            <w:rStyle w:val="a6"/>
            <w:rFonts w:ascii="Times New Roman" w:hAnsi="Times New Roman" w:cs="Times New Roman"/>
            <w:color w:val="auto"/>
            <w:sz w:val="28"/>
            <w:szCs w:val="28"/>
            <w:u w:val="none"/>
            <w:lang w:val="uk-UA"/>
          </w:rPr>
          <w:t>http://www.infovending.ru/2012/02/obzor-rynka-naturalnogo-kofe/</w:t>
        </w:r>
      </w:hyperlink>
    </w:p>
    <w:p w:rsidR="00AE4BCF" w:rsidRPr="00306024" w:rsidRDefault="00AE4BCF" w:rsidP="00AE4BCF">
      <w:pPr>
        <w:pStyle w:val="af"/>
        <w:numPr>
          <w:ilvl w:val="0"/>
          <w:numId w:val="37"/>
        </w:numPr>
        <w:rPr>
          <w:lang w:val="uk-UA"/>
        </w:rPr>
      </w:pPr>
      <w:hyperlink r:id="rId16" w:history="1">
        <w:r w:rsidRPr="00306024">
          <w:rPr>
            <w:rStyle w:val="a6"/>
            <w:color w:val="auto"/>
            <w:sz w:val="28"/>
            <w:szCs w:val="28"/>
            <w:u w:val="none"/>
            <w:lang w:val="uk-UA"/>
          </w:rPr>
          <w:t>http://www.infovending.ru/2012/02/obzor-rynka-naturalnogo-kofe/</w:t>
        </w:r>
      </w:hyperlink>
    </w:p>
    <w:p w:rsidR="00AE4BCF" w:rsidRPr="00306024" w:rsidRDefault="00AE4BCF" w:rsidP="00AE4BCF">
      <w:pPr>
        <w:pStyle w:val="af"/>
        <w:numPr>
          <w:ilvl w:val="0"/>
          <w:numId w:val="37"/>
        </w:numPr>
        <w:spacing w:before="100" w:beforeAutospacing="1" w:after="100" w:afterAutospacing="1" w:line="360" w:lineRule="auto"/>
        <w:jc w:val="both"/>
        <w:rPr>
          <w:rStyle w:val="a6"/>
          <w:rFonts w:ascii="Times New Roman" w:hAnsi="Times New Roman" w:cs="Times New Roman"/>
          <w:color w:val="auto"/>
          <w:sz w:val="28"/>
          <w:szCs w:val="28"/>
          <w:u w:val="none"/>
          <w:lang w:val="uk-UA"/>
        </w:rPr>
      </w:pPr>
      <w:hyperlink r:id="rId17" w:history="1">
        <w:r w:rsidRPr="00306024">
          <w:rPr>
            <w:rStyle w:val="a6"/>
            <w:rFonts w:ascii="Times New Roman" w:hAnsi="Times New Roman" w:cs="Times New Roman"/>
            <w:color w:val="auto"/>
            <w:sz w:val="28"/>
            <w:szCs w:val="28"/>
            <w:u w:val="none"/>
            <w:lang w:val="uk-UA"/>
          </w:rPr>
          <w:t>http://www.souz-inform.com.ua/index.php?language=rus&amp;menu=article/coffee</w:t>
        </w:r>
      </w:hyperlink>
    </w:p>
    <w:p w:rsidR="00AE4BCF" w:rsidRPr="00306024" w:rsidRDefault="00AE4BCF" w:rsidP="00AE4BCF">
      <w:pPr>
        <w:pStyle w:val="af"/>
        <w:numPr>
          <w:ilvl w:val="0"/>
          <w:numId w:val="37"/>
        </w:numPr>
        <w:spacing w:before="100" w:beforeAutospacing="1" w:after="100" w:afterAutospacing="1" w:line="360" w:lineRule="auto"/>
        <w:jc w:val="both"/>
        <w:rPr>
          <w:rStyle w:val="a6"/>
          <w:rFonts w:ascii="Times New Roman" w:hAnsi="Times New Roman" w:cs="Times New Roman"/>
          <w:color w:val="auto"/>
          <w:sz w:val="28"/>
          <w:szCs w:val="28"/>
          <w:u w:val="none"/>
          <w:lang w:val="uk-UA"/>
        </w:rPr>
      </w:pPr>
      <w:hyperlink r:id="rId18" w:history="1">
        <w:r w:rsidRPr="00306024">
          <w:rPr>
            <w:rStyle w:val="a6"/>
            <w:rFonts w:ascii="Times New Roman" w:hAnsi="Times New Roman" w:cs="Times New Roman"/>
            <w:color w:val="auto"/>
            <w:sz w:val="28"/>
            <w:szCs w:val="28"/>
            <w:u w:val="none"/>
            <w:lang w:val="uk-UA"/>
          </w:rPr>
          <w:t>http://www.souz-inform.com.ua/index.php?language=rus&amp;menu=article/coffee</w:t>
        </w:r>
      </w:hyperlink>
    </w:p>
    <w:p w:rsidR="00AE4BCF" w:rsidRPr="00306024" w:rsidRDefault="00AE4BCF" w:rsidP="00AE4BCF">
      <w:pPr>
        <w:pStyle w:val="af"/>
        <w:numPr>
          <w:ilvl w:val="0"/>
          <w:numId w:val="37"/>
        </w:numPr>
        <w:rPr>
          <w:lang w:val="uk-UA"/>
        </w:rPr>
      </w:pPr>
      <w:r w:rsidRPr="00306024">
        <w:rPr>
          <w:bCs/>
          <w:sz w:val="28"/>
          <w:szCs w:val="28"/>
        </w:rPr>
        <w:t>www</w:t>
      </w:r>
      <w:r w:rsidRPr="00306024">
        <w:rPr>
          <w:bCs/>
          <w:sz w:val="28"/>
          <w:szCs w:val="28"/>
          <w:lang w:val="uk-UA"/>
        </w:rPr>
        <w:t>.</w:t>
      </w:r>
      <w:r w:rsidRPr="00306024">
        <w:rPr>
          <w:bCs/>
          <w:sz w:val="28"/>
          <w:szCs w:val="28"/>
        </w:rPr>
        <w:t>souz</w:t>
      </w:r>
      <w:r w:rsidRPr="00306024">
        <w:rPr>
          <w:bCs/>
          <w:sz w:val="28"/>
          <w:szCs w:val="28"/>
          <w:lang w:val="uk-UA"/>
        </w:rPr>
        <w:t>-</w:t>
      </w:r>
      <w:r w:rsidRPr="00306024">
        <w:rPr>
          <w:bCs/>
          <w:sz w:val="28"/>
          <w:szCs w:val="28"/>
        </w:rPr>
        <w:t>inform</w:t>
      </w:r>
      <w:r w:rsidRPr="00306024">
        <w:rPr>
          <w:bCs/>
          <w:sz w:val="28"/>
          <w:szCs w:val="28"/>
          <w:lang w:val="uk-UA"/>
        </w:rPr>
        <w:t>.</w:t>
      </w:r>
      <w:r w:rsidRPr="00306024">
        <w:rPr>
          <w:bCs/>
          <w:sz w:val="28"/>
          <w:szCs w:val="28"/>
        </w:rPr>
        <w:t>com</w:t>
      </w:r>
      <w:r w:rsidRPr="00306024">
        <w:rPr>
          <w:bCs/>
          <w:sz w:val="28"/>
          <w:szCs w:val="28"/>
          <w:lang w:val="uk-UA"/>
        </w:rPr>
        <w:t>.</w:t>
      </w:r>
      <w:r w:rsidRPr="00306024">
        <w:rPr>
          <w:bCs/>
          <w:sz w:val="28"/>
          <w:szCs w:val="28"/>
        </w:rPr>
        <w:t>ua</w:t>
      </w:r>
      <w:r w:rsidRPr="00306024">
        <w:rPr>
          <w:bCs/>
          <w:sz w:val="28"/>
          <w:szCs w:val="28"/>
          <w:lang w:val="uk-UA"/>
        </w:rPr>
        <w:t xml:space="preserve"> </w:t>
      </w:r>
    </w:p>
    <w:p w:rsidR="00AE4BCF" w:rsidRPr="00306024" w:rsidRDefault="00AE4BCF" w:rsidP="00AE4BCF">
      <w:pPr>
        <w:pStyle w:val="2"/>
        <w:numPr>
          <w:ilvl w:val="0"/>
          <w:numId w:val="37"/>
        </w:numPr>
        <w:spacing w:before="0" w:beforeAutospacing="0" w:after="0" w:afterAutospacing="0" w:line="360" w:lineRule="auto"/>
        <w:jc w:val="both"/>
        <w:rPr>
          <w:rStyle w:val="a6"/>
          <w:b w:val="0"/>
          <w:color w:val="auto"/>
          <w:sz w:val="28"/>
          <w:szCs w:val="28"/>
          <w:u w:val="none"/>
          <w:lang w:val="uk-UA"/>
        </w:rPr>
      </w:pPr>
      <w:hyperlink r:id="rId19" w:history="1">
        <w:r w:rsidRPr="00306024">
          <w:rPr>
            <w:rStyle w:val="a6"/>
            <w:b w:val="0"/>
            <w:bCs w:val="0"/>
            <w:color w:val="auto"/>
            <w:sz w:val="28"/>
            <w:szCs w:val="28"/>
            <w:u w:val="none"/>
          </w:rPr>
          <w:t>МАРКЕТИНГ:</w:t>
        </w:r>
      </w:hyperlink>
      <w:r w:rsidRPr="00306024">
        <w:rPr>
          <w:rStyle w:val="a6"/>
          <w:b w:val="0"/>
          <w:color w:val="auto"/>
          <w:sz w:val="28"/>
          <w:szCs w:val="28"/>
          <w:u w:val="none"/>
          <w:lang w:val="uk-UA"/>
        </w:rPr>
        <w:t xml:space="preserve"> </w:t>
      </w:r>
      <w:r w:rsidRPr="00306024">
        <w:rPr>
          <w:b w:val="0"/>
          <w:bCs w:val="0"/>
          <w:sz w:val="28"/>
          <w:szCs w:val="28"/>
        </w:rPr>
        <w:t>Учебное пособие для подготовки</w:t>
      </w:r>
      <w:r w:rsidRPr="00306024">
        <w:rPr>
          <w:rStyle w:val="apple-converted-space"/>
          <w:b w:val="0"/>
          <w:bCs w:val="0"/>
          <w:sz w:val="28"/>
          <w:szCs w:val="28"/>
        </w:rPr>
        <w:t> </w:t>
      </w:r>
      <w:r w:rsidRPr="00306024">
        <w:rPr>
          <w:b w:val="0"/>
          <w:bCs w:val="0"/>
          <w:sz w:val="28"/>
          <w:szCs w:val="28"/>
        </w:rPr>
        <w:br/>
        <w:t>к итоговому междисциплинарному экзамену</w:t>
      </w:r>
      <w:r w:rsidRPr="00306024">
        <w:rPr>
          <w:b w:val="0"/>
          <w:bCs w:val="0"/>
          <w:sz w:val="28"/>
          <w:szCs w:val="28"/>
        </w:rPr>
        <w:br/>
        <w:t>профессиональной подготовки маркетолога.</w:t>
      </w:r>
      <w:r w:rsidRPr="00306024">
        <w:rPr>
          <w:b w:val="0"/>
          <w:bCs w:val="0"/>
          <w:sz w:val="28"/>
          <w:szCs w:val="28"/>
        </w:rPr>
        <w:br/>
        <w:t>Под общей ред. В.Е. Ланкина.</w:t>
      </w:r>
      <w:r w:rsidRPr="00306024">
        <w:rPr>
          <w:rStyle w:val="apple-converted-space"/>
          <w:b w:val="0"/>
          <w:bCs w:val="0"/>
          <w:sz w:val="28"/>
          <w:szCs w:val="28"/>
        </w:rPr>
        <w:t> </w:t>
      </w:r>
      <w:r w:rsidRPr="00306024">
        <w:rPr>
          <w:rStyle w:val="apple-converted-space"/>
          <w:b w:val="0"/>
          <w:bCs w:val="0"/>
          <w:sz w:val="28"/>
          <w:szCs w:val="28"/>
          <w:lang w:val="uk-UA"/>
        </w:rPr>
        <w:t xml:space="preserve"> </w:t>
      </w:r>
      <w:hyperlink r:id="rId20" w:history="1">
        <w:r w:rsidRPr="00306024">
          <w:rPr>
            <w:rStyle w:val="a6"/>
            <w:b w:val="0"/>
            <w:color w:val="auto"/>
            <w:sz w:val="28"/>
            <w:szCs w:val="28"/>
            <w:u w:val="none"/>
          </w:rPr>
          <w:t>http://www.aup.ru/books/m99/5_2.htm</w:t>
        </w:r>
      </w:hyperlink>
    </w:p>
    <w:p w:rsidR="00AE4BCF" w:rsidRPr="00306024" w:rsidRDefault="00AE4BCF" w:rsidP="00AE4BCF">
      <w:pPr>
        <w:pStyle w:val="2"/>
        <w:numPr>
          <w:ilvl w:val="0"/>
          <w:numId w:val="37"/>
        </w:numPr>
        <w:spacing w:before="0" w:beforeAutospacing="0" w:after="0" w:afterAutospacing="0" w:line="360" w:lineRule="auto"/>
        <w:jc w:val="both"/>
        <w:rPr>
          <w:rStyle w:val="a6"/>
          <w:b w:val="0"/>
          <w:color w:val="auto"/>
          <w:sz w:val="28"/>
          <w:szCs w:val="28"/>
          <w:u w:val="none"/>
          <w:lang w:val="uk-UA"/>
        </w:rPr>
      </w:pPr>
      <w:r w:rsidRPr="00306024">
        <w:rPr>
          <w:b w:val="0"/>
          <w:sz w:val="28"/>
          <w:szCs w:val="28"/>
          <w:lang w:val="uk-UA"/>
        </w:rPr>
        <w:t xml:space="preserve">Маркетинг-статистика </w:t>
      </w:r>
      <w:r w:rsidRPr="00306024">
        <w:rPr>
          <w:b w:val="0"/>
          <w:sz w:val="28"/>
          <w:szCs w:val="28"/>
        </w:rPr>
        <w:t>Г.Л. Багиев, Е.Л. Богданова</w:t>
      </w:r>
      <w:r w:rsidRPr="00306024">
        <w:rPr>
          <w:rStyle w:val="apple-converted-space"/>
          <w:b w:val="0"/>
          <w:sz w:val="28"/>
          <w:szCs w:val="28"/>
        </w:rPr>
        <w:t> </w:t>
      </w:r>
      <w:hyperlink r:id="rId21" w:history="1">
        <w:r w:rsidRPr="00306024">
          <w:rPr>
            <w:rStyle w:val="a6"/>
            <w:b w:val="0"/>
            <w:color w:val="auto"/>
            <w:sz w:val="28"/>
            <w:szCs w:val="28"/>
            <w:u w:val="none"/>
          </w:rPr>
          <w:t>http</w:t>
        </w:r>
        <w:r w:rsidRPr="00306024">
          <w:rPr>
            <w:rStyle w:val="a6"/>
            <w:b w:val="0"/>
            <w:color w:val="auto"/>
            <w:sz w:val="28"/>
            <w:szCs w:val="28"/>
            <w:u w:val="none"/>
            <w:lang w:val="uk-UA"/>
          </w:rPr>
          <w:t>://</w:t>
        </w:r>
        <w:r w:rsidRPr="00306024">
          <w:rPr>
            <w:rStyle w:val="a6"/>
            <w:b w:val="0"/>
            <w:color w:val="auto"/>
            <w:sz w:val="28"/>
            <w:szCs w:val="28"/>
            <w:u w:val="none"/>
          </w:rPr>
          <w:t>www</w:t>
        </w:r>
        <w:r w:rsidRPr="00306024">
          <w:rPr>
            <w:rStyle w:val="a6"/>
            <w:b w:val="0"/>
            <w:color w:val="auto"/>
            <w:sz w:val="28"/>
            <w:szCs w:val="28"/>
            <w:u w:val="none"/>
            <w:lang w:val="uk-UA"/>
          </w:rPr>
          <w:t>.</w:t>
        </w:r>
        <w:r w:rsidRPr="00306024">
          <w:rPr>
            <w:rStyle w:val="a6"/>
            <w:b w:val="0"/>
            <w:color w:val="auto"/>
            <w:sz w:val="28"/>
            <w:szCs w:val="28"/>
            <w:u w:val="none"/>
          </w:rPr>
          <w:t>marketing</w:t>
        </w:r>
        <w:r w:rsidRPr="00306024">
          <w:rPr>
            <w:rStyle w:val="a6"/>
            <w:b w:val="0"/>
            <w:color w:val="auto"/>
            <w:sz w:val="28"/>
            <w:szCs w:val="28"/>
            <w:u w:val="none"/>
            <w:lang w:val="uk-UA"/>
          </w:rPr>
          <w:t>.</w:t>
        </w:r>
        <w:r w:rsidRPr="00306024">
          <w:rPr>
            <w:rStyle w:val="a6"/>
            <w:b w:val="0"/>
            <w:color w:val="auto"/>
            <w:sz w:val="28"/>
            <w:szCs w:val="28"/>
            <w:u w:val="none"/>
          </w:rPr>
          <w:t>spb</w:t>
        </w:r>
        <w:r w:rsidRPr="00306024">
          <w:rPr>
            <w:rStyle w:val="a6"/>
            <w:b w:val="0"/>
            <w:color w:val="auto"/>
            <w:sz w:val="28"/>
            <w:szCs w:val="28"/>
            <w:u w:val="none"/>
            <w:lang w:val="uk-UA"/>
          </w:rPr>
          <w:t>.</w:t>
        </w:r>
        <w:r w:rsidRPr="00306024">
          <w:rPr>
            <w:rStyle w:val="a6"/>
            <w:b w:val="0"/>
            <w:color w:val="auto"/>
            <w:sz w:val="28"/>
            <w:szCs w:val="28"/>
            <w:u w:val="none"/>
          </w:rPr>
          <w:t>ru</w:t>
        </w:r>
        <w:r w:rsidRPr="00306024">
          <w:rPr>
            <w:rStyle w:val="a6"/>
            <w:b w:val="0"/>
            <w:color w:val="auto"/>
            <w:sz w:val="28"/>
            <w:szCs w:val="28"/>
            <w:u w:val="none"/>
            <w:lang w:val="uk-UA"/>
          </w:rPr>
          <w:t>/</w:t>
        </w:r>
        <w:r w:rsidRPr="00306024">
          <w:rPr>
            <w:rStyle w:val="a6"/>
            <w:b w:val="0"/>
            <w:color w:val="auto"/>
            <w:sz w:val="28"/>
            <w:szCs w:val="28"/>
            <w:u w:val="none"/>
          </w:rPr>
          <w:t>read</w:t>
        </w:r>
        <w:r w:rsidRPr="00306024">
          <w:rPr>
            <w:rStyle w:val="a6"/>
            <w:b w:val="0"/>
            <w:color w:val="auto"/>
            <w:sz w:val="28"/>
            <w:szCs w:val="28"/>
            <w:u w:val="none"/>
            <w:lang w:val="uk-UA"/>
          </w:rPr>
          <w:t>/</w:t>
        </w:r>
        <w:r w:rsidRPr="00306024">
          <w:rPr>
            <w:rStyle w:val="a6"/>
            <w:b w:val="0"/>
            <w:color w:val="auto"/>
            <w:sz w:val="28"/>
            <w:szCs w:val="28"/>
            <w:u w:val="none"/>
          </w:rPr>
          <w:t>m</w:t>
        </w:r>
        <w:r w:rsidRPr="00306024">
          <w:rPr>
            <w:rStyle w:val="a6"/>
            <w:b w:val="0"/>
            <w:color w:val="auto"/>
            <w:sz w:val="28"/>
            <w:szCs w:val="28"/>
            <w:u w:val="none"/>
            <w:lang w:val="uk-UA"/>
          </w:rPr>
          <w:t>9/12.</w:t>
        </w:r>
        <w:r w:rsidRPr="00306024">
          <w:rPr>
            <w:rStyle w:val="a6"/>
            <w:b w:val="0"/>
            <w:color w:val="auto"/>
            <w:sz w:val="28"/>
            <w:szCs w:val="28"/>
            <w:u w:val="none"/>
          </w:rPr>
          <w:t>htm</w:t>
        </w:r>
      </w:hyperlink>
    </w:p>
    <w:p w:rsidR="00AE4BCF" w:rsidRPr="00306024" w:rsidRDefault="00AE4BCF" w:rsidP="00AE4BCF">
      <w:pPr>
        <w:pStyle w:val="2"/>
        <w:numPr>
          <w:ilvl w:val="0"/>
          <w:numId w:val="37"/>
        </w:numPr>
        <w:spacing w:before="0" w:beforeAutospacing="0" w:after="0" w:afterAutospacing="0" w:line="360" w:lineRule="auto"/>
        <w:jc w:val="both"/>
        <w:rPr>
          <w:rStyle w:val="a6"/>
          <w:b w:val="0"/>
          <w:color w:val="auto"/>
          <w:sz w:val="28"/>
          <w:szCs w:val="28"/>
          <w:u w:val="none"/>
          <w:lang w:val="uk-UA"/>
        </w:rPr>
      </w:pPr>
      <w:r w:rsidRPr="00306024">
        <w:rPr>
          <w:b w:val="0"/>
          <w:bCs w:val="0"/>
          <w:sz w:val="28"/>
          <w:szCs w:val="28"/>
        </w:rPr>
        <w:t>Особенности маркетинговых исследований в сфере B2B и B2C</w:t>
      </w:r>
      <w:hyperlink r:id="rId22" w:history="1">
        <w:r w:rsidRPr="00306024">
          <w:rPr>
            <w:rStyle w:val="a6"/>
            <w:b w:val="0"/>
            <w:color w:val="auto"/>
            <w:sz w:val="28"/>
            <w:szCs w:val="28"/>
            <w:u w:val="none"/>
          </w:rPr>
          <w:t>http://b2blogger.com/articles/b2b/41.html</w:t>
        </w:r>
      </w:hyperlink>
    </w:p>
    <w:p w:rsidR="00AE4BCF" w:rsidRPr="00AE4BCF" w:rsidRDefault="00AE4BCF" w:rsidP="00AE4BCF">
      <w:pPr>
        <w:pStyle w:val="2"/>
        <w:spacing w:before="0" w:beforeAutospacing="0" w:after="0" w:afterAutospacing="0" w:line="360" w:lineRule="auto"/>
        <w:ind w:left="720"/>
        <w:jc w:val="both"/>
        <w:rPr>
          <w:b w:val="0"/>
          <w:color w:val="FF0000"/>
          <w:sz w:val="28"/>
          <w:szCs w:val="28"/>
          <w:u w:val="single"/>
          <w:lang w:val="uk-UA"/>
        </w:rPr>
      </w:pPr>
    </w:p>
    <w:sectPr w:rsidR="00AE4BCF" w:rsidRPr="00AE4BCF" w:rsidSect="009312BF">
      <w:headerReference w:type="default" r:id="rId23"/>
      <w:pgSz w:w="11906" w:h="16838"/>
      <w:pgMar w:top="851" w:right="566"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ED" w:rsidRDefault="00AC0DED" w:rsidP="00AC0DED">
      <w:pPr>
        <w:spacing w:after="0" w:line="240" w:lineRule="auto"/>
      </w:pPr>
      <w:r>
        <w:separator/>
      </w:r>
    </w:p>
  </w:endnote>
  <w:endnote w:type="continuationSeparator" w:id="0">
    <w:p w:rsidR="00AC0DED" w:rsidRDefault="00AC0DED" w:rsidP="00AC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ED" w:rsidRDefault="00AC0DED" w:rsidP="00AC0DED">
      <w:pPr>
        <w:spacing w:after="0" w:line="240" w:lineRule="auto"/>
      </w:pPr>
      <w:r>
        <w:separator/>
      </w:r>
    </w:p>
  </w:footnote>
  <w:footnote w:type="continuationSeparator" w:id="0">
    <w:p w:rsidR="00AC0DED" w:rsidRDefault="00AC0DED" w:rsidP="00AC0D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968784"/>
      <w:docPartObj>
        <w:docPartGallery w:val="Page Numbers (Top of Page)"/>
        <w:docPartUnique/>
      </w:docPartObj>
    </w:sdtPr>
    <w:sdtContent>
      <w:p w:rsidR="00AC0DED" w:rsidRDefault="00AC0DED">
        <w:pPr>
          <w:pStyle w:val="aa"/>
          <w:jc w:val="right"/>
        </w:pPr>
        <w:r>
          <w:fldChar w:fldCharType="begin"/>
        </w:r>
        <w:r>
          <w:instrText>PAGE   \* MERGEFORMAT</w:instrText>
        </w:r>
        <w:r>
          <w:fldChar w:fldCharType="separate"/>
        </w:r>
        <w:r w:rsidR="003A543E">
          <w:rPr>
            <w:noProof/>
          </w:rPr>
          <w:t>14</w:t>
        </w:r>
        <w:r>
          <w:fldChar w:fldCharType="end"/>
        </w:r>
      </w:p>
    </w:sdtContent>
  </w:sdt>
  <w:p w:rsidR="00AC0DED" w:rsidRDefault="00AC0DE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BB6"/>
    <w:multiLevelType w:val="multilevel"/>
    <w:tmpl w:val="2398D40A"/>
    <w:lvl w:ilvl="0">
      <w:start w:val="1"/>
      <w:numFmt w:val="decimal"/>
      <w:lvlText w:val="%1."/>
      <w:lvlJc w:val="left"/>
      <w:pPr>
        <w:ind w:left="720" w:hanging="360"/>
      </w:pPr>
      <w:rPr>
        <w:rFonts w:hint="default"/>
      </w:rPr>
    </w:lvl>
    <w:lvl w:ilvl="1">
      <w:start w:val="1"/>
      <w:numFmt w:val="decimal"/>
      <w:isLgl/>
      <w:lvlText w:val="%1.%2."/>
      <w:lvlJc w:val="left"/>
      <w:pPr>
        <w:ind w:left="1470" w:hanging="750"/>
      </w:pPr>
      <w:rPr>
        <w:rFonts w:hint="default"/>
      </w:rPr>
    </w:lvl>
    <w:lvl w:ilvl="2">
      <w:start w:val="1"/>
      <w:numFmt w:val="decimal"/>
      <w:isLgl/>
      <w:lvlText w:val="%1.%2.%3."/>
      <w:lvlJc w:val="left"/>
      <w:pPr>
        <w:ind w:left="1830" w:hanging="75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37E1A7E"/>
    <w:multiLevelType w:val="multilevel"/>
    <w:tmpl w:val="2398D40A"/>
    <w:lvl w:ilvl="0">
      <w:start w:val="1"/>
      <w:numFmt w:val="decimal"/>
      <w:lvlText w:val="%1."/>
      <w:lvlJc w:val="left"/>
      <w:pPr>
        <w:ind w:left="720" w:hanging="360"/>
      </w:pPr>
      <w:rPr>
        <w:rFonts w:hint="default"/>
      </w:rPr>
    </w:lvl>
    <w:lvl w:ilvl="1">
      <w:start w:val="1"/>
      <w:numFmt w:val="decimal"/>
      <w:isLgl/>
      <w:lvlText w:val="%1.%2."/>
      <w:lvlJc w:val="left"/>
      <w:pPr>
        <w:ind w:left="1470" w:hanging="750"/>
      </w:pPr>
      <w:rPr>
        <w:rFonts w:hint="default"/>
      </w:rPr>
    </w:lvl>
    <w:lvl w:ilvl="2">
      <w:start w:val="1"/>
      <w:numFmt w:val="decimal"/>
      <w:isLgl/>
      <w:lvlText w:val="%1.%2.%3."/>
      <w:lvlJc w:val="left"/>
      <w:pPr>
        <w:ind w:left="1830" w:hanging="75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6AC34CF"/>
    <w:multiLevelType w:val="hybridMultilevel"/>
    <w:tmpl w:val="677EAB6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AC3A5C"/>
    <w:multiLevelType w:val="multilevel"/>
    <w:tmpl w:val="4684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46469"/>
    <w:multiLevelType w:val="hybridMultilevel"/>
    <w:tmpl w:val="81C4A1F8"/>
    <w:lvl w:ilvl="0" w:tplc="79A65252">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E015E9B"/>
    <w:multiLevelType w:val="multilevel"/>
    <w:tmpl w:val="55BC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818BE"/>
    <w:multiLevelType w:val="multilevel"/>
    <w:tmpl w:val="BD2E3FD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065201"/>
    <w:multiLevelType w:val="multilevel"/>
    <w:tmpl w:val="2398D40A"/>
    <w:lvl w:ilvl="0">
      <w:start w:val="1"/>
      <w:numFmt w:val="decimal"/>
      <w:lvlText w:val="%1."/>
      <w:lvlJc w:val="left"/>
      <w:pPr>
        <w:ind w:left="720" w:hanging="360"/>
      </w:pPr>
      <w:rPr>
        <w:rFonts w:hint="default"/>
      </w:rPr>
    </w:lvl>
    <w:lvl w:ilvl="1">
      <w:start w:val="1"/>
      <w:numFmt w:val="decimal"/>
      <w:isLgl/>
      <w:lvlText w:val="%1.%2."/>
      <w:lvlJc w:val="left"/>
      <w:pPr>
        <w:ind w:left="1470" w:hanging="750"/>
      </w:pPr>
      <w:rPr>
        <w:rFonts w:hint="default"/>
      </w:rPr>
    </w:lvl>
    <w:lvl w:ilvl="2">
      <w:start w:val="1"/>
      <w:numFmt w:val="decimal"/>
      <w:isLgl/>
      <w:lvlText w:val="%1.%2.%3."/>
      <w:lvlJc w:val="left"/>
      <w:pPr>
        <w:ind w:left="1830" w:hanging="75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5260776"/>
    <w:multiLevelType w:val="multilevel"/>
    <w:tmpl w:val="E50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197302"/>
    <w:multiLevelType w:val="multilevel"/>
    <w:tmpl w:val="BB2C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76177F"/>
    <w:multiLevelType w:val="multilevel"/>
    <w:tmpl w:val="26AE2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D66601"/>
    <w:multiLevelType w:val="multilevel"/>
    <w:tmpl w:val="056C53CA"/>
    <w:lvl w:ilvl="0">
      <w:start w:val="1"/>
      <w:numFmt w:val="decimal"/>
      <w:lvlText w:val="%1."/>
      <w:lvlJc w:val="left"/>
      <w:pPr>
        <w:ind w:left="450" w:hanging="450"/>
      </w:pPr>
      <w:rPr>
        <w:rFonts w:hint="default"/>
      </w:rPr>
    </w:lvl>
    <w:lvl w:ilvl="1">
      <w:start w:val="3"/>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2ED84E14"/>
    <w:multiLevelType w:val="multilevel"/>
    <w:tmpl w:val="5044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8157D7"/>
    <w:multiLevelType w:val="multilevel"/>
    <w:tmpl w:val="454A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2B10DB"/>
    <w:multiLevelType w:val="multilevel"/>
    <w:tmpl w:val="90743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861CCC"/>
    <w:multiLevelType w:val="multilevel"/>
    <w:tmpl w:val="2398D40A"/>
    <w:lvl w:ilvl="0">
      <w:start w:val="1"/>
      <w:numFmt w:val="decimal"/>
      <w:lvlText w:val="%1."/>
      <w:lvlJc w:val="left"/>
      <w:pPr>
        <w:ind w:left="720" w:hanging="360"/>
      </w:pPr>
      <w:rPr>
        <w:rFonts w:hint="default"/>
      </w:rPr>
    </w:lvl>
    <w:lvl w:ilvl="1">
      <w:start w:val="1"/>
      <w:numFmt w:val="decimal"/>
      <w:isLgl/>
      <w:lvlText w:val="%1.%2."/>
      <w:lvlJc w:val="left"/>
      <w:pPr>
        <w:ind w:left="1470" w:hanging="750"/>
      </w:pPr>
      <w:rPr>
        <w:rFonts w:hint="default"/>
      </w:rPr>
    </w:lvl>
    <w:lvl w:ilvl="2">
      <w:start w:val="1"/>
      <w:numFmt w:val="decimal"/>
      <w:isLgl/>
      <w:lvlText w:val="%1.%2.%3."/>
      <w:lvlJc w:val="left"/>
      <w:pPr>
        <w:ind w:left="1830" w:hanging="75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EC54315"/>
    <w:multiLevelType w:val="multilevel"/>
    <w:tmpl w:val="6BBC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0E4E58"/>
    <w:multiLevelType w:val="multilevel"/>
    <w:tmpl w:val="2398D40A"/>
    <w:lvl w:ilvl="0">
      <w:start w:val="1"/>
      <w:numFmt w:val="decimal"/>
      <w:lvlText w:val="%1."/>
      <w:lvlJc w:val="left"/>
      <w:pPr>
        <w:ind w:left="720" w:hanging="360"/>
      </w:pPr>
      <w:rPr>
        <w:rFonts w:hint="default"/>
      </w:rPr>
    </w:lvl>
    <w:lvl w:ilvl="1">
      <w:start w:val="1"/>
      <w:numFmt w:val="decimal"/>
      <w:isLgl/>
      <w:lvlText w:val="%1.%2."/>
      <w:lvlJc w:val="left"/>
      <w:pPr>
        <w:ind w:left="1470" w:hanging="750"/>
      </w:pPr>
      <w:rPr>
        <w:rFonts w:hint="default"/>
      </w:rPr>
    </w:lvl>
    <w:lvl w:ilvl="2">
      <w:start w:val="1"/>
      <w:numFmt w:val="decimal"/>
      <w:isLgl/>
      <w:lvlText w:val="%1.%2.%3."/>
      <w:lvlJc w:val="left"/>
      <w:pPr>
        <w:ind w:left="1830" w:hanging="75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404737E9"/>
    <w:multiLevelType w:val="multilevel"/>
    <w:tmpl w:val="6AA0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120173"/>
    <w:multiLevelType w:val="multilevel"/>
    <w:tmpl w:val="89C6D2D0"/>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0">
    <w:nsid w:val="42BB319B"/>
    <w:multiLevelType w:val="multilevel"/>
    <w:tmpl w:val="8A3E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21670C"/>
    <w:multiLevelType w:val="multilevel"/>
    <w:tmpl w:val="F634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5B2887"/>
    <w:multiLevelType w:val="multilevel"/>
    <w:tmpl w:val="F880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790979"/>
    <w:multiLevelType w:val="multilevel"/>
    <w:tmpl w:val="525885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906E03"/>
    <w:multiLevelType w:val="multilevel"/>
    <w:tmpl w:val="4E9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D75CBA"/>
    <w:multiLevelType w:val="multilevel"/>
    <w:tmpl w:val="0FE2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472B72"/>
    <w:multiLevelType w:val="multilevel"/>
    <w:tmpl w:val="D7DEE966"/>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70D5B89"/>
    <w:multiLevelType w:val="multilevel"/>
    <w:tmpl w:val="2398D40A"/>
    <w:lvl w:ilvl="0">
      <w:start w:val="1"/>
      <w:numFmt w:val="decimal"/>
      <w:lvlText w:val="%1."/>
      <w:lvlJc w:val="left"/>
      <w:pPr>
        <w:ind w:left="720" w:hanging="360"/>
      </w:pPr>
      <w:rPr>
        <w:rFonts w:hint="default"/>
      </w:rPr>
    </w:lvl>
    <w:lvl w:ilvl="1">
      <w:start w:val="1"/>
      <w:numFmt w:val="decimal"/>
      <w:isLgl/>
      <w:lvlText w:val="%1.%2."/>
      <w:lvlJc w:val="left"/>
      <w:pPr>
        <w:ind w:left="1470" w:hanging="750"/>
      </w:pPr>
      <w:rPr>
        <w:rFonts w:hint="default"/>
      </w:rPr>
    </w:lvl>
    <w:lvl w:ilvl="2">
      <w:start w:val="1"/>
      <w:numFmt w:val="decimal"/>
      <w:isLgl/>
      <w:lvlText w:val="%1.%2.%3."/>
      <w:lvlJc w:val="left"/>
      <w:pPr>
        <w:ind w:left="1830" w:hanging="75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5B7B52E5"/>
    <w:multiLevelType w:val="multilevel"/>
    <w:tmpl w:val="E10C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86729E"/>
    <w:multiLevelType w:val="multilevel"/>
    <w:tmpl w:val="F4BA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D4166A"/>
    <w:multiLevelType w:val="hybridMultilevel"/>
    <w:tmpl w:val="EBFE2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3B623A"/>
    <w:multiLevelType w:val="hybridMultilevel"/>
    <w:tmpl w:val="29D43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35244F"/>
    <w:multiLevelType w:val="multilevel"/>
    <w:tmpl w:val="4E9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41484A"/>
    <w:multiLevelType w:val="multilevel"/>
    <w:tmpl w:val="F5D0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F1467F"/>
    <w:multiLevelType w:val="multilevel"/>
    <w:tmpl w:val="7426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260DC8"/>
    <w:multiLevelType w:val="multilevel"/>
    <w:tmpl w:val="C82E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F302BC"/>
    <w:multiLevelType w:val="multilevel"/>
    <w:tmpl w:val="1BFC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3"/>
  </w:num>
  <w:num w:numId="3">
    <w:abstractNumId w:val="27"/>
  </w:num>
  <w:num w:numId="4">
    <w:abstractNumId w:val="12"/>
  </w:num>
  <w:num w:numId="5">
    <w:abstractNumId w:val="16"/>
  </w:num>
  <w:num w:numId="6">
    <w:abstractNumId w:val="1"/>
  </w:num>
  <w:num w:numId="7">
    <w:abstractNumId w:val="31"/>
  </w:num>
  <w:num w:numId="8">
    <w:abstractNumId w:val="4"/>
  </w:num>
  <w:num w:numId="9">
    <w:abstractNumId w:val="30"/>
  </w:num>
  <w:num w:numId="10">
    <w:abstractNumId w:val="17"/>
  </w:num>
  <w:num w:numId="11">
    <w:abstractNumId w:val="11"/>
  </w:num>
  <w:num w:numId="12">
    <w:abstractNumId w:val="19"/>
  </w:num>
  <w:num w:numId="13">
    <w:abstractNumId w:val="2"/>
  </w:num>
  <w:num w:numId="14">
    <w:abstractNumId w:val="36"/>
  </w:num>
  <w:num w:numId="15">
    <w:abstractNumId w:val="25"/>
  </w:num>
  <w:num w:numId="16">
    <w:abstractNumId w:val="8"/>
  </w:num>
  <w:num w:numId="17">
    <w:abstractNumId w:val="7"/>
  </w:num>
  <w:num w:numId="18">
    <w:abstractNumId w:val="22"/>
  </w:num>
  <w:num w:numId="19">
    <w:abstractNumId w:val="35"/>
  </w:num>
  <w:num w:numId="20">
    <w:abstractNumId w:val="10"/>
  </w:num>
  <w:num w:numId="21">
    <w:abstractNumId w:val="28"/>
  </w:num>
  <w:num w:numId="22">
    <w:abstractNumId w:val="21"/>
  </w:num>
  <w:num w:numId="23">
    <w:abstractNumId w:val="3"/>
  </w:num>
  <w:num w:numId="24">
    <w:abstractNumId w:val="32"/>
  </w:num>
  <w:num w:numId="25">
    <w:abstractNumId w:val="18"/>
  </w:num>
  <w:num w:numId="26">
    <w:abstractNumId w:val="24"/>
  </w:num>
  <w:num w:numId="27">
    <w:abstractNumId w:val="5"/>
  </w:num>
  <w:num w:numId="28">
    <w:abstractNumId w:val="20"/>
  </w:num>
  <w:num w:numId="29">
    <w:abstractNumId w:val="29"/>
  </w:num>
  <w:num w:numId="30">
    <w:abstractNumId w:val="9"/>
  </w:num>
  <w:num w:numId="31">
    <w:abstractNumId w:val="14"/>
  </w:num>
  <w:num w:numId="32">
    <w:abstractNumId w:val="23"/>
  </w:num>
  <w:num w:numId="33">
    <w:abstractNumId w:val="34"/>
  </w:num>
  <w:num w:numId="34">
    <w:abstractNumId w:val="0"/>
  </w:num>
  <w:num w:numId="35">
    <w:abstractNumId w:val="15"/>
  </w:num>
  <w:num w:numId="36">
    <w:abstractNumId w:val="2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24"/>
    <w:rsid w:val="0007190B"/>
    <w:rsid w:val="000B1FE6"/>
    <w:rsid w:val="000B5656"/>
    <w:rsid w:val="00107F76"/>
    <w:rsid w:val="001272A2"/>
    <w:rsid w:val="001734CF"/>
    <w:rsid w:val="001B2CB5"/>
    <w:rsid w:val="001B50B2"/>
    <w:rsid w:val="00212318"/>
    <w:rsid w:val="00215BF1"/>
    <w:rsid w:val="0024514B"/>
    <w:rsid w:val="002A55E5"/>
    <w:rsid w:val="003043BB"/>
    <w:rsid w:val="00306024"/>
    <w:rsid w:val="003324F9"/>
    <w:rsid w:val="003766DC"/>
    <w:rsid w:val="003A543E"/>
    <w:rsid w:val="003F5B09"/>
    <w:rsid w:val="00444570"/>
    <w:rsid w:val="00451ABE"/>
    <w:rsid w:val="004A4C82"/>
    <w:rsid w:val="004A6279"/>
    <w:rsid w:val="00531D1A"/>
    <w:rsid w:val="005600E3"/>
    <w:rsid w:val="00585E48"/>
    <w:rsid w:val="005B59D0"/>
    <w:rsid w:val="0061118B"/>
    <w:rsid w:val="00694706"/>
    <w:rsid w:val="007822AE"/>
    <w:rsid w:val="008A1E47"/>
    <w:rsid w:val="008A61F6"/>
    <w:rsid w:val="009312BF"/>
    <w:rsid w:val="0093651C"/>
    <w:rsid w:val="00992490"/>
    <w:rsid w:val="009A2C59"/>
    <w:rsid w:val="009D0B59"/>
    <w:rsid w:val="009F0ED7"/>
    <w:rsid w:val="009F41E8"/>
    <w:rsid w:val="00A21D9F"/>
    <w:rsid w:val="00A24524"/>
    <w:rsid w:val="00A8043C"/>
    <w:rsid w:val="00AB4987"/>
    <w:rsid w:val="00AC0DED"/>
    <w:rsid w:val="00AE4BCF"/>
    <w:rsid w:val="00AF4FD7"/>
    <w:rsid w:val="00BC6708"/>
    <w:rsid w:val="00BD40F5"/>
    <w:rsid w:val="00C657DA"/>
    <w:rsid w:val="00DA5635"/>
    <w:rsid w:val="00DF0ED9"/>
    <w:rsid w:val="00E25588"/>
    <w:rsid w:val="00E26D69"/>
    <w:rsid w:val="00E777A2"/>
    <w:rsid w:val="00E8522D"/>
    <w:rsid w:val="00EA2BF1"/>
    <w:rsid w:val="00ED13AC"/>
    <w:rsid w:val="00F14E31"/>
    <w:rsid w:val="00F55CF5"/>
    <w:rsid w:val="00FE7B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1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45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A61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4524"/>
  </w:style>
  <w:style w:type="character" w:styleId="a4">
    <w:name w:val="Strong"/>
    <w:basedOn w:val="a0"/>
    <w:uiPriority w:val="22"/>
    <w:qFormat/>
    <w:rsid w:val="00A24524"/>
    <w:rPr>
      <w:b/>
      <w:bCs/>
    </w:rPr>
  </w:style>
  <w:style w:type="character" w:styleId="a5">
    <w:name w:val="Emphasis"/>
    <w:basedOn w:val="a0"/>
    <w:uiPriority w:val="20"/>
    <w:qFormat/>
    <w:rsid w:val="00A24524"/>
    <w:rPr>
      <w:i/>
      <w:iCs/>
    </w:rPr>
  </w:style>
  <w:style w:type="character" w:styleId="a6">
    <w:name w:val="Hyperlink"/>
    <w:basedOn w:val="a0"/>
    <w:uiPriority w:val="99"/>
    <w:unhideWhenUsed/>
    <w:rsid w:val="00A24524"/>
    <w:rPr>
      <w:color w:val="0000FF"/>
      <w:u w:val="single"/>
    </w:rPr>
  </w:style>
  <w:style w:type="character" w:customStyle="1" w:styleId="20">
    <w:name w:val="Заголовок 2 Знак"/>
    <w:basedOn w:val="a0"/>
    <w:link w:val="2"/>
    <w:uiPriority w:val="9"/>
    <w:rsid w:val="00A24524"/>
    <w:rPr>
      <w:rFonts w:ascii="Times New Roman" w:eastAsia="Times New Roman" w:hAnsi="Times New Roman" w:cs="Times New Roman"/>
      <w:b/>
      <w:bCs/>
      <w:sz w:val="36"/>
      <w:szCs w:val="36"/>
      <w:lang w:eastAsia="ru-RU"/>
    </w:rPr>
  </w:style>
  <w:style w:type="paragraph" w:customStyle="1" w:styleId="active">
    <w:name w:val="active"/>
    <w:basedOn w:val="a"/>
    <w:rsid w:val="00A24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31D1A"/>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531D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1D1A"/>
    <w:rPr>
      <w:rFonts w:ascii="Tahoma" w:hAnsi="Tahoma" w:cs="Tahoma"/>
      <w:sz w:val="16"/>
      <w:szCs w:val="16"/>
    </w:rPr>
  </w:style>
  <w:style w:type="table" w:styleId="a9">
    <w:name w:val="Table Grid"/>
    <w:basedOn w:val="a1"/>
    <w:uiPriority w:val="59"/>
    <w:rsid w:val="00560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E26D69"/>
    <w:pPr>
      <w:widowControl w:val="0"/>
      <w:tabs>
        <w:tab w:val="center" w:pos="4153"/>
        <w:tab w:val="right" w:pos="8306"/>
      </w:tabs>
      <w:snapToGrid w:val="0"/>
      <w:spacing w:after="0" w:line="259" w:lineRule="auto"/>
      <w:ind w:firstLine="640"/>
      <w:jc w:val="both"/>
    </w:pPr>
    <w:rPr>
      <w:rFonts w:ascii="Times New Roman" w:eastAsia="Times New Roman" w:hAnsi="Times New Roman" w:cs="Times New Roman"/>
      <w:sz w:val="28"/>
      <w:szCs w:val="20"/>
      <w:lang w:eastAsia="ru-RU"/>
    </w:rPr>
  </w:style>
  <w:style w:type="character" w:customStyle="1" w:styleId="ab">
    <w:name w:val="Верхний колонтитул Знак"/>
    <w:basedOn w:val="a0"/>
    <w:link w:val="aa"/>
    <w:uiPriority w:val="99"/>
    <w:rsid w:val="00E26D69"/>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E26D69"/>
    <w:pPr>
      <w:widowControl w:val="0"/>
      <w:snapToGrid w:val="0"/>
      <w:spacing w:before="1320" w:after="0" w:line="218" w:lineRule="auto"/>
      <w:ind w:firstLine="640"/>
      <w:jc w:val="both"/>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semiHidden/>
    <w:rsid w:val="00E26D69"/>
    <w:rPr>
      <w:rFonts w:ascii="Times New Roman" w:eastAsia="Times New Roman" w:hAnsi="Times New Roman" w:cs="Times New Roman"/>
      <w:sz w:val="20"/>
      <w:szCs w:val="20"/>
      <w:lang w:eastAsia="ru-RU"/>
    </w:rPr>
  </w:style>
  <w:style w:type="paragraph" w:styleId="ac">
    <w:name w:val="Body Text Indent"/>
    <w:basedOn w:val="a"/>
    <w:link w:val="ad"/>
    <w:uiPriority w:val="99"/>
    <w:semiHidden/>
    <w:unhideWhenUsed/>
    <w:rsid w:val="00444570"/>
    <w:pPr>
      <w:spacing w:after="120"/>
      <w:ind w:left="283"/>
    </w:pPr>
  </w:style>
  <w:style w:type="character" w:customStyle="1" w:styleId="ad">
    <w:name w:val="Основной текст с отступом Знак"/>
    <w:basedOn w:val="a0"/>
    <w:link w:val="ac"/>
    <w:uiPriority w:val="99"/>
    <w:semiHidden/>
    <w:rsid w:val="00444570"/>
  </w:style>
  <w:style w:type="character" w:styleId="ae">
    <w:name w:val="FollowedHyperlink"/>
    <w:basedOn w:val="a0"/>
    <w:uiPriority w:val="99"/>
    <w:semiHidden/>
    <w:unhideWhenUsed/>
    <w:rsid w:val="00ED13AC"/>
    <w:rPr>
      <w:color w:val="800080" w:themeColor="followedHyperlink"/>
      <w:u w:val="single"/>
    </w:rPr>
  </w:style>
  <w:style w:type="paragraph" w:styleId="af">
    <w:name w:val="List Paragraph"/>
    <w:basedOn w:val="a"/>
    <w:uiPriority w:val="34"/>
    <w:qFormat/>
    <w:rsid w:val="00BD40F5"/>
    <w:pPr>
      <w:ind w:left="720"/>
      <w:contextualSpacing/>
    </w:pPr>
  </w:style>
  <w:style w:type="character" w:customStyle="1" w:styleId="40">
    <w:name w:val="Заголовок 4 Знак"/>
    <w:basedOn w:val="a0"/>
    <w:link w:val="4"/>
    <w:uiPriority w:val="9"/>
    <w:semiHidden/>
    <w:rsid w:val="008A61F6"/>
    <w:rPr>
      <w:rFonts w:asciiTheme="majorHAnsi" w:eastAsiaTheme="majorEastAsia" w:hAnsiTheme="majorHAnsi" w:cstheme="majorBidi"/>
      <w:b/>
      <w:bCs/>
      <w:i/>
      <w:iCs/>
      <w:color w:val="4F81BD" w:themeColor="accent1"/>
    </w:rPr>
  </w:style>
  <w:style w:type="character" w:customStyle="1" w:styleId="chain1">
    <w:name w:val="chain1"/>
    <w:basedOn w:val="a0"/>
    <w:rsid w:val="008A61F6"/>
    <w:rPr>
      <w:rFonts w:ascii="Arial" w:hAnsi="Arial" w:cs="Arial" w:hint="default"/>
      <w:b/>
      <w:bCs/>
      <w:strike w:val="0"/>
      <w:dstrike w:val="0"/>
      <w:color w:val="FF7F00"/>
      <w:sz w:val="18"/>
      <w:szCs w:val="18"/>
      <w:u w:val="none"/>
      <w:effect w:val="none"/>
    </w:rPr>
  </w:style>
  <w:style w:type="character" w:customStyle="1" w:styleId="hps">
    <w:name w:val="hps"/>
    <w:basedOn w:val="a0"/>
    <w:rsid w:val="00AE4BCF"/>
  </w:style>
  <w:style w:type="character" w:customStyle="1" w:styleId="atn">
    <w:name w:val="atn"/>
    <w:basedOn w:val="a0"/>
    <w:rsid w:val="00AE4BCF"/>
  </w:style>
  <w:style w:type="character" w:customStyle="1" w:styleId="hpsatn">
    <w:name w:val="hps atn"/>
    <w:basedOn w:val="a0"/>
    <w:rsid w:val="00AE4BCF"/>
  </w:style>
  <w:style w:type="paragraph" w:styleId="af0">
    <w:name w:val="footer"/>
    <w:basedOn w:val="a"/>
    <w:link w:val="af1"/>
    <w:uiPriority w:val="99"/>
    <w:unhideWhenUsed/>
    <w:rsid w:val="00AC0DE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C0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1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45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A61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4524"/>
  </w:style>
  <w:style w:type="character" w:styleId="a4">
    <w:name w:val="Strong"/>
    <w:basedOn w:val="a0"/>
    <w:uiPriority w:val="22"/>
    <w:qFormat/>
    <w:rsid w:val="00A24524"/>
    <w:rPr>
      <w:b/>
      <w:bCs/>
    </w:rPr>
  </w:style>
  <w:style w:type="character" w:styleId="a5">
    <w:name w:val="Emphasis"/>
    <w:basedOn w:val="a0"/>
    <w:uiPriority w:val="20"/>
    <w:qFormat/>
    <w:rsid w:val="00A24524"/>
    <w:rPr>
      <w:i/>
      <w:iCs/>
    </w:rPr>
  </w:style>
  <w:style w:type="character" w:styleId="a6">
    <w:name w:val="Hyperlink"/>
    <w:basedOn w:val="a0"/>
    <w:uiPriority w:val="99"/>
    <w:unhideWhenUsed/>
    <w:rsid w:val="00A24524"/>
    <w:rPr>
      <w:color w:val="0000FF"/>
      <w:u w:val="single"/>
    </w:rPr>
  </w:style>
  <w:style w:type="character" w:customStyle="1" w:styleId="20">
    <w:name w:val="Заголовок 2 Знак"/>
    <w:basedOn w:val="a0"/>
    <w:link w:val="2"/>
    <w:uiPriority w:val="9"/>
    <w:rsid w:val="00A24524"/>
    <w:rPr>
      <w:rFonts w:ascii="Times New Roman" w:eastAsia="Times New Roman" w:hAnsi="Times New Roman" w:cs="Times New Roman"/>
      <w:b/>
      <w:bCs/>
      <w:sz w:val="36"/>
      <w:szCs w:val="36"/>
      <w:lang w:eastAsia="ru-RU"/>
    </w:rPr>
  </w:style>
  <w:style w:type="paragraph" w:customStyle="1" w:styleId="active">
    <w:name w:val="active"/>
    <w:basedOn w:val="a"/>
    <w:rsid w:val="00A24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31D1A"/>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531D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1D1A"/>
    <w:rPr>
      <w:rFonts w:ascii="Tahoma" w:hAnsi="Tahoma" w:cs="Tahoma"/>
      <w:sz w:val="16"/>
      <w:szCs w:val="16"/>
    </w:rPr>
  </w:style>
  <w:style w:type="table" w:styleId="a9">
    <w:name w:val="Table Grid"/>
    <w:basedOn w:val="a1"/>
    <w:uiPriority w:val="59"/>
    <w:rsid w:val="00560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E26D69"/>
    <w:pPr>
      <w:widowControl w:val="0"/>
      <w:tabs>
        <w:tab w:val="center" w:pos="4153"/>
        <w:tab w:val="right" w:pos="8306"/>
      </w:tabs>
      <w:snapToGrid w:val="0"/>
      <w:spacing w:after="0" w:line="259" w:lineRule="auto"/>
      <w:ind w:firstLine="640"/>
      <w:jc w:val="both"/>
    </w:pPr>
    <w:rPr>
      <w:rFonts w:ascii="Times New Roman" w:eastAsia="Times New Roman" w:hAnsi="Times New Roman" w:cs="Times New Roman"/>
      <w:sz w:val="28"/>
      <w:szCs w:val="20"/>
      <w:lang w:eastAsia="ru-RU"/>
    </w:rPr>
  </w:style>
  <w:style w:type="character" w:customStyle="1" w:styleId="ab">
    <w:name w:val="Верхний колонтитул Знак"/>
    <w:basedOn w:val="a0"/>
    <w:link w:val="aa"/>
    <w:uiPriority w:val="99"/>
    <w:rsid w:val="00E26D69"/>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E26D69"/>
    <w:pPr>
      <w:widowControl w:val="0"/>
      <w:snapToGrid w:val="0"/>
      <w:spacing w:before="1320" w:after="0" w:line="218" w:lineRule="auto"/>
      <w:ind w:firstLine="640"/>
      <w:jc w:val="both"/>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semiHidden/>
    <w:rsid w:val="00E26D69"/>
    <w:rPr>
      <w:rFonts w:ascii="Times New Roman" w:eastAsia="Times New Roman" w:hAnsi="Times New Roman" w:cs="Times New Roman"/>
      <w:sz w:val="20"/>
      <w:szCs w:val="20"/>
      <w:lang w:eastAsia="ru-RU"/>
    </w:rPr>
  </w:style>
  <w:style w:type="paragraph" w:styleId="ac">
    <w:name w:val="Body Text Indent"/>
    <w:basedOn w:val="a"/>
    <w:link w:val="ad"/>
    <w:uiPriority w:val="99"/>
    <w:semiHidden/>
    <w:unhideWhenUsed/>
    <w:rsid w:val="00444570"/>
    <w:pPr>
      <w:spacing w:after="120"/>
      <w:ind w:left="283"/>
    </w:pPr>
  </w:style>
  <w:style w:type="character" w:customStyle="1" w:styleId="ad">
    <w:name w:val="Основной текст с отступом Знак"/>
    <w:basedOn w:val="a0"/>
    <w:link w:val="ac"/>
    <w:uiPriority w:val="99"/>
    <w:semiHidden/>
    <w:rsid w:val="00444570"/>
  </w:style>
  <w:style w:type="character" w:styleId="ae">
    <w:name w:val="FollowedHyperlink"/>
    <w:basedOn w:val="a0"/>
    <w:uiPriority w:val="99"/>
    <w:semiHidden/>
    <w:unhideWhenUsed/>
    <w:rsid w:val="00ED13AC"/>
    <w:rPr>
      <w:color w:val="800080" w:themeColor="followedHyperlink"/>
      <w:u w:val="single"/>
    </w:rPr>
  </w:style>
  <w:style w:type="paragraph" w:styleId="af">
    <w:name w:val="List Paragraph"/>
    <w:basedOn w:val="a"/>
    <w:uiPriority w:val="34"/>
    <w:qFormat/>
    <w:rsid w:val="00BD40F5"/>
    <w:pPr>
      <w:ind w:left="720"/>
      <w:contextualSpacing/>
    </w:pPr>
  </w:style>
  <w:style w:type="character" w:customStyle="1" w:styleId="40">
    <w:name w:val="Заголовок 4 Знак"/>
    <w:basedOn w:val="a0"/>
    <w:link w:val="4"/>
    <w:uiPriority w:val="9"/>
    <w:semiHidden/>
    <w:rsid w:val="008A61F6"/>
    <w:rPr>
      <w:rFonts w:asciiTheme="majorHAnsi" w:eastAsiaTheme="majorEastAsia" w:hAnsiTheme="majorHAnsi" w:cstheme="majorBidi"/>
      <w:b/>
      <w:bCs/>
      <w:i/>
      <w:iCs/>
      <w:color w:val="4F81BD" w:themeColor="accent1"/>
    </w:rPr>
  </w:style>
  <w:style w:type="character" w:customStyle="1" w:styleId="chain1">
    <w:name w:val="chain1"/>
    <w:basedOn w:val="a0"/>
    <w:rsid w:val="008A61F6"/>
    <w:rPr>
      <w:rFonts w:ascii="Arial" w:hAnsi="Arial" w:cs="Arial" w:hint="default"/>
      <w:b/>
      <w:bCs/>
      <w:strike w:val="0"/>
      <w:dstrike w:val="0"/>
      <w:color w:val="FF7F00"/>
      <w:sz w:val="18"/>
      <w:szCs w:val="18"/>
      <w:u w:val="none"/>
      <w:effect w:val="none"/>
    </w:rPr>
  </w:style>
  <w:style w:type="character" w:customStyle="1" w:styleId="hps">
    <w:name w:val="hps"/>
    <w:basedOn w:val="a0"/>
    <w:rsid w:val="00AE4BCF"/>
  </w:style>
  <w:style w:type="character" w:customStyle="1" w:styleId="atn">
    <w:name w:val="atn"/>
    <w:basedOn w:val="a0"/>
    <w:rsid w:val="00AE4BCF"/>
  </w:style>
  <w:style w:type="character" w:customStyle="1" w:styleId="hpsatn">
    <w:name w:val="hps atn"/>
    <w:basedOn w:val="a0"/>
    <w:rsid w:val="00AE4BCF"/>
  </w:style>
  <w:style w:type="paragraph" w:styleId="af0">
    <w:name w:val="footer"/>
    <w:basedOn w:val="a"/>
    <w:link w:val="af1"/>
    <w:uiPriority w:val="99"/>
    <w:unhideWhenUsed/>
    <w:rsid w:val="00AC0DE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C0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4357">
      <w:bodyDiv w:val="1"/>
      <w:marLeft w:val="0"/>
      <w:marRight w:val="0"/>
      <w:marTop w:val="0"/>
      <w:marBottom w:val="0"/>
      <w:divBdr>
        <w:top w:val="none" w:sz="0" w:space="0" w:color="auto"/>
        <w:left w:val="none" w:sz="0" w:space="0" w:color="auto"/>
        <w:bottom w:val="none" w:sz="0" w:space="0" w:color="auto"/>
        <w:right w:val="none" w:sz="0" w:space="0" w:color="auto"/>
      </w:divBdr>
    </w:div>
    <w:div w:id="138114171">
      <w:bodyDiv w:val="1"/>
      <w:marLeft w:val="0"/>
      <w:marRight w:val="0"/>
      <w:marTop w:val="0"/>
      <w:marBottom w:val="0"/>
      <w:divBdr>
        <w:top w:val="none" w:sz="0" w:space="0" w:color="auto"/>
        <w:left w:val="none" w:sz="0" w:space="0" w:color="auto"/>
        <w:bottom w:val="none" w:sz="0" w:space="0" w:color="auto"/>
        <w:right w:val="none" w:sz="0" w:space="0" w:color="auto"/>
      </w:divBdr>
      <w:divsChild>
        <w:div w:id="549806958">
          <w:marLeft w:val="0"/>
          <w:marRight w:val="0"/>
          <w:marTop w:val="0"/>
          <w:marBottom w:val="0"/>
          <w:divBdr>
            <w:top w:val="none" w:sz="0" w:space="0" w:color="auto"/>
            <w:left w:val="none" w:sz="0" w:space="0" w:color="auto"/>
            <w:bottom w:val="none" w:sz="0" w:space="0" w:color="auto"/>
            <w:right w:val="none" w:sz="0" w:space="0" w:color="auto"/>
          </w:divBdr>
          <w:divsChild>
            <w:div w:id="965235438">
              <w:marLeft w:val="0"/>
              <w:marRight w:val="0"/>
              <w:marTop w:val="0"/>
              <w:marBottom w:val="0"/>
              <w:divBdr>
                <w:top w:val="none" w:sz="0" w:space="0" w:color="auto"/>
                <w:left w:val="none" w:sz="0" w:space="0" w:color="auto"/>
                <w:bottom w:val="none" w:sz="0" w:space="0" w:color="auto"/>
                <w:right w:val="none" w:sz="0" w:space="0" w:color="auto"/>
              </w:divBdr>
              <w:divsChild>
                <w:div w:id="1958173770">
                  <w:marLeft w:val="0"/>
                  <w:marRight w:val="0"/>
                  <w:marTop w:val="0"/>
                  <w:marBottom w:val="0"/>
                  <w:divBdr>
                    <w:top w:val="none" w:sz="0" w:space="0" w:color="auto"/>
                    <w:left w:val="none" w:sz="0" w:space="0" w:color="auto"/>
                    <w:bottom w:val="none" w:sz="0" w:space="0" w:color="auto"/>
                    <w:right w:val="none" w:sz="0" w:space="0" w:color="auto"/>
                  </w:divBdr>
                  <w:divsChild>
                    <w:div w:id="1771463670">
                      <w:marLeft w:val="0"/>
                      <w:marRight w:val="0"/>
                      <w:marTop w:val="0"/>
                      <w:marBottom w:val="0"/>
                      <w:divBdr>
                        <w:top w:val="none" w:sz="0" w:space="0" w:color="auto"/>
                        <w:left w:val="none" w:sz="0" w:space="0" w:color="auto"/>
                        <w:bottom w:val="none" w:sz="0" w:space="0" w:color="auto"/>
                        <w:right w:val="none" w:sz="0" w:space="0" w:color="auto"/>
                      </w:divBdr>
                      <w:divsChild>
                        <w:div w:id="123931078">
                          <w:marLeft w:val="0"/>
                          <w:marRight w:val="0"/>
                          <w:marTop w:val="0"/>
                          <w:marBottom w:val="0"/>
                          <w:divBdr>
                            <w:top w:val="none" w:sz="0" w:space="0" w:color="auto"/>
                            <w:left w:val="none" w:sz="0" w:space="0" w:color="auto"/>
                            <w:bottom w:val="none" w:sz="0" w:space="0" w:color="auto"/>
                            <w:right w:val="none" w:sz="0" w:space="0" w:color="auto"/>
                          </w:divBdr>
                          <w:divsChild>
                            <w:div w:id="855848273">
                              <w:marLeft w:val="0"/>
                              <w:marRight w:val="0"/>
                              <w:marTop w:val="0"/>
                              <w:marBottom w:val="0"/>
                              <w:divBdr>
                                <w:top w:val="none" w:sz="0" w:space="0" w:color="auto"/>
                                <w:left w:val="none" w:sz="0" w:space="0" w:color="auto"/>
                                <w:bottom w:val="none" w:sz="0" w:space="0" w:color="auto"/>
                                <w:right w:val="none" w:sz="0" w:space="0" w:color="auto"/>
                              </w:divBdr>
                              <w:divsChild>
                                <w:div w:id="740450409">
                                  <w:marLeft w:val="0"/>
                                  <w:marRight w:val="0"/>
                                  <w:marTop w:val="0"/>
                                  <w:marBottom w:val="0"/>
                                  <w:divBdr>
                                    <w:top w:val="none" w:sz="0" w:space="0" w:color="auto"/>
                                    <w:left w:val="none" w:sz="0" w:space="0" w:color="auto"/>
                                    <w:bottom w:val="none" w:sz="0" w:space="0" w:color="auto"/>
                                    <w:right w:val="none" w:sz="0" w:space="0" w:color="auto"/>
                                  </w:divBdr>
                                  <w:divsChild>
                                    <w:div w:id="1532114095">
                                      <w:marLeft w:val="0"/>
                                      <w:marRight w:val="0"/>
                                      <w:marTop w:val="0"/>
                                      <w:marBottom w:val="240"/>
                                      <w:divBdr>
                                        <w:top w:val="none" w:sz="0" w:space="0" w:color="auto"/>
                                        <w:left w:val="none" w:sz="0" w:space="0" w:color="auto"/>
                                        <w:bottom w:val="none" w:sz="0" w:space="0" w:color="auto"/>
                                        <w:right w:val="none" w:sz="0" w:space="0" w:color="auto"/>
                                      </w:divBdr>
                                      <w:divsChild>
                                        <w:div w:id="14239854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617274">
      <w:bodyDiv w:val="1"/>
      <w:marLeft w:val="0"/>
      <w:marRight w:val="0"/>
      <w:marTop w:val="0"/>
      <w:marBottom w:val="0"/>
      <w:divBdr>
        <w:top w:val="none" w:sz="0" w:space="0" w:color="auto"/>
        <w:left w:val="none" w:sz="0" w:space="0" w:color="auto"/>
        <w:bottom w:val="none" w:sz="0" w:space="0" w:color="auto"/>
        <w:right w:val="none" w:sz="0" w:space="0" w:color="auto"/>
      </w:divBdr>
    </w:div>
    <w:div w:id="541406289">
      <w:bodyDiv w:val="1"/>
      <w:marLeft w:val="0"/>
      <w:marRight w:val="0"/>
      <w:marTop w:val="0"/>
      <w:marBottom w:val="0"/>
      <w:divBdr>
        <w:top w:val="none" w:sz="0" w:space="0" w:color="auto"/>
        <w:left w:val="none" w:sz="0" w:space="0" w:color="auto"/>
        <w:bottom w:val="none" w:sz="0" w:space="0" w:color="auto"/>
        <w:right w:val="none" w:sz="0" w:space="0" w:color="auto"/>
      </w:divBdr>
      <w:divsChild>
        <w:div w:id="323238570">
          <w:marLeft w:val="0"/>
          <w:marRight w:val="0"/>
          <w:marTop w:val="0"/>
          <w:marBottom w:val="0"/>
          <w:divBdr>
            <w:top w:val="none" w:sz="0" w:space="0" w:color="auto"/>
            <w:left w:val="none" w:sz="0" w:space="0" w:color="auto"/>
            <w:bottom w:val="none" w:sz="0" w:space="0" w:color="auto"/>
            <w:right w:val="none" w:sz="0" w:space="0" w:color="auto"/>
          </w:divBdr>
          <w:divsChild>
            <w:div w:id="630206087">
              <w:marLeft w:val="0"/>
              <w:marRight w:val="0"/>
              <w:marTop w:val="0"/>
              <w:marBottom w:val="0"/>
              <w:divBdr>
                <w:top w:val="none" w:sz="0" w:space="0" w:color="auto"/>
                <w:left w:val="none" w:sz="0" w:space="0" w:color="auto"/>
                <w:bottom w:val="none" w:sz="0" w:space="0" w:color="auto"/>
                <w:right w:val="none" w:sz="0" w:space="0" w:color="auto"/>
              </w:divBdr>
              <w:divsChild>
                <w:div w:id="874385377">
                  <w:marLeft w:val="0"/>
                  <w:marRight w:val="0"/>
                  <w:marTop w:val="0"/>
                  <w:marBottom w:val="0"/>
                  <w:divBdr>
                    <w:top w:val="none" w:sz="0" w:space="0" w:color="auto"/>
                    <w:left w:val="none" w:sz="0" w:space="0" w:color="auto"/>
                    <w:bottom w:val="none" w:sz="0" w:space="0" w:color="auto"/>
                    <w:right w:val="none" w:sz="0" w:space="0" w:color="auto"/>
                  </w:divBdr>
                  <w:divsChild>
                    <w:div w:id="2095394417">
                      <w:marLeft w:val="0"/>
                      <w:marRight w:val="0"/>
                      <w:marTop w:val="0"/>
                      <w:marBottom w:val="0"/>
                      <w:divBdr>
                        <w:top w:val="none" w:sz="0" w:space="0" w:color="auto"/>
                        <w:left w:val="none" w:sz="0" w:space="0" w:color="auto"/>
                        <w:bottom w:val="none" w:sz="0" w:space="0" w:color="auto"/>
                        <w:right w:val="none" w:sz="0" w:space="0" w:color="auto"/>
                      </w:divBdr>
                      <w:divsChild>
                        <w:div w:id="629827051">
                          <w:marLeft w:val="0"/>
                          <w:marRight w:val="0"/>
                          <w:marTop w:val="0"/>
                          <w:marBottom w:val="0"/>
                          <w:divBdr>
                            <w:top w:val="none" w:sz="0" w:space="0" w:color="auto"/>
                            <w:left w:val="none" w:sz="0" w:space="0" w:color="auto"/>
                            <w:bottom w:val="none" w:sz="0" w:space="0" w:color="auto"/>
                            <w:right w:val="none" w:sz="0" w:space="0" w:color="auto"/>
                          </w:divBdr>
                          <w:divsChild>
                            <w:div w:id="11864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937865">
      <w:bodyDiv w:val="1"/>
      <w:marLeft w:val="0"/>
      <w:marRight w:val="0"/>
      <w:marTop w:val="0"/>
      <w:marBottom w:val="0"/>
      <w:divBdr>
        <w:top w:val="none" w:sz="0" w:space="0" w:color="auto"/>
        <w:left w:val="none" w:sz="0" w:space="0" w:color="auto"/>
        <w:bottom w:val="none" w:sz="0" w:space="0" w:color="auto"/>
        <w:right w:val="none" w:sz="0" w:space="0" w:color="auto"/>
      </w:divBdr>
      <w:divsChild>
        <w:div w:id="175853291">
          <w:marLeft w:val="0"/>
          <w:marRight w:val="0"/>
          <w:marTop w:val="0"/>
          <w:marBottom w:val="0"/>
          <w:divBdr>
            <w:top w:val="none" w:sz="0" w:space="0" w:color="auto"/>
            <w:left w:val="none" w:sz="0" w:space="0" w:color="auto"/>
            <w:bottom w:val="none" w:sz="0" w:space="0" w:color="auto"/>
            <w:right w:val="none" w:sz="0" w:space="0" w:color="auto"/>
          </w:divBdr>
          <w:divsChild>
            <w:div w:id="1263806587">
              <w:marLeft w:val="0"/>
              <w:marRight w:val="0"/>
              <w:marTop w:val="0"/>
              <w:marBottom w:val="180"/>
              <w:divBdr>
                <w:top w:val="single" w:sz="6" w:space="0" w:color="E7E7E7"/>
                <w:left w:val="single" w:sz="6" w:space="0" w:color="E7E7E7"/>
                <w:bottom w:val="single" w:sz="6" w:space="0" w:color="E7E7E7"/>
                <w:right w:val="single" w:sz="6" w:space="0" w:color="E7E7E7"/>
              </w:divBdr>
              <w:divsChild>
                <w:div w:id="1827622829">
                  <w:marLeft w:val="0"/>
                  <w:marRight w:val="0"/>
                  <w:marTop w:val="0"/>
                  <w:marBottom w:val="0"/>
                  <w:divBdr>
                    <w:top w:val="none" w:sz="0" w:space="0" w:color="auto"/>
                    <w:left w:val="none" w:sz="0" w:space="0" w:color="auto"/>
                    <w:bottom w:val="none" w:sz="0" w:space="0" w:color="auto"/>
                    <w:right w:val="none" w:sz="0" w:space="0" w:color="auto"/>
                  </w:divBdr>
                  <w:divsChild>
                    <w:div w:id="701243821">
                      <w:marLeft w:val="0"/>
                      <w:marRight w:val="0"/>
                      <w:marTop w:val="0"/>
                      <w:marBottom w:val="0"/>
                      <w:divBdr>
                        <w:top w:val="none" w:sz="0" w:space="0" w:color="auto"/>
                        <w:left w:val="none" w:sz="0" w:space="0" w:color="auto"/>
                        <w:bottom w:val="none" w:sz="0" w:space="0" w:color="auto"/>
                        <w:right w:val="none" w:sz="0" w:space="0" w:color="auto"/>
                      </w:divBdr>
                      <w:divsChild>
                        <w:div w:id="319966648">
                          <w:marLeft w:val="0"/>
                          <w:marRight w:val="0"/>
                          <w:marTop w:val="0"/>
                          <w:marBottom w:val="0"/>
                          <w:divBdr>
                            <w:top w:val="single" w:sz="6" w:space="0" w:color="E7E7E7"/>
                            <w:left w:val="none" w:sz="0" w:space="0" w:color="auto"/>
                            <w:bottom w:val="none" w:sz="0" w:space="0" w:color="auto"/>
                            <w:right w:val="none" w:sz="0" w:space="0" w:color="auto"/>
                          </w:divBdr>
                          <w:divsChild>
                            <w:div w:id="576327615">
                              <w:marLeft w:val="0"/>
                              <w:marRight w:val="0"/>
                              <w:marTop w:val="0"/>
                              <w:marBottom w:val="0"/>
                              <w:divBdr>
                                <w:top w:val="none" w:sz="0" w:space="0" w:color="auto"/>
                                <w:left w:val="none" w:sz="0" w:space="0" w:color="auto"/>
                                <w:bottom w:val="none" w:sz="0" w:space="0" w:color="auto"/>
                                <w:right w:val="none" w:sz="0" w:space="0" w:color="auto"/>
                              </w:divBdr>
                              <w:divsChild>
                                <w:div w:id="1101412227">
                                  <w:marLeft w:val="0"/>
                                  <w:marRight w:val="0"/>
                                  <w:marTop w:val="0"/>
                                  <w:marBottom w:val="360"/>
                                  <w:divBdr>
                                    <w:top w:val="none" w:sz="0" w:space="0" w:color="auto"/>
                                    <w:left w:val="none" w:sz="0" w:space="0" w:color="auto"/>
                                    <w:bottom w:val="dotted" w:sz="6" w:space="18" w:color="CCCCCC"/>
                                    <w:right w:val="none" w:sz="0" w:space="0" w:color="auto"/>
                                  </w:divBdr>
                                  <w:divsChild>
                                    <w:div w:id="425929089">
                                      <w:marLeft w:val="0"/>
                                      <w:marRight w:val="0"/>
                                      <w:marTop w:val="0"/>
                                      <w:marBottom w:val="0"/>
                                      <w:divBdr>
                                        <w:top w:val="none" w:sz="0" w:space="0" w:color="auto"/>
                                        <w:left w:val="none" w:sz="0" w:space="0" w:color="auto"/>
                                        <w:bottom w:val="none" w:sz="0" w:space="0" w:color="auto"/>
                                        <w:right w:val="none" w:sz="0" w:space="0" w:color="auto"/>
                                      </w:divBdr>
                                      <w:divsChild>
                                        <w:div w:id="10612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600641">
      <w:bodyDiv w:val="1"/>
      <w:marLeft w:val="0"/>
      <w:marRight w:val="0"/>
      <w:marTop w:val="0"/>
      <w:marBottom w:val="0"/>
      <w:divBdr>
        <w:top w:val="none" w:sz="0" w:space="0" w:color="auto"/>
        <w:left w:val="none" w:sz="0" w:space="0" w:color="auto"/>
        <w:bottom w:val="none" w:sz="0" w:space="0" w:color="auto"/>
        <w:right w:val="none" w:sz="0" w:space="0" w:color="auto"/>
      </w:divBdr>
    </w:div>
    <w:div w:id="977565787">
      <w:bodyDiv w:val="1"/>
      <w:marLeft w:val="0"/>
      <w:marRight w:val="0"/>
      <w:marTop w:val="0"/>
      <w:marBottom w:val="0"/>
      <w:divBdr>
        <w:top w:val="none" w:sz="0" w:space="0" w:color="auto"/>
        <w:left w:val="none" w:sz="0" w:space="0" w:color="auto"/>
        <w:bottom w:val="none" w:sz="0" w:space="0" w:color="auto"/>
        <w:right w:val="none" w:sz="0" w:space="0" w:color="auto"/>
      </w:divBdr>
    </w:div>
    <w:div w:id="1040394399">
      <w:bodyDiv w:val="1"/>
      <w:marLeft w:val="0"/>
      <w:marRight w:val="0"/>
      <w:marTop w:val="0"/>
      <w:marBottom w:val="0"/>
      <w:divBdr>
        <w:top w:val="none" w:sz="0" w:space="0" w:color="auto"/>
        <w:left w:val="none" w:sz="0" w:space="0" w:color="auto"/>
        <w:bottom w:val="none" w:sz="0" w:space="0" w:color="auto"/>
        <w:right w:val="none" w:sz="0" w:space="0" w:color="auto"/>
      </w:divBdr>
      <w:divsChild>
        <w:div w:id="9642975">
          <w:marLeft w:val="0"/>
          <w:marRight w:val="0"/>
          <w:marTop w:val="0"/>
          <w:marBottom w:val="0"/>
          <w:divBdr>
            <w:top w:val="none" w:sz="0" w:space="0" w:color="auto"/>
            <w:left w:val="none" w:sz="0" w:space="0" w:color="auto"/>
            <w:bottom w:val="none" w:sz="0" w:space="0" w:color="auto"/>
            <w:right w:val="none" w:sz="0" w:space="0" w:color="auto"/>
          </w:divBdr>
          <w:divsChild>
            <w:div w:id="1516386558">
              <w:marLeft w:val="0"/>
              <w:marRight w:val="0"/>
              <w:marTop w:val="0"/>
              <w:marBottom w:val="180"/>
              <w:divBdr>
                <w:top w:val="single" w:sz="6" w:space="0" w:color="E7E7E7"/>
                <w:left w:val="single" w:sz="6" w:space="0" w:color="E7E7E7"/>
                <w:bottom w:val="single" w:sz="6" w:space="0" w:color="E7E7E7"/>
                <w:right w:val="single" w:sz="6" w:space="0" w:color="E7E7E7"/>
              </w:divBdr>
              <w:divsChild>
                <w:div w:id="213784600">
                  <w:marLeft w:val="0"/>
                  <w:marRight w:val="0"/>
                  <w:marTop w:val="0"/>
                  <w:marBottom w:val="0"/>
                  <w:divBdr>
                    <w:top w:val="none" w:sz="0" w:space="0" w:color="auto"/>
                    <w:left w:val="none" w:sz="0" w:space="0" w:color="auto"/>
                    <w:bottom w:val="none" w:sz="0" w:space="0" w:color="auto"/>
                    <w:right w:val="none" w:sz="0" w:space="0" w:color="auto"/>
                  </w:divBdr>
                  <w:divsChild>
                    <w:div w:id="1731880040">
                      <w:marLeft w:val="0"/>
                      <w:marRight w:val="0"/>
                      <w:marTop w:val="0"/>
                      <w:marBottom w:val="0"/>
                      <w:divBdr>
                        <w:top w:val="none" w:sz="0" w:space="0" w:color="auto"/>
                        <w:left w:val="none" w:sz="0" w:space="0" w:color="auto"/>
                        <w:bottom w:val="none" w:sz="0" w:space="0" w:color="auto"/>
                        <w:right w:val="none" w:sz="0" w:space="0" w:color="auto"/>
                      </w:divBdr>
                      <w:divsChild>
                        <w:div w:id="340011998">
                          <w:marLeft w:val="0"/>
                          <w:marRight w:val="0"/>
                          <w:marTop w:val="0"/>
                          <w:marBottom w:val="0"/>
                          <w:divBdr>
                            <w:top w:val="single" w:sz="6" w:space="0" w:color="E7E7E7"/>
                            <w:left w:val="none" w:sz="0" w:space="0" w:color="auto"/>
                            <w:bottom w:val="none" w:sz="0" w:space="0" w:color="auto"/>
                            <w:right w:val="none" w:sz="0" w:space="0" w:color="auto"/>
                          </w:divBdr>
                          <w:divsChild>
                            <w:div w:id="1372805430">
                              <w:marLeft w:val="0"/>
                              <w:marRight w:val="0"/>
                              <w:marTop w:val="0"/>
                              <w:marBottom w:val="0"/>
                              <w:divBdr>
                                <w:top w:val="none" w:sz="0" w:space="0" w:color="auto"/>
                                <w:left w:val="none" w:sz="0" w:space="0" w:color="auto"/>
                                <w:bottom w:val="none" w:sz="0" w:space="0" w:color="auto"/>
                                <w:right w:val="none" w:sz="0" w:space="0" w:color="auto"/>
                              </w:divBdr>
                              <w:divsChild>
                                <w:div w:id="1245577248">
                                  <w:marLeft w:val="0"/>
                                  <w:marRight w:val="0"/>
                                  <w:marTop w:val="0"/>
                                  <w:marBottom w:val="360"/>
                                  <w:divBdr>
                                    <w:top w:val="none" w:sz="0" w:space="0" w:color="auto"/>
                                    <w:left w:val="none" w:sz="0" w:space="0" w:color="auto"/>
                                    <w:bottom w:val="dotted" w:sz="6" w:space="18" w:color="CCCCCC"/>
                                    <w:right w:val="none" w:sz="0" w:space="0" w:color="auto"/>
                                  </w:divBdr>
                                  <w:divsChild>
                                    <w:div w:id="1306350997">
                                      <w:marLeft w:val="0"/>
                                      <w:marRight w:val="0"/>
                                      <w:marTop w:val="0"/>
                                      <w:marBottom w:val="0"/>
                                      <w:divBdr>
                                        <w:top w:val="none" w:sz="0" w:space="0" w:color="auto"/>
                                        <w:left w:val="none" w:sz="0" w:space="0" w:color="auto"/>
                                        <w:bottom w:val="none" w:sz="0" w:space="0" w:color="auto"/>
                                        <w:right w:val="none" w:sz="0" w:space="0" w:color="auto"/>
                                      </w:divBdr>
                                      <w:divsChild>
                                        <w:div w:id="15272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723977">
      <w:bodyDiv w:val="1"/>
      <w:marLeft w:val="0"/>
      <w:marRight w:val="0"/>
      <w:marTop w:val="0"/>
      <w:marBottom w:val="0"/>
      <w:divBdr>
        <w:top w:val="none" w:sz="0" w:space="0" w:color="auto"/>
        <w:left w:val="none" w:sz="0" w:space="0" w:color="auto"/>
        <w:bottom w:val="none" w:sz="0" w:space="0" w:color="auto"/>
        <w:right w:val="none" w:sz="0" w:space="0" w:color="auto"/>
      </w:divBdr>
    </w:div>
    <w:div w:id="1206218341">
      <w:bodyDiv w:val="1"/>
      <w:marLeft w:val="0"/>
      <w:marRight w:val="0"/>
      <w:marTop w:val="0"/>
      <w:marBottom w:val="0"/>
      <w:divBdr>
        <w:top w:val="none" w:sz="0" w:space="0" w:color="auto"/>
        <w:left w:val="none" w:sz="0" w:space="0" w:color="auto"/>
        <w:bottom w:val="none" w:sz="0" w:space="0" w:color="auto"/>
        <w:right w:val="none" w:sz="0" w:space="0" w:color="auto"/>
      </w:divBdr>
    </w:div>
    <w:div w:id="2071805853">
      <w:bodyDiv w:val="1"/>
      <w:marLeft w:val="0"/>
      <w:marRight w:val="0"/>
      <w:marTop w:val="0"/>
      <w:marBottom w:val="0"/>
      <w:divBdr>
        <w:top w:val="none" w:sz="0" w:space="0" w:color="auto"/>
        <w:left w:val="none" w:sz="0" w:space="0" w:color="auto"/>
        <w:bottom w:val="none" w:sz="0" w:space="0" w:color="auto"/>
        <w:right w:val="none" w:sz="0" w:space="0" w:color="auto"/>
      </w:divBdr>
      <w:divsChild>
        <w:div w:id="440809451">
          <w:marLeft w:val="0"/>
          <w:marRight w:val="0"/>
          <w:marTop w:val="0"/>
          <w:marBottom w:val="0"/>
          <w:divBdr>
            <w:top w:val="none" w:sz="0" w:space="0" w:color="auto"/>
            <w:left w:val="none" w:sz="0" w:space="0" w:color="auto"/>
            <w:bottom w:val="none" w:sz="0" w:space="0" w:color="auto"/>
            <w:right w:val="none" w:sz="0" w:space="0" w:color="auto"/>
          </w:divBdr>
          <w:divsChild>
            <w:div w:id="14576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hyperlink" Target="http://www.souz-inform.com.ua/index.php?language=rus&amp;menu=article/coffee" TargetMode="External"/><Relationship Id="rId3" Type="http://schemas.openxmlformats.org/officeDocument/2006/relationships/styles" Target="styles.xml"/><Relationship Id="rId21" Type="http://schemas.openxmlformats.org/officeDocument/2006/relationships/hyperlink" Target="http://www.marketing.spb.ru/read/m9/12.htm" TargetMode="Externa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http://www.souz-inform.com.ua/index.php?language=rus&amp;menu=article/coffe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fovending.ru/2012/02/obzor-rynka-naturalnogo-kofe/" TargetMode="External"/><Relationship Id="rId20" Type="http://schemas.openxmlformats.org/officeDocument/2006/relationships/hyperlink" Target="http://www.aup.ru/books/m99/5_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nfovending.ru/2012/02/obzor-rynka-naturalnogo-kofe/"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www.aup.ru/books/m9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arketing.al.ru/index_0004-2.shtml.htm" TargetMode="External"/><Relationship Id="rId22" Type="http://schemas.openxmlformats.org/officeDocument/2006/relationships/hyperlink" Target="http://b2blogger.com/articles/b2b/4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4529E-33C2-49BD-B735-B1090DC6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E47E221E</Template>
  <TotalTime>0</TotalTime>
  <Pages>23</Pages>
  <Words>4117</Words>
  <Characters>23468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Антоненко</dc:creator>
  <cp:lastModifiedBy>Екатерина Антоненко</cp:lastModifiedBy>
  <cp:revision>2</cp:revision>
  <cp:lastPrinted>2013-01-22T15:30:00Z</cp:lastPrinted>
  <dcterms:created xsi:type="dcterms:W3CDTF">2013-01-22T15:31:00Z</dcterms:created>
  <dcterms:modified xsi:type="dcterms:W3CDTF">2013-01-22T15:31:00Z</dcterms:modified>
</cp:coreProperties>
</file>