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AD" w:rsidRDefault="00B10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10548">
        <w:rPr>
          <w:b/>
          <w:sz w:val="28"/>
          <w:szCs w:val="28"/>
        </w:rPr>
        <w:t>Технический аудит в строительстве</w:t>
      </w:r>
    </w:p>
    <w:p w:rsidR="00323897" w:rsidRDefault="00F777B4" w:rsidP="005A0B9A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 w:rsidRPr="005A0B9A">
        <w:rPr>
          <w:rFonts w:cs="Arial"/>
          <w:color w:val="000000"/>
          <w:shd w:val="clear" w:color="auto" w:fill="FFFFFF"/>
        </w:rPr>
        <w:t xml:space="preserve">Современное строительство невозможно без серьезных капиталовложений, </w:t>
      </w:r>
      <w:r w:rsidR="005A0B9A" w:rsidRPr="005A0B9A">
        <w:rPr>
          <w:rFonts w:cs="Arial"/>
          <w:color w:val="000000"/>
          <w:shd w:val="clear" w:color="auto" w:fill="FFFFFF"/>
        </w:rPr>
        <w:t xml:space="preserve">которые требуют постоянного и неукоснительного </w:t>
      </w:r>
      <w:proofErr w:type="gramStart"/>
      <w:r w:rsidR="005A0B9A" w:rsidRPr="005A0B9A">
        <w:rPr>
          <w:rFonts w:cs="Arial"/>
          <w:color w:val="000000"/>
          <w:shd w:val="clear" w:color="auto" w:fill="FFFFFF"/>
        </w:rPr>
        <w:t>контроля за</w:t>
      </w:r>
      <w:proofErr w:type="gramEnd"/>
      <w:r w:rsidR="005A0B9A" w:rsidRPr="005A0B9A">
        <w:rPr>
          <w:rFonts w:cs="Arial"/>
          <w:color w:val="000000"/>
          <w:shd w:val="clear" w:color="auto" w:fill="FFFFFF"/>
        </w:rPr>
        <w:t xml:space="preserve"> их использованием.</w:t>
      </w:r>
      <w:r w:rsidR="00BE37C2">
        <w:rPr>
          <w:rFonts w:cs="Arial"/>
          <w:color w:val="000000"/>
          <w:shd w:val="clear" w:color="auto" w:fill="FFFFFF"/>
        </w:rPr>
        <w:t xml:space="preserve"> </w:t>
      </w:r>
      <w:r w:rsidR="00323897">
        <w:rPr>
          <w:rFonts w:cs="Arial"/>
          <w:color w:val="000000"/>
          <w:shd w:val="clear" w:color="auto" w:fill="FFFFFF"/>
        </w:rPr>
        <w:t xml:space="preserve">Инвестор, вкладывая денежные средства в капитальное строительство, стремится к завершению строительства получить объект, соответствующий всем запланированным характеристикам. Немаловажную роль в этом играет получение определенного гарантированного экономического эффекта, просчитанного до начала строительства и определяющего данный строительный объект. Чаще всего экономический эффект зависит от сроков и качества строительных работ. И в большинстве случаев, </w:t>
      </w:r>
      <w:r w:rsidR="00A90DB0">
        <w:rPr>
          <w:rFonts w:cs="Arial"/>
          <w:color w:val="000000"/>
          <w:shd w:val="clear" w:color="auto" w:fill="FFFFFF"/>
        </w:rPr>
        <w:t xml:space="preserve">полученный </w:t>
      </w:r>
      <w:r w:rsidR="00323897">
        <w:rPr>
          <w:rFonts w:cs="Arial"/>
          <w:color w:val="000000"/>
          <w:shd w:val="clear" w:color="auto" w:fill="FFFFFF"/>
        </w:rPr>
        <w:t xml:space="preserve">экономический эффект не соответствует </w:t>
      </w:r>
      <w:r w:rsidR="00A90DB0">
        <w:rPr>
          <w:rFonts w:cs="Arial"/>
          <w:color w:val="000000"/>
          <w:shd w:val="clear" w:color="auto" w:fill="FFFFFF"/>
        </w:rPr>
        <w:t>расчетам, проводимым перед началом строительства. Это означает, что стоимость работ не соответствует смете, и они могут прев</w:t>
      </w:r>
      <w:r w:rsidR="00414410">
        <w:rPr>
          <w:rFonts w:cs="Arial"/>
          <w:color w:val="000000"/>
          <w:shd w:val="clear" w:color="auto" w:fill="FFFFFF"/>
        </w:rPr>
        <w:t>ышать запланированные инвестором</w:t>
      </w:r>
      <w:r w:rsidR="00A90DB0">
        <w:rPr>
          <w:rFonts w:cs="Arial"/>
          <w:color w:val="000000"/>
          <w:shd w:val="clear" w:color="auto" w:fill="FFFFFF"/>
        </w:rPr>
        <w:t>. Возможно, затягиваются сроки строительства, что тоже влияет на финансовую сторону, особенно в том случае, если инвестируемые средства были кредитными.</w:t>
      </w:r>
    </w:p>
    <w:p w:rsidR="005A0B9A" w:rsidRDefault="00BE37C2" w:rsidP="005A0B9A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С этой целью проводится оценка действующих технических и технологических решений, разрабатываются рекомендации по использованию мер для повышения экономической целесообразности строительных работ. Вся эта экспертиза называется </w:t>
      </w:r>
      <w:r w:rsidRPr="006B00FC">
        <w:rPr>
          <w:rFonts w:cs="Arial"/>
          <w:color w:val="000000"/>
          <w:shd w:val="clear" w:color="auto" w:fill="FFFFFF"/>
        </w:rPr>
        <w:t>технический ау</w:t>
      </w:r>
      <w:r w:rsidR="00323897" w:rsidRPr="006B00FC">
        <w:rPr>
          <w:rFonts w:cs="Arial"/>
          <w:color w:val="000000"/>
          <w:shd w:val="clear" w:color="auto" w:fill="FFFFFF"/>
        </w:rPr>
        <w:t>дит в строительстве</w:t>
      </w:r>
      <w:r w:rsidR="00323897">
        <w:rPr>
          <w:rFonts w:cs="Arial"/>
          <w:color w:val="000000"/>
          <w:shd w:val="clear" w:color="auto" w:fill="FFFFFF"/>
        </w:rPr>
        <w:t>. Фактически, технический аудит является финансово-техническим контролем над строительством и вложенными в него капитальными вложениями. Он позволяет получить абсолютно объективную информацию, касающуюся правильности величины выделенного на капитальное строительство бюджета.</w:t>
      </w:r>
    </w:p>
    <w:p w:rsidR="00726AF7" w:rsidRDefault="00336FD7" w:rsidP="005A0B9A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Технический аудит необходим и в том случае, когда необходимо проанализировать техническое состояние оборудования и эффективность его работы с целью определения целесообразности его использования в дальнейшем. </w:t>
      </w:r>
    </w:p>
    <w:p w:rsidR="00CC4D67" w:rsidRDefault="00414410" w:rsidP="005A0B9A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 w:rsidRPr="006B00FC">
        <w:rPr>
          <w:rFonts w:cs="Arial"/>
          <w:color w:val="000000"/>
          <w:shd w:val="clear" w:color="auto" w:fill="FFFFFF"/>
        </w:rPr>
        <w:t>Т</w:t>
      </w:r>
      <w:r w:rsidR="00CC4D67" w:rsidRPr="006B00FC">
        <w:rPr>
          <w:rFonts w:cs="Arial"/>
          <w:color w:val="000000"/>
          <w:shd w:val="clear" w:color="auto" w:fill="FFFFFF"/>
        </w:rPr>
        <w:t>ехнический аудит в строительстве</w:t>
      </w:r>
      <w:r w:rsidR="00CC4D67">
        <w:rPr>
          <w:rFonts w:cs="Arial"/>
          <w:color w:val="000000"/>
          <w:shd w:val="clear" w:color="auto" w:fill="FFFFFF"/>
        </w:rPr>
        <w:t>, решает определенные задачи:</w:t>
      </w:r>
    </w:p>
    <w:p w:rsidR="006C306E" w:rsidRDefault="006C306E" w:rsidP="006C306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Проведение экспертизы всей проектно-сметной, разрешительной и договорной документации.</w:t>
      </w:r>
    </w:p>
    <w:p w:rsidR="006C306E" w:rsidRDefault="006C306E" w:rsidP="006C306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Проведение анализа проекта и проектных решений.</w:t>
      </w:r>
    </w:p>
    <w:p w:rsidR="006C306E" w:rsidRDefault="00566DDA" w:rsidP="006C306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Проверка на соответствие предполагаемых работ согласно всем </w:t>
      </w:r>
      <w:proofErr w:type="spellStart"/>
      <w:r>
        <w:rPr>
          <w:rFonts w:cs="Arial"/>
          <w:color w:val="000000"/>
          <w:shd w:val="clear" w:color="auto" w:fill="FFFFFF"/>
        </w:rPr>
        <w:t>ГОСТам</w:t>
      </w:r>
      <w:proofErr w:type="spellEnd"/>
      <w:r>
        <w:rPr>
          <w:rFonts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cs="Arial"/>
          <w:color w:val="000000"/>
          <w:shd w:val="clear" w:color="auto" w:fill="FFFFFF"/>
        </w:rPr>
        <w:t>СНИиПам</w:t>
      </w:r>
      <w:proofErr w:type="spellEnd"/>
      <w:r>
        <w:rPr>
          <w:rFonts w:cs="Arial"/>
          <w:color w:val="000000"/>
          <w:shd w:val="clear" w:color="auto" w:fill="FFFFFF"/>
        </w:rPr>
        <w:t xml:space="preserve"> согласно действующему законодательству РФ.</w:t>
      </w:r>
    </w:p>
    <w:p w:rsidR="00566DDA" w:rsidRDefault="00566DDA" w:rsidP="006C306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Оценка хода работ и финансирования проекта.</w:t>
      </w:r>
    </w:p>
    <w:p w:rsidR="00566DDA" w:rsidRDefault="00566DDA" w:rsidP="006C306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Определение возможных рисков.</w:t>
      </w:r>
    </w:p>
    <w:p w:rsidR="00566DDA" w:rsidRDefault="00566DDA" w:rsidP="00566DDA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 w:rsidRPr="006B00FC">
        <w:rPr>
          <w:rFonts w:cs="Arial"/>
          <w:color w:val="000000"/>
          <w:shd w:val="clear" w:color="auto" w:fill="FFFFFF"/>
        </w:rPr>
        <w:t>Технический аудит в капитальном строительстве нефтегазовой промышленности</w:t>
      </w:r>
      <w:r w:rsidR="00B55EEF">
        <w:rPr>
          <w:rFonts w:cs="Arial"/>
          <w:color w:val="000000"/>
          <w:shd w:val="clear" w:color="auto" w:fill="FFFFFF"/>
        </w:rPr>
        <w:t xml:space="preserve"> дополнительно осуществляет еще некоторые функции, касающиеся специфики энергетической области. Это, прежде всего, проведение диагностики энергетического оборудования и энергоустановок, что позволяет вовремя провести модернизацию, провести внедрение более современных технологий и избежать различных затрат.</w:t>
      </w:r>
    </w:p>
    <w:p w:rsidR="00B55EEF" w:rsidRDefault="00B55EEF" w:rsidP="00B55EEF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Наша компания «</w:t>
      </w:r>
      <w:r w:rsidRPr="006A3C60">
        <w:rPr>
          <w:rFonts w:cs="Arial"/>
          <w:b/>
          <w:color w:val="000000"/>
          <w:shd w:val="clear" w:color="auto" w:fill="FFFFFF"/>
        </w:rPr>
        <w:t>Федерация Судебных Экспертов</w:t>
      </w:r>
      <w:r>
        <w:rPr>
          <w:rFonts w:cs="Arial"/>
          <w:color w:val="000000"/>
          <w:shd w:val="clear" w:color="auto" w:fill="FFFFFF"/>
        </w:rPr>
        <w:t xml:space="preserve">» стоит на стороне интересов инвесторов и может оказать полноценную услугу по проведению </w:t>
      </w:r>
      <w:r w:rsidRPr="006B00FC">
        <w:rPr>
          <w:rFonts w:cs="Arial"/>
          <w:color w:val="000000"/>
          <w:shd w:val="clear" w:color="auto" w:fill="FFFFFF"/>
        </w:rPr>
        <w:t>технического аудита в строительстве</w:t>
      </w:r>
      <w:r>
        <w:rPr>
          <w:rFonts w:cs="Arial"/>
          <w:color w:val="000000"/>
          <w:shd w:val="clear" w:color="auto" w:fill="FFFFFF"/>
        </w:rPr>
        <w:t>. Это позволит решить для инвестора три важных вопроса:</w:t>
      </w:r>
    </w:p>
    <w:p w:rsidR="00B55EEF" w:rsidRDefault="00B55EEF" w:rsidP="00B55EEF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Насколько рентабельными окажутся инвестиции, вложенные в строительство.</w:t>
      </w:r>
    </w:p>
    <w:p w:rsidR="00B55EEF" w:rsidRDefault="00B55EEF" w:rsidP="00B55EEF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Существует ли возможность экономии при реализации строительного объекта.</w:t>
      </w:r>
    </w:p>
    <w:p w:rsidR="00B55EEF" w:rsidRDefault="00B55EEF" w:rsidP="00B55EEF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Возможность оптимизации всех возможных рисков инвесторов.</w:t>
      </w:r>
    </w:p>
    <w:p w:rsidR="00B55EEF" w:rsidRDefault="00B55EEF" w:rsidP="00B55EEF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Высококвалифицированные специалисты «</w:t>
      </w:r>
      <w:r w:rsidRPr="00AA2B71">
        <w:rPr>
          <w:rFonts w:cs="Arial"/>
          <w:b/>
          <w:color w:val="000000"/>
          <w:shd w:val="clear" w:color="auto" w:fill="FFFFFF"/>
        </w:rPr>
        <w:t>Федерации Судебных Экспертов</w:t>
      </w:r>
      <w:r>
        <w:rPr>
          <w:rFonts w:cs="Arial"/>
          <w:color w:val="000000"/>
          <w:shd w:val="clear" w:color="auto" w:fill="FFFFFF"/>
        </w:rPr>
        <w:t xml:space="preserve">» в сфере строительно-инвестиционных проектов при проведении </w:t>
      </w:r>
      <w:r w:rsidRPr="006B00FC">
        <w:rPr>
          <w:rFonts w:cs="Arial"/>
          <w:color w:val="000000"/>
          <w:shd w:val="clear" w:color="auto" w:fill="FFFFFF"/>
        </w:rPr>
        <w:t>финансового аудита строительства</w:t>
      </w:r>
      <w:r>
        <w:rPr>
          <w:rFonts w:cs="Arial"/>
          <w:color w:val="000000"/>
          <w:shd w:val="clear" w:color="auto" w:fill="FFFFFF"/>
        </w:rPr>
        <w:t xml:space="preserve"> помогут определить реальный перерасход средств, завышение расценок на работы и </w:t>
      </w:r>
      <w:r>
        <w:rPr>
          <w:rFonts w:cs="Arial"/>
          <w:color w:val="000000"/>
          <w:shd w:val="clear" w:color="auto" w:fill="FFFFFF"/>
        </w:rPr>
        <w:lastRenderedPageBreak/>
        <w:t>предоставляемые подрядчиками строительных материалов.  Отдельным пунктом будет изучение заключенных договоров, что позволит определить попытки необоснованного возмещения расходов из-за неоднозначных формулировок в договорах.</w:t>
      </w:r>
    </w:p>
    <w:p w:rsidR="00B55EEF" w:rsidRDefault="00B55EEF" w:rsidP="00B55EEF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 w:rsidRPr="006B00FC">
        <w:rPr>
          <w:rFonts w:cs="Arial"/>
          <w:color w:val="000000"/>
          <w:shd w:val="clear" w:color="auto" w:fill="FFFFFF"/>
        </w:rPr>
        <w:t>Финансовый аудит строительства</w:t>
      </w:r>
      <w:r>
        <w:rPr>
          <w:rFonts w:cs="Arial"/>
          <w:color w:val="000000"/>
          <w:shd w:val="clear" w:color="auto" w:fill="FFFFFF"/>
        </w:rPr>
        <w:t xml:space="preserve"> позволяет устранить некоторые проблемы, которые влияют на повышение рентабельности инвестиций: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снижение проектно-строительных рисков,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проведение корректировки проекта согласно нормативным актам,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реальное снижение капитальных затрат,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hd w:val="clear" w:color="auto" w:fill="FFFFFF"/>
        </w:rPr>
        <w:t xml:space="preserve"> финансами и проведение аудита отчетности,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мониторинг и </w:t>
      </w:r>
      <w:proofErr w:type="gramStart"/>
      <w:r>
        <w:rPr>
          <w:rFonts w:cs="Arial"/>
          <w:color w:val="00000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hd w:val="clear" w:color="auto" w:fill="FFFFFF"/>
        </w:rPr>
        <w:t xml:space="preserve"> соблюдением всех стадий строительства в реализации проекта,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выявление</w:t>
      </w:r>
      <w:r w:rsidR="00A61C0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и обоснованное разъяснение всех возможных «подводных камней» в заключенных с поставщиками и подрядчиками контрактах,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снижение финансовых споров и претензий,</w:t>
      </w:r>
    </w:p>
    <w:p w:rsidR="00B55EEF" w:rsidRDefault="00B55EEF" w:rsidP="00B55EEF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значительное улучшение работ в соответствии с нормативными актами и требованиями.</w:t>
      </w:r>
    </w:p>
    <w:p w:rsidR="00B55EEF" w:rsidRDefault="00B55EEF" w:rsidP="00B55EEF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 дополнение ко всему, опытные специалисты, проведя экспертизу строительных смет и изучив расценки, выставленные подрядчиками и поставщиками, смогут определить их компетентность и степень добросовестности. Устранение подобных проблем позволит еще больше минимизировать возможные инвестиционные риски.</w:t>
      </w:r>
    </w:p>
    <w:p w:rsidR="006B00FC" w:rsidRDefault="00D31890" w:rsidP="006B00FC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К мероприятиям по экспертизе строительных смет относится и </w:t>
      </w:r>
      <w:r w:rsidRPr="006B00FC">
        <w:rPr>
          <w:rFonts w:cs="Arial"/>
          <w:color w:val="000000"/>
          <w:shd w:val="clear" w:color="auto" w:fill="FFFFFF"/>
        </w:rPr>
        <w:t>форма аудита инженеров строительного контроля</w:t>
      </w:r>
      <w:r>
        <w:rPr>
          <w:rFonts w:cs="Arial"/>
          <w:color w:val="000000"/>
          <w:shd w:val="clear" w:color="auto" w:fill="FFFFFF"/>
        </w:rPr>
        <w:t>. Это объясняется тем, что именно инженер строительного контроля отвечает за составление строительной сметы: он подсчитывает объем строительных работ и по среднерыночным расценкам составляет смету по перечню необходимых работ и применяемых материалов.</w:t>
      </w:r>
    </w:p>
    <w:p w:rsidR="006B00FC" w:rsidRDefault="006B00FC" w:rsidP="006B00FC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Таким образом, вовремя и грамотно проведенный технический (финансовый аудит) в строительстве позволит определить перспективность строительного проекта и правильность инвестиционных решений.</w:t>
      </w:r>
    </w:p>
    <w:p w:rsidR="006B00FC" w:rsidRDefault="006B00FC" w:rsidP="006B00FC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</w:p>
    <w:p w:rsidR="006B00FC" w:rsidRDefault="006B00FC" w:rsidP="00B55EEF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hd w:val="clear" w:color="auto" w:fill="FFFFFF"/>
        </w:rPr>
      </w:pPr>
    </w:p>
    <w:sectPr w:rsidR="006B00FC" w:rsidSect="00BB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33F"/>
    <w:multiLevelType w:val="multilevel"/>
    <w:tmpl w:val="E078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140C9"/>
    <w:multiLevelType w:val="multilevel"/>
    <w:tmpl w:val="525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97B1B"/>
    <w:multiLevelType w:val="multilevel"/>
    <w:tmpl w:val="D6C27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F47A6"/>
    <w:multiLevelType w:val="multilevel"/>
    <w:tmpl w:val="E1A6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34916"/>
    <w:multiLevelType w:val="multilevel"/>
    <w:tmpl w:val="16E6D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31919"/>
    <w:multiLevelType w:val="multilevel"/>
    <w:tmpl w:val="22186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B6D8B"/>
    <w:multiLevelType w:val="hybridMultilevel"/>
    <w:tmpl w:val="7BA8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24E2"/>
    <w:multiLevelType w:val="hybridMultilevel"/>
    <w:tmpl w:val="4DA6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62E07"/>
    <w:multiLevelType w:val="hybridMultilevel"/>
    <w:tmpl w:val="20DE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548"/>
    <w:rsid w:val="00024346"/>
    <w:rsid w:val="00202DBE"/>
    <w:rsid w:val="00217C47"/>
    <w:rsid w:val="002E5158"/>
    <w:rsid w:val="003135A2"/>
    <w:rsid w:val="00323897"/>
    <w:rsid w:val="00336FD7"/>
    <w:rsid w:val="0034068A"/>
    <w:rsid w:val="003807F5"/>
    <w:rsid w:val="00386D34"/>
    <w:rsid w:val="003C7DE0"/>
    <w:rsid w:val="00414410"/>
    <w:rsid w:val="00425CCB"/>
    <w:rsid w:val="00566DDA"/>
    <w:rsid w:val="005A0B9A"/>
    <w:rsid w:val="005B6A0F"/>
    <w:rsid w:val="006A0EE6"/>
    <w:rsid w:val="006A3C60"/>
    <w:rsid w:val="006B00FC"/>
    <w:rsid w:val="006C306E"/>
    <w:rsid w:val="00717EA9"/>
    <w:rsid w:val="00726AF7"/>
    <w:rsid w:val="007A4651"/>
    <w:rsid w:val="0087773A"/>
    <w:rsid w:val="008C5ABD"/>
    <w:rsid w:val="00A61C03"/>
    <w:rsid w:val="00A90DB0"/>
    <w:rsid w:val="00AA2B71"/>
    <w:rsid w:val="00B05419"/>
    <w:rsid w:val="00B10548"/>
    <w:rsid w:val="00B31816"/>
    <w:rsid w:val="00B5371D"/>
    <w:rsid w:val="00B55EEF"/>
    <w:rsid w:val="00BA493D"/>
    <w:rsid w:val="00BB75AD"/>
    <w:rsid w:val="00BE37C2"/>
    <w:rsid w:val="00C627E7"/>
    <w:rsid w:val="00CC4D67"/>
    <w:rsid w:val="00D268A8"/>
    <w:rsid w:val="00D31890"/>
    <w:rsid w:val="00E5507A"/>
    <w:rsid w:val="00EC17BE"/>
    <w:rsid w:val="00EE458B"/>
    <w:rsid w:val="00F777B4"/>
    <w:rsid w:val="00FE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AD"/>
  </w:style>
  <w:style w:type="paragraph" w:styleId="1">
    <w:name w:val="heading 1"/>
    <w:basedOn w:val="a"/>
    <w:next w:val="a"/>
    <w:link w:val="10"/>
    <w:uiPriority w:val="9"/>
    <w:qFormat/>
    <w:rsid w:val="00B05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54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0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419"/>
  </w:style>
  <w:style w:type="character" w:styleId="a4">
    <w:name w:val="Strong"/>
    <w:basedOn w:val="a0"/>
    <w:uiPriority w:val="22"/>
    <w:qFormat/>
    <w:rsid w:val="00B054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5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3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C5A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561</Words>
  <Characters>4365</Characters>
  <Application>Microsoft Office Word</Application>
  <DocSecurity>0</DocSecurity>
  <Lines>71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32</cp:revision>
  <dcterms:created xsi:type="dcterms:W3CDTF">2015-08-05T18:12:00Z</dcterms:created>
  <dcterms:modified xsi:type="dcterms:W3CDTF">2015-08-06T11:04:00Z</dcterms:modified>
</cp:coreProperties>
</file>