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69" w:rsidRDefault="00B27E9F">
      <w:pPr>
        <w:spacing w:before="39"/>
        <w:ind w:left="2469" w:right="2483"/>
        <w:jc w:val="center"/>
        <w:rPr>
          <w:rFonts w:ascii="Calibri" w:eastAsia="Calibri" w:hAnsi="Calibri" w:cs="Calibri"/>
          <w:sz w:val="24"/>
          <w:szCs w:val="24"/>
        </w:rPr>
      </w:pPr>
      <w:r>
        <w:rPr>
          <w:rFonts w:ascii="Calibri"/>
          <w:sz w:val="24"/>
        </w:rPr>
        <w:t>Call for</w:t>
      </w:r>
      <w:r>
        <w:rPr>
          <w:rFonts w:ascii="Calibri"/>
          <w:spacing w:val="-4"/>
          <w:sz w:val="24"/>
        </w:rPr>
        <w:t xml:space="preserve"> </w:t>
      </w:r>
      <w:r>
        <w:rPr>
          <w:rFonts w:ascii="Calibri"/>
          <w:sz w:val="24"/>
        </w:rPr>
        <w:t>Papers</w:t>
      </w:r>
    </w:p>
    <w:p w:rsidR="000A1E69" w:rsidRDefault="00B27E9F">
      <w:pPr>
        <w:pStyle w:val="1"/>
        <w:ind w:right="2486"/>
        <w:jc w:val="center"/>
        <w:rPr>
          <w:b w:val="0"/>
          <w:bCs w:val="0"/>
        </w:rPr>
      </w:pPr>
      <w:r>
        <w:rPr>
          <w:rFonts w:cs="Calibri"/>
        </w:rPr>
        <w:t xml:space="preserve">“Tai Chi, </w:t>
      </w:r>
      <w:proofErr w:type="spellStart"/>
      <w:r>
        <w:rPr>
          <w:rFonts w:cs="Calibri"/>
        </w:rPr>
        <w:t>Wushu</w:t>
      </w:r>
      <w:proofErr w:type="spellEnd"/>
      <w:r>
        <w:rPr>
          <w:rFonts w:cs="Calibri"/>
        </w:rPr>
        <w:t xml:space="preserve"> and Qigong in Today’s</w:t>
      </w:r>
      <w:r>
        <w:rPr>
          <w:rFonts w:cs="Calibri"/>
          <w:spacing w:val="-14"/>
        </w:rPr>
        <w:t xml:space="preserve"> </w:t>
      </w:r>
      <w:r>
        <w:t>World</w:t>
      </w:r>
      <w:r>
        <w:rPr>
          <w:rFonts w:cs="Calibri"/>
        </w:rPr>
        <w:t xml:space="preserve">” </w:t>
      </w:r>
      <w:r>
        <w:t>Conference</w:t>
      </w:r>
    </w:p>
    <w:p w:rsidR="000A1E69" w:rsidRDefault="00B27E9F">
      <w:pPr>
        <w:ind w:left="3677" w:right="3690" w:firstLine="240"/>
        <w:rPr>
          <w:rFonts w:ascii="Calibri" w:eastAsia="Calibri" w:hAnsi="Calibri" w:cs="Calibri"/>
          <w:sz w:val="24"/>
          <w:szCs w:val="24"/>
        </w:rPr>
      </w:pPr>
      <w:r>
        <w:rPr>
          <w:rFonts w:ascii="Calibri"/>
          <w:b/>
          <w:sz w:val="24"/>
        </w:rPr>
        <w:t>Sydney, Australia 28-29 November</w:t>
      </w:r>
      <w:r>
        <w:rPr>
          <w:rFonts w:ascii="Calibri"/>
          <w:b/>
          <w:spacing w:val="-6"/>
          <w:sz w:val="24"/>
        </w:rPr>
        <w:t xml:space="preserve"> </w:t>
      </w:r>
      <w:r>
        <w:rPr>
          <w:rFonts w:ascii="Calibri"/>
          <w:b/>
          <w:sz w:val="24"/>
        </w:rPr>
        <w:t>2015</w:t>
      </w:r>
    </w:p>
    <w:p w:rsidR="000A1E69" w:rsidRDefault="00B27E9F">
      <w:pPr>
        <w:pStyle w:val="a3"/>
        <w:ind w:right="112"/>
        <w:jc w:val="both"/>
        <w:rPr>
          <w:rFonts w:cs="Calibri"/>
        </w:rPr>
      </w:pPr>
      <w:r>
        <w:t xml:space="preserve">The </w:t>
      </w:r>
      <w:proofErr w:type="spellStart"/>
      <w:r>
        <w:t>Organising</w:t>
      </w:r>
      <w:proofErr w:type="spellEnd"/>
      <w:r>
        <w:t xml:space="preserve"> Committee is inviting everyone interested in Tai Chi, Qigong and </w:t>
      </w:r>
      <w:proofErr w:type="spellStart"/>
      <w:r>
        <w:t>Wushu</w:t>
      </w:r>
      <w:proofErr w:type="spellEnd"/>
      <w:r>
        <w:t xml:space="preserve"> to take part in the forthcoming inter/multidisciplinary Conference in Sydney at Macquarie University on </w:t>
      </w:r>
      <w:r>
        <w:rPr>
          <w:rFonts w:cs="Calibri"/>
          <w:b/>
          <w:bCs/>
        </w:rPr>
        <w:t xml:space="preserve">Tai Chi, </w:t>
      </w:r>
      <w:proofErr w:type="spellStart"/>
      <w:r>
        <w:rPr>
          <w:rFonts w:cs="Calibri"/>
          <w:b/>
          <w:bCs/>
        </w:rPr>
        <w:t>Wushu</w:t>
      </w:r>
      <w:proofErr w:type="spellEnd"/>
      <w:r>
        <w:rPr>
          <w:rFonts w:cs="Calibri"/>
          <w:b/>
          <w:bCs/>
        </w:rPr>
        <w:t xml:space="preserve"> and Qigong in Today’s</w:t>
      </w:r>
      <w:r>
        <w:rPr>
          <w:rFonts w:cs="Calibri"/>
          <w:b/>
          <w:bCs/>
          <w:spacing w:val="-10"/>
        </w:rPr>
        <w:t xml:space="preserve"> </w:t>
      </w:r>
      <w:r>
        <w:rPr>
          <w:rFonts w:cs="Calibri"/>
          <w:b/>
          <w:bCs/>
        </w:rPr>
        <w:t>World.</w:t>
      </w:r>
    </w:p>
    <w:p w:rsidR="000A1E69" w:rsidRDefault="000A1E69">
      <w:pPr>
        <w:rPr>
          <w:rFonts w:ascii="Calibri" w:eastAsia="Calibri" w:hAnsi="Calibri" w:cs="Calibri"/>
          <w:b/>
          <w:bCs/>
        </w:rPr>
      </w:pPr>
    </w:p>
    <w:p w:rsidR="000A1E69" w:rsidRDefault="00B27E9F">
      <w:pPr>
        <w:pStyle w:val="a3"/>
        <w:ind w:right="113"/>
        <w:jc w:val="both"/>
      </w:pPr>
      <w:r>
        <w:t>The aim of the confer</w:t>
      </w:r>
      <w:r>
        <w:t>ence is to provide a venue for an interdisciplinary forum for both Australian and international scholars engaged in research on the arts. The scope of the conference is intentionally  broad in the hope to bring together scholars, practitioners and teachers</w:t>
      </w:r>
      <w:r>
        <w:t xml:space="preserve"> from different fields and various directions including, but not limited to, cultural, literary, philosophy, religion and social studies, sports and medicine. It is expected that together with plenary speakers, the conference will also include workshops an</w:t>
      </w:r>
      <w:r>
        <w:t>d seminars as well as paper and poster presentations by practitioners, teachers and researchers. The publication of selected refereed papers will be</w:t>
      </w:r>
      <w:r>
        <w:rPr>
          <w:spacing w:val="-11"/>
        </w:rPr>
        <w:t xml:space="preserve"> </w:t>
      </w:r>
      <w:r>
        <w:t>considered.</w:t>
      </w:r>
    </w:p>
    <w:p w:rsidR="000A1E69" w:rsidRDefault="000A1E69">
      <w:pPr>
        <w:rPr>
          <w:rFonts w:ascii="Calibri" w:eastAsia="Calibri" w:hAnsi="Calibri" w:cs="Calibri"/>
        </w:rPr>
      </w:pPr>
    </w:p>
    <w:p w:rsidR="000A1E69" w:rsidRDefault="00B27E9F">
      <w:pPr>
        <w:pStyle w:val="a3"/>
        <w:ind w:right="121"/>
        <w:jc w:val="both"/>
      </w:pPr>
      <w:r>
        <w:t xml:space="preserve">The round table/forum for the teachers of Tai Chi, </w:t>
      </w:r>
      <w:proofErr w:type="spellStart"/>
      <w:r>
        <w:t>Wushu</w:t>
      </w:r>
      <w:proofErr w:type="spellEnd"/>
      <w:r>
        <w:t xml:space="preserve"> and Qigong is envisaged during </w:t>
      </w:r>
      <w:proofErr w:type="gramStart"/>
      <w:r>
        <w:t>the  c</w:t>
      </w:r>
      <w:r>
        <w:t>onference</w:t>
      </w:r>
      <w:proofErr w:type="gramEnd"/>
      <w:r>
        <w:t xml:space="preserve"> where the challenges and problems instructors face will be</w:t>
      </w:r>
      <w:r>
        <w:rPr>
          <w:spacing w:val="-28"/>
        </w:rPr>
        <w:t xml:space="preserve"> </w:t>
      </w:r>
      <w:r>
        <w:t>discussed.</w:t>
      </w:r>
    </w:p>
    <w:p w:rsidR="000A1E69" w:rsidRDefault="000A1E69">
      <w:pPr>
        <w:rPr>
          <w:rFonts w:ascii="Calibri" w:eastAsia="Calibri" w:hAnsi="Calibri" w:cs="Calibri"/>
        </w:rPr>
      </w:pPr>
    </w:p>
    <w:p w:rsidR="000A1E69" w:rsidRDefault="00B27E9F">
      <w:pPr>
        <w:pStyle w:val="a3"/>
        <w:ind w:right="114"/>
        <w:jc w:val="both"/>
      </w:pPr>
      <w:r>
        <w:t>You may be interested in submitting a paper, sending a poster presentation or just attending the conference to meet, share and discuss the latest developments, discoveries and</w:t>
      </w:r>
      <w:r>
        <w:t xml:space="preserve"> current projects in the field as well as use the opportunity to explore the possibility of further</w:t>
      </w:r>
      <w:r>
        <w:rPr>
          <w:spacing w:val="-28"/>
        </w:rPr>
        <w:t xml:space="preserve"> </w:t>
      </w:r>
      <w:r>
        <w:t>collaboration.</w:t>
      </w:r>
    </w:p>
    <w:p w:rsidR="000A1E69" w:rsidRDefault="000A1E69">
      <w:pPr>
        <w:spacing w:before="10"/>
        <w:rPr>
          <w:rFonts w:ascii="Calibri" w:eastAsia="Calibri" w:hAnsi="Calibri" w:cs="Calibri"/>
          <w:sz w:val="21"/>
          <w:szCs w:val="21"/>
        </w:rPr>
      </w:pPr>
    </w:p>
    <w:p w:rsidR="000A1E69" w:rsidRDefault="00B27E9F">
      <w:pPr>
        <w:pStyle w:val="a3"/>
        <w:ind w:right="112"/>
        <w:jc w:val="both"/>
      </w:pPr>
      <w:r>
        <w:t xml:space="preserve">Theoretical and practical papers considered for the conference should address diversity and various aspects of Tai Chi, </w:t>
      </w:r>
      <w:proofErr w:type="spellStart"/>
      <w:r>
        <w:t>Wushu</w:t>
      </w:r>
      <w:proofErr w:type="spellEnd"/>
      <w:r>
        <w:t xml:space="preserve"> and Qigong tod</w:t>
      </w:r>
      <w:r>
        <w:t xml:space="preserve">ay (among suggested panels are the history of these disciplines and their modern development; philosophical and religious foundations; Tao of warfare; paradox of the principle of non-violence and taking actions; internal arts of Xing Yi and </w:t>
      </w:r>
      <w:proofErr w:type="spellStart"/>
      <w:r>
        <w:t>Baguazhang</w:t>
      </w:r>
      <w:proofErr w:type="spellEnd"/>
      <w:r>
        <w:t>; cha</w:t>
      </w:r>
      <w:r>
        <w:t xml:space="preserve">llenges in teaching of Tai Chi, </w:t>
      </w:r>
      <w:proofErr w:type="spellStart"/>
      <w:r>
        <w:t>Wushu</w:t>
      </w:r>
      <w:proofErr w:type="spellEnd"/>
      <w:r>
        <w:t xml:space="preserve"> and Qigong; use of technologies and the science of biomechanics for enhancing the performance of the elite athletes; health benefits and reports of current medical discoveries associated with the practice; symbolism of</w:t>
      </w:r>
      <w:r>
        <w:t xml:space="preserve"> Chinese ancient health system; Tai Chi, </w:t>
      </w:r>
      <w:proofErr w:type="spellStart"/>
      <w:r>
        <w:t>Wushu</w:t>
      </w:r>
      <w:proofErr w:type="spellEnd"/>
      <w:r>
        <w:t xml:space="preserve"> and Qigong in classical texts, modern cinema (Kung Fu movies of Hong Kong; </w:t>
      </w:r>
      <w:r>
        <w:rPr>
          <w:i/>
        </w:rPr>
        <w:t>Crouching Tiger Hidden Dragon</w:t>
      </w:r>
      <w:r>
        <w:t xml:space="preserve">, </w:t>
      </w:r>
      <w:r>
        <w:rPr>
          <w:i/>
        </w:rPr>
        <w:t>House of Flying Daggers</w:t>
      </w:r>
      <w:r>
        <w:t xml:space="preserve">, </w:t>
      </w:r>
      <w:r>
        <w:rPr>
          <w:i/>
        </w:rPr>
        <w:t>Hero</w:t>
      </w:r>
      <w:r>
        <w:t xml:space="preserve">, </w:t>
      </w:r>
      <w:r>
        <w:rPr>
          <w:i/>
        </w:rPr>
        <w:t>The One</w:t>
      </w:r>
      <w:r>
        <w:t xml:space="preserve">; </w:t>
      </w:r>
      <w:r>
        <w:rPr>
          <w:i/>
        </w:rPr>
        <w:t>Fearless</w:t>
      </w:r>
      <w:r>
        <w:t>, etc.); science fiction, fantasy epics and comic books;</w:t>
      </w:r>
      <w:r>
        <w:rPr>
          <w:spacing w:val="-4"/>
        </w:rPr>
        <w:t xml:space="preserve"> </w:t>
      </w:r>
      <w:r>
        <w:t>the</w:t>
      </w:r>
      <w:r>
        <w:rPr>
          <w:spacing w:val="-2"/>
        </w:rPr>
        <w:t xml:space="preserve"> </w:t>
      </w:r>
      <w:r>
        <w:t>concepts</w:t>
      </w:r>
      <w:r>
        <w:rPr>
          <w:spacing w:val="-5"/>
        </w:rPr>
        <w:t xml:space="preserve"> </w:t>
      </w:r>
      <w:r>
        <w:t>of</w:t>
      </w:r>
      <w:r>
        <w:rPr>
          <w:spacing w:val="-2"/>
        </w:rPr>
        <w:t xml:space="preserve"> </w:t>
      </w:r>
      <w:r>
        <w:t>Chi/Qi,</w:t>
      </w:r>
      <w:r>
        <w:rPr>
          <w:spacing w:val="-2"/>
        </w:rPr>
        <w:t xml:space="preserve"> </w:t>
      </w:r>
      <w:r>
        <w:t>Yin-Yang,</w:t>
      </w:r>
      <w:r>
        <w:rPr>
          <w:spacing w:val="-2"/>
        </w:rPr>
        <w:t xml:space="preserve"> </w:t>
      </w:r>
      <w:r>
        <w:t>Eight</w:t>
      </w:r>
      <w:r>
        <w:rPr>
          <w:spacing w:val="-4"/>
        </w:rPr>
        <w:t xml:space="preserve"> </w:t>
      </w:r>
      <w:r>
        <w:t>Diagrams,</w:t>
      </w:r>
      <w:r>
        <w:rPr>
          <w:spacing w:val="-2"/>
        </w:rPr>
        <w:t xml:space="preserve"> </w:t>
      </w:r>
      <w:r>
        <w:t>Five</w:t>
      </w:r>
      <w:r>
        <w:rPr>
          <w:spacing w:val="-3"/>
        </w:rPr>
        <w:t xml:space="preserve"> </w:t>
      </w:r>
      <w:r>
        <w:t>Elements,</w:t>
      </w:r>
      <w:r>
        <w:rPr>
          <w:spacing w:val="-1"/>
        </w:rPr>
        <w:t xml:space="preserve"> </w:t>
      </w:r>
      <w:r>
        <w:t>and</w:t>
      </w:r>
      <w:r>
        <w:rPr>
          <w:spacing w:val="-3"/>
        </w:rPr>
        <w:t xml:space="preserve"> </w:t>
      </w:r>
      <w:r>
        <w:t>the</w:t>
      </w:r>
      <w:r>
        <w:rPr>
          <w:spacing w:val="-2"/>
        </w:rPr>
        <w:t xml:space="preserve"> </w:t>
      </w:r>
      <w:r>
        <w:t>Book</w:t>
      </w:r>
      <w:r>
        <w:rPr>
          <w:spacing w:val="-4"/>
        </w:rPr>
        <w:t xml:space="preserve"> </w:t>
      </w:r>
      <w:r>
        <w:t>of</w:t>
      </w:r>
      <w:r>
        <w:rPr>
          <w:spacing w:val="-2"/>
        </w:rPr>
        <w:t xml:space="preserve"> </w:t>
      </w:r>
      <w:r>
        <w:t>Changes,</w:t>
      </w:r>
      <w:r>
        <w:rPr>
          <w:spacing w:val="-4"/>
        </w:rPr>
        <w:t xml:space="preserve"> </w:t>
      </w:r>
      <w:r>
        <w:t>etc.)</w:t>
      </w:r>
    </w:p>
    <w:p w:rsidR="000A1E69" w:rsidRDefault="000A1E69">
      <w:pPr>
        <w:rPr>
          <w:rFonts w:ascii="Calibri" w:eastAsia="Calibri" w:hAnsi="Calibri" w:cs="Calibri"/>
        </w:rPr>
      </w:pPr>
    </w:p>
    <w:p w:rsidR="000A1E69" w:rsidRDefault="00B27E9F">
      <w:pPr>
        <w:pStyle w:val="2"/>
        <w:jc w:val="both"/>
        <w:rPr>
          <w:b w:val="0"/>
          <w:bCs w:val="0"/>
        </w:rPr>
      </w:pPr>
      <w:r>
        <w:t>Submission</w:t>
      </w:r>
      <w:r>
        <w:rPr>
          <w:spacing w:val="-7"/>
        </w:rPr>
        <w:t xml:space="preserve"> </w:t>
      </w:r>
      <w:r>
        <w:t>guidelines:</w:t>
      </w:r>
    </w:p>
    <w:p w:rsidR="000A1E69" w:rsidRDefault="00B27E9F">
      <w:pPr>
        <w:pStyle w:val="a3"/>
        <w:ind w:right="112"/>
        <w:jc w:val="both"/>
      </w:pPr>
      <w:r>
        <w:t xml:space="preserve">We invite you to submit a paper on the conference theme. Sessions will consist </w:t>
      </w:r>
      <w:r>
        <w:t>of a 20 minute presentation plus 10 minutes of question time. Please direct all enquiries and/or send 250-300-word abstracts</w:t>
      </w:r>
      <w:r>
        <w:rPr>
          <w:spacing w:val="-5"/>
        </w:rPr>
        <w:t xml:space="preserve"> </w:t>
      </w:r>
      <w:r>
        <w:t>to</w:t>
      </w:r>
      <w:r>
        <w:rPr>
          <w:spacing w:val="-4"/>
        </w:rPr>
        <w:t xml:space="preserve"> </w:t>
      </w:r>
      <w:proofErr w:type="spellStart"/>
      <w:r>
        <w:t>Yagiz</w:t>
      </w:r>
      <w:proofErr w:type="spellEnd"/>
      <w:r>
        <w:rPr>
          <w:spacing w:val="-4"/>
        </w:rPr>
        <w:t xml:space="preserve"> </w:t>
      </w:r>
      <w:proofErr w:type="spellStart"/>
      <w:r>
        <w:t>Aksoy</w:t>
      </w:r>
      <w:bookmarkStart w:id="0" w:name="_GoBack"/>
      <w:bookmarkEnd w:id="0"/>
      <w:proofErr w:type="spellEnd"/>
      <w:r>
        <w:rPr>
          <w:spacing w:val="-3"/>
        </w:rPr>
        <w:t xml:space="preserve"> </w:t>
      </w:r>
      <w:r>
        <w:t>and</w:t>
      </w:r>
      <w:r>
        <w:rPr>
          <w:spacing w:val="-4"/>
        </w:rPr>
        <w:t xml:space="preserve"> </w:t>
      </w:r>
      <w:r>
        <w:t>cc</w:t>
      </w:r>
      <w:r>
        <w:rPr>
          <w:spacing w:val="-3"/>
        </w:rPr>
        <w:t xml:space="preserve"> </w:t>
      </w:r>
      <w:r>
        <w:t>to</w:t>
      </w:r>
      <w:r>
        <w:rPr>
          <w:spacing w:val="-4"/>
        </w:rPr>
        <w:t xml:space="preserve"> </w:t>
      </w:r>
      <w:proofErr w:type="spellStart"/>
      <w:r>
        <w:t>Lanna</w:t>
      </w:r>
      <w:proofErr w:type="spellEnd"/>
      <w:r>
        <w:rPr>
          <w:spacing w:val="-3"/>
        </w:rPr>
        <w:t xml:space="preserve"> </w:t>
      </w:r>
      <w:r>
        <w:t>Leung</w:t>
      </w:r>
      <w:r>
        <w:t>.</w:t>
      </w:r>
    </w:p>
    <w:p w:rsidR="000A1E69" w:rsidRDefault="00B27E9F">
      <w:pPr>
        <w:pStyle w:val="a3"/>
        <w:ind w:right="113"/>
        <w:jc w:val="both"/>
        <w:rPr>
          <w:rFonts w:cs="Calibri"/>
        </w:rPr>
      </w:pPr>
      <w:r>
        <w:t xml:space="preserve">The </w:t>
      </w:r>
      <w:r>
        <w:rPr>
          <w:rFonts w:cs="Calibri"/>
          <w:b/>
          <w:bCs/>
        </w:rPr>
        <w:t xml:space="preserve">closing date </w:t>
      </w:r>
      <w:r>
        <w:t xml:space="preserve">for registering your presentations and expressing your interest in running 30 minutes/1 </w:t>
      </w:r>
      <w:r>
        <w:rPr>
          <w:rFonts w:cs="Calibri"/>
        </w:rPr>
        <w:t>hour mini “hands</w:t>
      </w:r>
      <w:r>
        <w:t>-</w:t>
      </w:r>
      <w:r>
        <w:rPr>
          <w:rFonts w:cs="Calibri"/>
        </w:rPr>
        <w:t xml:space="preserve">on” </w:t>
      </w:r>
      <w:r>
        <w:t xml:space="preserve">workshops of your choice to the Conference </w:t>
      </w:r>
      <w:proofErr w:type="spellStart"/>
      <w:r>
        <w:t>Organising</w:t>
      </w:r>
      <w:proofErr w:type="spellEnd"/>
      <w:r>
        <w:t xml:space="preserve"> Committee is the 21st of November</w:t>
      </w:r>
      <w:r>
        <w:rPr>
          <w:spacing w:val="-2"/>
        </w:rPr>
        <w:t xml:space="preserve"> </w:t>
      </w:r>
      <w:r>
        <w:t>2015</w:t>
      </w:r>
      <w:r>
        <w:rPr>
          <w:rFonts w:cs="Calibri"/>
          <w:b/>
          <w:bCs/>
        </w:rPr>
        <w:t>.</w:t>
      </w:r>
    </w:p>
    <w:p w:rsidR="000A1E69" w:rsidRDefault="000A1E69">
      <w:pPr>
        <w:spacing w:before="10"/>
        <w:rPr>
          <w:rFonts w:ascii="Calibri" w:eastAsia="Calibri" w:hAnsi="Calibri" w:cs="Calibri"/>
          <w:b/>
          <w:bCs/>
          <w:sz w:val="21"/>
          <w:szCs w:val="21"/>
        </w:rPr>
      </w:pPr>
    </w:p>
    <w:p w:rsidR="000A1E69" w:rsidRDefault="00B27E9F">
      <w:pPr>
        <w:pStyle w:val="a3"/>
        <w:ind w:right="147"/>
        <w:jc w:val="both"/>
      </w:pPr>
      <w:r>
        <w:t>We look forward to receiving your abstracts and hope you will be able to join us in Sydney in November! Yours</w:t>
      </w:r>
      <w:r>
        <w:rPr>
          <w:spacing w:val="-6"/>
        </w:rPr>
        <w:t xml:space="preserve"> </w:t>
      </w:r>
      <w:r>
        <w:t>sincerely,</w:t>
      </w:r>
    </w:p>
    <w:p w:rsidR="000A1E69" w:rsidRDefault="00B27E9F">
      <w:pPr>
        <w:pStyle w:val="a3"/>
        <w:jc w:val="both"/>
      </w:pPr>
      <w:proofErr w:type="spellStart"/>
      <w:r>
        <w:t>Organising</w:t>
      </w:r>
      <w:proofErr w:type="spellEnd"/>
      <w:r>
        <w:rPr>
          <w:spacing w:val="-7"/>
        </w:rPr>
        <w:t xml:space="preserve"> </w:t>
      </w:r>
      <w:r>
        <w:t>Committee</w:t>
      </w:r>
    </w:p>
    <w:p w:rsidR="000A1E69" w:rsidRDefault="00B27E9F">
      <w:pPr>
        <w:pStyle w:val="2"/>
        <w:jc w:val="both"/>
        <w:rPr>
          <w:rFonts w:cs="Calibri"/>
          <w:b w:val="0"/>
          <w:bCs w:val="0"/>
        </w:rPr>
      </w:pPr>
      <w:r>
        <w:t xml:space="preserve">Tai Chi, </w:t>
      </w:r>
      <w:proofErr w:type="spellStart"/>
      <w:r>
        <w:t>Wushu</w:t>
      </w:r>
      <w:proofErr w:type="spellEnd"/>
      <w:r>
        <w:t xml:space="preserve"> and Qigong in Toda</w:t>
      </w:r>
      <w:r>
        <w:rPr>
          <w:rFonts w:cs="Calibri"/>
        </w:rPr>
        <w:t xml:space="preserve">y’s </w:t>
      </w:r>
      <w:r>
        <w:t xml:space="preserve">World </w:t>
      </w:r>
      <w:r>
        <w:rPr>
          <w:rFonts w:cs="Calibri"/>
        </w:rPr>
        <w:t xml:space="preserve">– </w:t>
      </w:r>
      <w:r>
        <w:rPr>
          <w:rFonts w:cs="Calibri"/>
          <w:b w:val="0"/>
          <w:bCs w:val="0"/>
        </w:rPr>
        <w:t>Sydney</w:t>
      </w:r>
      <w:r>
        <w:rPr>
          <w:rFonts w:cs="Calibri"/>
          <w:b w:val="0"/>
          <w:bCs w:val="0"/>
          <w:spacing w:val="-15"/>
        </w:rPr>
        <w:t xml:space="preserve"> </w:t>
      </w:r>
      <w:r>
        <w:rPr>
          <w:rFonts w:cs="Calibri"/>
          <w:b w:val="0"/>
          <w:bCs w:val="0"/>
        </w:rPr>
        <w:t>2015</w:t>
      </w:r>
    </w:p>
    <w:sectPr w:rsidR="000A1E69">
      <w:type w:val="continuous"/>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A1E69"/>
    <w:rsid w:val="000A1E69"/>
    <w:rsid w:val="00B2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469"/>
      <w:outlineLvl w:val="0"/>
    </w:pPr>
    <w:rPr>
      <w:rFonts w:ascii="Calibri" w:eastAsia="Calibri" w:hAnsi="Calibri"/>
      <w:b/>
      <w:bCs/>
      <w:sz w:val="24"/>
      <w:szCs w:val="24"/>
    </w:rPr>
  </w:style>
  <w:style w:type="paragraph" w:styleId="2">
    <w:name w:val="heading 2"/>
    <w:basedOn w:val="a"/>
    <w:uiPriority w:val="1"/>
    <w:qFormat/>
    <w:pPr>
      <w:ind w:left="100"/>
      <w:outlineLvl w:val="1"/>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Calibri" w:eastAsia="Calibri" w:hAnsi="Calibri"/>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Koroleva</dc:creator>
  <cp:lastModifiedBy>Karina</cp:lastModifiedBy>
  <cp:revision>2</cp:revision>
  <dcterms:created xsi:type="dcterms:W3CDTF">2015-11-23T20:47:00Z</dcterms:created>
  <dcterms:modified xsi:type="dcterms:W3CDTF">2015-11-23T19:52:00Z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Word 2016</vt:lpwstr>
  </property>
  <property fmtid="{D5CDD505-2E9C-101B-9397-08002B2CF9AE}" pid="4" name="LastSaved">
    <vt:filetime>2015-11-23T00:00:00Z</vt:filetime>
  </property>
</Properties>
</file>