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4" w:rsidRPr="00CF3A54" w:rsidRDefault="00347A82" w:rsidP="00CF3A54">
      <w:pPr>
        <w:rPr>
          <w:b/>
        </w:rPr>
      </w:pPr>
      <w:r>
        <w:rPr>
          <w:b/>
        </w:rPr>
        <w:t xml:space="preserve">Инженерная геология – шаг в будущее вместе с </w:t>
      </w:r>
      <w:r w:rsidR="00473E32">
        <w:rPr>
          <w:b/>
        </w:rPr>
        <w:t>«</w:t>
      </w:r>
      <w:proofErr w:type="spellStart"/>
      <w:r w:rsidRPr="00347A82">
        <w:rPr>
          <w:b/>
        </w:rPr>
        <w:t>МагистральБудПроект</w:t>
      </w:r>
      <w:proofErr w:type="spellEnd"/>
      <w:r w:rsidR="00473E32">
        <w:rPr>
          <w:b/>
        </w:rPr>
        <w:t>»</w:t>
      </w:r>
    </w:p>
    <w:p w:rsidR="00CF3A54" w:rsidRDefault="00CF3A54" w:rsidP="00CF3A54">
      <w:pPr>
        <w:ind w:firstLine="708"/>
      </w:pPr>
      <w:r>
        <w:t>Инженерная геология в строительстве состоит из комплекса мер по изучению геологических условий площадки. В ее состав входят лабораторные, полевые, а также камеральные работы. Эти исследования необходимы для определения подходящего типа фундамента сооружения, проектирования системы дренажа и при необходимости – моделировании подпорной стены.</w:t>
      </w:r>
    </w:p>
    <w:p w:rsidR="00CF3A54" w:rsidRDefault="00CF3A54" w:rsidP="00347A82">
      <w:pPr>
        <w:ind w:firstLine="708"/>
      </w:pPr>
      <w:r>
        <w:t>Целью ИГР (инженерно-геологических работ) является получение максимально точной информации о грунте для подбора оптимального фундамента.</w:t>
      </w:r>
    </w:p>
    <w:p w:rsidR="00CF3A54" w:rsidRDefault="00C201F1" w:rsidP="00347A82">
      <w:pPr>
        <w:ind w:firstLine="708"/>
      </w:pPr>
      <w:r>
        <w:t xml:space="preserve">Процедура геологического исследования и анализа происходит только после геодезии и </w:t>
      </w:r>
      <w:proofErr w:type="spellStart"/>
      <w:r>
        <w:t>топосъемки</w:t>
      </w:r>
      <w:proofErr w:type="spellEnd"/>
      <w:r>
        <w:t>. Компания «</w:t>
      </w:r>
      <w:proofErr w:type="spellStart"/>
      <w:r>
        <w:t>МагистральБудПроект</w:t>
      </w:r>
      <w:proofErr w:type="spellEnd"/>
      <w:r>
        <w:t>» предлагает два</w:t>
      </w:r>
      <w:r w:rsidR="00347A82">
        <w:t>, разных по стоимости варианта геологических исследований.</w:t>
      </w:r>
    </w:p>
    <w:p w:rsidR="00347A82" w:rsidRPr="00347A82" w:rsidRDefault="00347A82" w:rsidP="00CF3A54">
      <w:pPr>
        <w:rPr>
          <w:b/>
        </w:rPr>
      </w:pPr>
      <w:r w:rsidRPr="00347A82">
        <w:rPr>
          <w:b/>
        </w:rPr>
        <w:t>Недорогая геология</w:t>
      </w:r>
    </w:p>
    <w:p w:rsidR="00CF3A54" w:rsidRDefault="00347A82" w:rsidP="00347A82">
      <w:pPr>
        <w:ind w:firstLine="708"/>
      </w:pPr>
      <w:r>
        <w:t>Характеристики и показатели грунта выявляются путем «от противного», то есть только нарушенные структуры берутся в анализ. Это зачастую – показатели влажности, пластичности, текучести, водонасыщение, пористость, плотность. Бурение почвы делается ручным  буром или шнеками.</w:t>
      </w:r>
    </w:p>
    <w:p w:rsidR="00347A82" w:rsidRDefault="00347A82" w:rsidP="00347A82">
      <w:pPr>
        <w:ind w:firstLine="708"/>
      </w:pPr>
      <w:r>
        <w:t xml:space="preserve">Данные, которые не поддаются определению путем, описанным выше, берут из таблицы ДБН и имеют лишь приблизительное значение. Это информация о сцеплении, угле внутреннего трения, модуле деформации и др. Как результат такой работы заказчик получит минимум информации, которой хватит лишь для расчёта фундамента для частного дома, при условии </w:t>
      </w:r>
      <w:proofErr w:type="gramStart"/>
      <w:r>
        <w:t>имеющихся</w:t>
      </w:r>
      <w:proofErr w:type="gramEnd"/>
      <w:r>
        <w:t xml:space="preserve"> на участке лесс или лессовидных суглинок.</w:t>
      </w:r>
    </w:p>
    <w:p w:rsidR="00347A82" w:rsidRPr="00347A82" w:rsidRDefault="00347A82" w:rsidP="00CF3A54">
      <w:pPr>
        <w:rPr>
          <w:b/>
        </w:rPr>
      </w:pPr>
      <w:r w:rsidRPr="00347A82">
        <w:rPr>
          <w:b/>
        </w:rPr>
        <w:t>Качественные, а значит – дорогие услуги</w:t>
      </w:r>
    </w:p>
    <w:p w:rsidR="00887A6A" w:rsidRDefault="00887A6A" w:rsidP="00887A6A">
      <w:pPr>
        <w:ind w:firstLine="708"/>
      </w:pPr>
      <w:r>
        <w:t>К вышеупомянутым услугам, при заказе второго – более дорогого варианта добавляются работы по ударно-канатному, колонковому бурению, а также выкапыванию шурфов для изъятия пробы ненарушенных структур (монолиты). Специалисты выборочно проводят статическое зондирование, позволяющее определить степень деформации, угол внутреннего трения и сцепление.</w:t>
      </w:r>
    </w:p>
    <w:p w:rsidR="00347A82" w:rsidRDefault="00887A6A" w:rsidP="00CF3A54">
      <w:r>
        <w:tab/>
        <w:t>Лабораторные исследования, включенные в список пакета услуг «№2» проводят испытания компрессором и срезом, это позволяет с точностью выявить их реальное значение. Следует уточнить, что все перечисленные лабораторные исследования не исключают друг друга, а наоборот – дополняют, потому, как каждый из методов подходит к определенному типу грунта.</w:t>
      </w:r>
    </w:p>
    <w:p w:rsidR="00887A6A" w:rsidRDefault="00887A6A" w:rsidP="00CF3A54">
      <w:r>
        <w:tab/>
        <w:t>Как результат – точная картина по всем свойствам грунта на Вашем участке. В случае необходимости отчет можно использовать даже для расчёта устойчивости склона.</w:t>
      </w:r>
    </w:p>
    <w:p w:rsidR="00887A6A" w:rsidRPr="00887A6A" w:rsidRDefault="00887A6A" w:rsidP="00CF3A54">
      <w:pPr>
        <w:rPr>
          <w:b/>
        </w:rPr>
      </w:pPr>
      <w:r w:rsidRPr="00887A6A">
        <w:rPr>
          <w:b/>
        </w:rPr>
        <w:t>Как сделать заказ на проведение работ и проконтролировать их выполнение?</w:t>
      </w:r>
    </w:p>
    <w:p w:rsidR="00887A6A" w:rsidRDefault="00887A6A" w:rsidP="00CF3A54">
      <w:r>
        <w:tab/>
        <w:t>Заказывая геологические работы любого характера, стоит помнить, что качественная работа –</w:t>
      </w:r>
      <w:r w:rsidR="00D0613E">
        <w:t xml:space="preserve"> </w:t>
      </w:r>
      <w:r>
        <w:t xml:space="preserve"> всегда </w:t>
      </w:r>
      <w:r w:rsidR="00D0613E">
        <w:t xml:space="preserve">стоит </w:t>
      </w:r>
      <w:r>
        <w:t>дороже</w:t>
      </w:r>
      <w:r w:rsidR="00D0613E">
        <w:t>. Не стоит забывать и о том, что при выборе дешевого варианта исследований - все данные полученные в ходе комплексных исследований носят предварительный характер.</w:t>
      </w:r>
    </w:p>
    <w:p w:rsidR="00CF3A54" w:rsidRDefault="00D0613E" w:rsidP="00D0613E">
      <w:pPr>
        <w:ind w:firstLine="360"/>
      </w:pPr>
      <w:r>
        <w:lastRenderedPageBreak/>
        <w:t>Заказывая геологические исследования, вы беспрепятственно можете контролировать следующие виды работ:</w:t>
      </w:r>
    </w:p>
    <w:p w:rsidR="00D0613E" w:rsidRDefault="00D0613E" w:rsidP="00D0613E">
      <w:pPr>
        <w:pStyle w:val="a8"/>
        <w:numPr>
          <w:ilvl w:val="0"/>
          <w:numId w:val="6"/>
        </w:numPr>
      </w:pPr>
      <w:r>
        <w:t>глубина бурения;</w:t>
      </w:r>
    </w:p>
    <w:p w:rsidR="00D0613E" w:rsidRDefault="00D0613E" w:rsidP="00D0613E">
      <w:pPr>
        <w:pStyle w:val="a8"/>
        <w:numPr>
          <w:ilvl w:val="0"/>
          <w:numId w:val="6"/>
        </w:numPr>
      </w:pPr>
      <w:r>
        <w:t>количество проб и скважин;</w:t>
      </w:r>
    </w:p>
    <w:p w:rsidR="00D0613E" w:rsidRDefault="00D0613E" w:rsidP="00D0613E">
      <w:pPr>
        <w:pStyle w:val="a8"/>
        <w:numPr>
          <w:ilvl w:val="0"/>
          <w:numId w:val="6"/>
        </w:numPr>
      </w:pPr>
      <w:r>
        <w:t>методы отбора проб.</w:t>
      </w:r>
    </w:p>
    <w:p w:rsidR="00D0613E" w:rsidRPr="00D0613E" w:rsidRDefault="00D0613E" w:rsidP="00CF3A54">
      <w:pPr>
        <w:rPr>
          <w:b/>
        </w:rPr>
      </w:pPr>
      <w:r w:rsidRPr="00D0613E">
        <w:rPr>
          <w:b/>
        </w:rPr>
        <w:t>Виды и методы бурения</w:t>
      </w:r>
    </w:p>
    <w:p w:rsidR="00D0613E" w:rsidRDefault="00D0613E" w:rsidP="00CF3A54">
      <w:r>
        <w:tab/>
        <w:t xml:space="preserve">Специалисты и геологи компании </w:t>
      </w:r>
      <w:r>
        <w:t>«</w:t>
      </w:r>
      <w:proofErr w:type="spellStart"/>
      <w:r>
        <w:t>МагистральБудПроект</w:t>
      </w:r>
      <w:proofErr w:type="spellEnd"/>
      <w:r>
        <w:t>»</w:t>
      </w:r>
      <w:r>
        <w:t xml:space="preserve"> для сбора необходимой информации и проведения исследований могут прибегать к нескольким видам бурения в зависимости от глубины и сложности исследуемого объекта. </w:t>
      </w:r>
    </w:p>
    <w:p w:rsidR="00D0613E" w:rsidRDefault="00D0613E" w:rsidP="00CF3A54">
      <w:r>
        <w:t>Итак, бурение бывает трех видов:</w:t>
      </w:r>
    </w:p>
    <w:p w:rsidR="00D0613E" w:rsidRDefault="00D0613E" w:rsidP="00D0613E">
      <w:pPr>
        <w:pStyle w:val="a8"/>
        <w:numPr>
          <w:ilvl w:val="0"/>
          <w:numId w:val="7"/>
        </w:numPr>
      </w:pPr>
      <w:r>
        <w:t>Вручную. Недорого и «сердито». Такой вид бурения позволит отобрать пробу грунта нарушенных структур с максимально точным  описанием разрезов грунтовых пород. Это обусловлено частым поднятием инструмента на поверхность.</w:t>
      </w:r>
    </w:p>
    <w:p w:rsidR="00D0613E" w:rsidRDefault="00D0613E" w:rsidP="00D0613E">
      <w:pPr>
        <w:pStyle w:val="a8"/>
        <w:numPr>
          <w:ilvl w:val="0"/>
          <w:numId w:val="7"/>
        </w:numPr>
      </w:pPr>
      <w:r>
        <w:t>Ударно-канатное бурение. Такой метод дает</w:t>
      </w:r>
      <w:r w:rsidR="00473E32">
        <w:t xml:space="preserve"> не менее четкую картину геологического разреза, и позволяет отобрать пробы ненарушенной структуры (монолит).</w:t>
      </w:r>
    </w:p>
    <w:p w:rsidR="00473E32" w:rsidRDefault="00473E32" w:rsidP="00D0613E">
      <w:pPr>
        <w:pStyle w:val="a8"/>
        <w:numPr>
          <w:ilvl w:val="0"/>
          <w:numId w:val="7"/>
        </w:numPr>
      </w:pPr>
      <w:r>
        <w:t xml:space="preserve">Шнековое бурение. Самый быстрый и дешевый способ бурения, но занимает гораздо меньшее время, нежели например, ударно канатное. </w:t>
      </w:r>
    </w:p>
    <w:p w:rsidR="00BF05D4" w:rsidRPr="00CF3A54" w:rsidRDefault="00473E32" w:rsidP="00CF3A54">
      <w:r>
        <w:t xml:space="preserve">Заказывая любую из услуг компании </w:t>
      </w:r>
      <w:r>
        <w:t>«</w:t>
      </w:r>
      <w:proofErr w:type="spellStart"/>
      <w:r>
        <w:t>Маг</w:t>
      </w:r>
      <w:bookmarkStart w:id="0" w:name="_GoBack"/>
      <w:bookmarkEnd w:id="0"/>
      <w:r>
        <w:t>истральБудПроект</w:t>
      </w:r>
      <w:proofErr w:type="spellEnd"/>
      <w:r>
        <w:t>»</w:t>
      </w:r>
      <w:r>
        <w:t xml:space="preserve"> - Вы заказываете качество!</w:t>
      </w:r>
    </w:p>
    <w:sectPr w:rsidR="00BF05D4" w:rsidRPr="00CF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D4E"/>
    <w:multiLevelType w:val="hybridMultilevel"/>
    <w:tmpl w:val="8B68B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A00B9"/>
    <w:multiLevelType w:val="multilevel"/>
    <w:tmpl w:val="E5E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C1308"/>
    <w:multiLevelType w:val="multilevel"/>
    <w:tmpl w:val="A54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62FA0"/>
    <w:multiLevelType w:val="multilevel"/>
    <w:tmpl w:val="79F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D424F"/>
    <w:multiLevelType w:val="multilevel"/>
    <w:tmpl w:val="2D9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C1E95"/>
    <w:multiLevelType w:val="multilevel"/>
    <w:tmpl w:val="F75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054E6"/>
    <w:multiLevelType w:val="hybridMultilevel"/>
    <w:tmpl w:val="9CA4B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D"/>
    <w:rsid w:val="000D363D"/>
    <w:rsid w:val="00347A82"/>
    <w:rsid w:val="00473E32"/>
    <w:rsid w:val="00825AE6"/>
    <w:rsid w:val="00887A6A"/>
    <w:rsid w:val="00C201F1"/>
    <w:rsid w:val="00CB7B10"/>
    <w:rsid w:val="00CF3A54"/>
    <w:rsid w:val="00D0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A54"/>
    <w:rPr>
      <w:b/>
      <w:bCs/>
    </w:rPr>
  </w:style>
  <w:style w:type="character" w:styleId="a5">
    <w:name w:val="Hyperlink"/>
    <w:basedOn w:val="a0"/>
    <w:uiPriority w:val="99"/>
    <w:unhideWhenUsed/>
    <w:rsid w:val="00CF3A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6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A54"/>
    <w:rPr>
      <w:b/>
      <w:bCs/>
    </w:rPr>
  </w:style>
  <w:style w:type="character" w:styleId="a5">
    <w:name w:val="Hyperlink"/>
    <w:basedOn w:val="a0"/>
    <w:uiPriority w:val="99"/>
    <w:unhideWhenUsed/>
    <w:rsid w:val="00CF3A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464</Words>
  <Characters>3226</Characters>
  <Application>Microsoft Office Word</Application>
  <DocSecurity>0</DocSecurity>
  <Lines>55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2015-12-04T13:00:00Z</dcterms:created>
  <dcterms:modified xsi:type="dcterms:W3CDTF">2015-12-04T14:00:00Z</dcterms:modified>
</cp:coreProperties>
</file>