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         Что нужно для восточных танцев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Чарующий язык телодвижений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Танец — это диалог музыки и тела, передающий чувства и эмоции. Сложно не </w:t>
      </w:r>
      <w:proofErr w:type="gram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согласиться что именно восточный танец особенно прекрасен</w:t>
      </w:r>
      <w:proofErr w:type="gram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харизматичен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. И если Вы готовы окунуться в чарующий мир красивых и колоритных телодвижений, непременно, возникнет вопрос</w:t>
      </w:r>
      <w:r w:rsidRPr="00A2690A">
        <w:rPr>
          <w:rFonts w:ascii="Candara" w:eastAsia="Times New Roman" w:hAnsi="Candara" w:cs="Times New Roman"/>
          <w:color w:val="333333"/>
          <w:sz w:val="21"/>
          <w:lang w:eastAsia="ru-RU"/>
        </w:rPr>
        <w:t> </w:t>
      </w: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что нужно для восточных танцев? </w:t>
      </w: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Конечно, как и в любом </w:t>
      </w:r>
      <w:proofErr w:type="gram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другом</w:t>
      </w:r>
      <w:proofErr w:type="gram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начинание важно неугасающее желание, отличное настроение и оригинальный восточный костюм. Его дизайн можно разработать самостоятельно или купить готовые комплекты для занятий танцами.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Костюм для восточных танцев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 В основном костюм для восточных танцев состоит из юбки или широких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шальваров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, лифа или топа, пояса и реже накидки. Стоит отметить, что</w:t>
      </w:r>
      <w:r w:rsidRPr="00A2690A">
        <w:rPr>
          <w:rFonts w:ascii="Candara" w:eastAsia="Times New Roman" w:hAnsi="Candara" w:cs="Times New Roman"/>
          <w:color w:val="333333"/>
          <w:sz w:val="21"/>
          <w:lang w:eastAsia="ru-RU"/>
        </w:rPr>
        <w:t> </w:t>
      </w: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одежда для восточных танцев</w:t>
      </w:r>
      <w:r w:rsidRPr="00A2690A">
        <w:rPr>
          <w:rFonts w:ascii="Candara" w:eastAsia="Times New Roman" w:hAnsi="Candara" w:cs="Times New Roman"/>
          <w:color w:val="333333"/>
          <w:sz w:val="21"/>
          <w:lang w:eastAsia="ru-RU"/>
        </w:rPr>
        <w:t> </w:t>
      </w: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должна отвечать нескольким важным требованиям.</w:t>
      </w:r>
    </w:p>
    <w:p w:rsidR="00A2690A" w:rsidRPr="00A2690A" w:rsidRDefault="00A2690A" w:rsidP="00A26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Она должна быть яркой и оригинальной. При этом отражать индивидуальность и неповторимый стиль, быть привлекательным дополнением танцевальной композиции.</w:t>
      </w:r>
    </w:p>
    <w:p w:rsidR="00A2690A" w:rsidRPr="00A2690A" w:rsidRDefault="00A2690A" w:rsidP="00A26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Максимально удобный танцевальный костюм. Так как восточный танец предполагает достаточно активные телодвижения, поэтому важно, чтобы Вам было в нём комфортно.</w:t>
      </w:r>
    </w:p>
    <w:p w:rsidR="00A2690A" w:rsidRPr="00A2690A" w:rsidRDefault="00A2690A" w:rsidP="00A26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Одежда и аксессуары для восточных танцев должны быть выполнены из качественных тканей и материалов.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Величественный бархат и струящийся шифон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Выбирая костюм для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bellydance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индийского</w:t>
      </w:r>
      <w:proofErr w:type="gram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болливуда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трайбла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учитывайте вышеприведённые факторы, а также модные тенденции и собственный вкус. К примеру, каждая девушка знает, что самые красивые</w:t>
      </w:r>
      <w:r w:rsidRPr="00A2690A">
        <w:rPr>
          <w:rFonts w:ascii="Candara" w:eastAsia="Times New Roman" w:hAnsi="Candara" w:cs="Times New Roman"/>
          <w:color w:val="333333"/>
          <w:sz w:val="21"/>
          <w:lang w:eastAsia="ru-RU"/>
        </w:rPr>
        <w:t> </w:t>
      </w: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юбки восточные</w:t>
      </w: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. Но для ориентальных танцев юбка должна быть непросто красивой, а идеальной. Это может быть тончайший шёлк в объятиях пояса-платка с блестящими монистами или скользящий атлас в обрамлении танцующей бахромы, а ещё лучше многослойный струящийся шифон, прекрасно подчёркивающий красоту каждого движения. С такой юбкой прекрасно будет сочетаться лиф или топ из бархата, инкрустированный камнями, дорогими кристаллами или бисером.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Притягательная сила красивых аксессуаров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Завершить образ восточной танцовщицы можно с помощью изысканных аксессуаров. Так как много танцевальных па выполняется с помощью рук, плеч, живота и бёдер именно эти части тела стоит подчеркнуть. Акцент на живот и бедра выразите с помощью оригинального пояса с красивой отделкой из камней или монет, для рук уместны будут</w:t>
      </w:r>
      <w:r w:rsidRPr="00A2690A">
        <w:rPr>
          <w:rFonts w:ascii="Candara" w:eastAsia="Times New Roman" w:hAnsi="Candara" w:cs="Times New Roman"/>
          <w:color w:val="333333"/>
          <w:sz w:val="21"/>
          <w:lang w:eastAsia="ru-RU"/>
        </w:rPr>
        <w:t> </w:t>
      </w:r>
      <w:r w:rsidRPr="00A2690A">
        <w:rPr>
          <w:rFonts w:ascii="Candara" w:eastAsia="Times New Roman" w:hAnsi="Candara" w:cs="Times New Roman"/>
          <w:b/>
          <w:bCs/>
          <w:color w:val="333333"/>
          <w:sz w:val="21"/>
          <w:lang w:eastAsia="ru-RU"/>
        </w:rPr>
        <w:t>восточные украшения</w:t>
      </w: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 в виде многочисленных браслетов, колец, перстней. Также оригинально смотрятся нарукавники с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паетками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или бахромой. Линию декольте можно подчеркнуть с помощью колье или ожерелья в тон костюму. Флер загадочности создаст лёгкая накидка из </w:t>
      </w:r>
      <w:proofErr w:type="spellStart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органзы</w:t>
      </w:r>
      <w:proofErr w:type="spellEnd"/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 xml:space="preserve"> или шифона. Пусть Ваш неповторимый </w:t>
      </w: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lastRenderedPageBreak/>
        <w:t>восточный костюм никого не оставит равнодушным, а танцевальные па в Вашем исполнении наполнят мир вдохновением и очарованием!</w:t>
      </w:r>
    </w:p>
    <w:p w:rsidR="00A2690A" w:rsidRPr="00A2690A" w:rsidRDefault="00A2690A" w:rsidP="00A2690A">
      <w:pPr>
        <w:shd w:val="clear" w:color="auto" w:fill="FFFFFF"/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</w:pPr>
      <w:r w:rsidRPr="00A2690A">
        <w:rPr>
          <w:rFonts w:ascii="Candara" w:eastAsia="Times New Roman" w:hAnsi="Candara" w:cs="Times New Roman"/>
          <w:color w:val="333333"/>
          <w:sz w:val="21"/>
          <w:szCs w:val="21"/>
          <w:lang w:eastAsia="ru-RU"/>
        </w:rPr>
        <w:t> </w:t>
      </w:r>
    </w:p>
    <w:p w:rsidR="00F51371" w:rsidRDefault="00A7120F">
      <w:r>
        <w:t xml:space="preserve"> </w:t>
      </w:r>
    </w:p>
    <w:sectPr w:rsidR="00F51371" w:rsidSect="00BF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A9"/>
    <w:multiLevelType w:val="multilevel"/>
    <w:tmpl w:val="233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47384"/>
    <w:multiLevelType w:val="hybridMultilevel"/>
    <w:tmpl w:val="8EB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71"/>
    <w:rsid w:val="00024790"/>
    <w:rsid w:val="001261EB"/>
    <w:rsid w:val="0038252D"/>
    <w:rsid w:val="004A226C"/>
    <w:rsid w:val="004C43D3"/>
    <w:rsid w:val="00523965"/>
    <w:rsid w:val="007C538A"/>
    <w:rsid w:val="007D0380"/>
    <w:rsid w:val="00820415"/>
    <w:rsid w:val="009925BA"/>
    <w:rsid w:val="00A02D04"/>
    <w:rsid w:val="00A2690A"/>
    <w:rsid w:val="00A57AF0"/>
    <w:rsid w:val="00A7120F"/>
    <w:rsid w:val="00A8056F"/>
    <w:rsid w:val="00B02DAE"/>
    <w:rsid w:val="00B47460"/>
    <w:rsid w:val="00B47875"/>
    <w:rsid w:val="00B730F8"/>
    <w:rsid w:val="00BF358F"/>
    <w:rsid w:val="00CD1314"/>
    <w:rsid w:val="00E03B07"/>
    <w:rsid w:val="00F51371"/>
    <w:rsid w:val="00F9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371"/>
  </w:style>
  <w:style w:type="paragraph" w:styleId="a3">
    <w:name w:val="List Paragraph"/>
    <w:basedOn w:val="a"/>
    <w:uiPriority w:val="34"/>
    <w:qFormat/>
    <w:rsid w:val="00F952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55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2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367</Words>
  <Characters>2316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2015-12-26T20:16:00Z</dcterms:created>
  <dcterms:modified xsi:type="dcterms:W3CDTF">2015-12-28T14:01:00Z</dcterms:modified>
</cp:coreProperties>
</file>