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C" w:rsidRDefault="00054C81" w:rsidP="002F280A">
      <w:pPr>
        <w:pStyle w:val="2"/>
      </w:pPr>
      <w:proofErr w:type="spellStart"/>
      <w:r>
        <w:t>Ботулинотерапия</w:t>
      </w:r>
      <w:proofErr w:type="spellEnd"/>
    </w:p>
    <w:p w:rsidR="00054C81" w:rsidRDefault="00054C81" w:rsidP="004D59A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совокупность методик, основанных на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токсина для лечения или коррекции различных патологических состояний, связанных с работой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ацетилхолиновых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синапсов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нейро-мышечных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связей, соединений между нервными волокнами и железами и др.). Особенно широкое распространение данная процедура получила в эстетической медицине. По этой причине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более узком смысле – инъекционная методика косметологии, основывающаяся на использовании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токсина.</w:t>
      </w:r>
    </w:p>
    <w:p w:rsidR="00054C81" w:rsidRDefault="00780BF9" w:rsidP="004D59A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Ботулиновый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 типа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вырабатывается бактериями </w:t>
      </w:r>
      <w:r>
        <w:rPr>
          <w:rFonts w:ascii="Times New Roman" w:hAnsi="Times New Roman" w:cs="Times New Roman"/>
          <w:sz w:val="24"/>
          <w:szCs w:val="24"/>
          <w:lang w:val="en-US"/>
        </w:rPr>
        <w:t>Clostridium</w:t>
      </w:r>
      <w:r w:rsidRPr="0078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botulinum</w:t>
      </w:r>
      <w:proofErr w:type="spellEnd"/>
      <w:r w:rsidRPr="00780B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Его основной физиологический эффект – блокирование выделения ацетилхолина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пресинаптических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мембранах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выделения основного медиатора вызывает блокирование синапса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нервно-мышечного соединения это проявляется расслаблением мышечного волокна, при блокаде синапса между нервным волокном и железой внешней секреции – значительное уменьшение объема выделяемого секрета. Именно на этих эффектах основывается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косметологическая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822" w:rsidRDefault="004F1822" w:rsidP="004D59A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ацетилхолиновых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синапсов сохраняется длительное время, что вынуждает организм включать компенсаторные реакции. Как правило, возле заблокированного соединения начинают образовываться новые, полное созревание которых полностью нивелирует эффект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среднем этот процесс затягивается на срок от 2-х до 8-ми месяцев – именно это время проявляется стойкий результат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280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F280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2F280A">
        <w:rPr>
          <w:rFonts w:ascii="Times New Roman" w:hAnsi="Times New Roman" w:cs="Times New Roman"/>
          <w:sz w:val="24"/>
          <w:szCs w:val="24"/>
        </w:rPr>
        <w:t xml:space="preserve"> данного срока для продолжения эффекта необходимо повторения процедуры.</w:t>
      </w:r>
    </w:p>
    <w:p w:rsidR="00780BF9" w:rsidRDefault="00780BF9" w:rsidP="004D59A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химическому строению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 представляет собой белок – по этой причине он обладает выраженной иммуногенностью и способен вызывать аллергические реакции. Кроме того, проникая в центральную нервную систему, он способен вызывать тяжелейшие отравления. По этой причине в лечебных и косметических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производится только местно, а количество вводимого токсина ничтожно – это не вызывает никаких общих реакций, включая аллергию. Тем не менее, эффект от такого минимального воздействия достаточно выраженный, что и способствует широкому распространению данной методики.</w:t>
      </w:r>
    </w:p>
    <w:p w:rsidR="00780BF9" w:rsidRDefault="00163041" w:rsidP="002F280A">
      <w:pPr>
        <w:pStyle w:val="2"/>
      </w:pPr>
      <w:r>
        <w:t xml:space="preserve">Показания для назначения </w:t>
      </w:r>
      <w:proofErr w:type="spellStart"/>
      <w:r>
        <w:t>ботулинотерапии</w:t>
      </w:r>
      <w:proofErr w:type="spellEnd"/>
    </w:p>
    <w:p w:rsidR="00163041" w:rsidRDefault="00163041" w:rsidP="004D59A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эффектом от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токсина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денервация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обрыв связи между нервами и мышечными волокнами или железами. Именно это явление и используется в эстетической медицине для коррекции следующих состояний:</w:t>
      </w:r>
    </w:p>
    <w:p w:rsidR="00163041" w:rsidRDefault="00163041" w:rsidP="00163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Мимические морщины в области лба, межбровья, около глаз,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периоральном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пространстве, на шее и зоне декольте.</w:t>
      </w:r>
    </w:p>
    <w:p w:rsidR="00163041" w:rsidRDefault="00163041" w:rsidP="00163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бровей, уголков рта.</w:t>
      </w:r>
    </w:p>
    <w:p w:rsidR="00163041" w:rsidRDefault="00163041" w:rsidP="00163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ладоней, стоп, подмышечных впадин и других областей тела.</w:t>
      </w:r>
    </w:p>
    <w:p w:rsidR="00163041" w:rsidRDefault="00163041" w:rsidP="0016304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морщины, в отличие от статических, обусловлены напряжением мускулатуры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Волокна мимических мышц соединяются с соединительнотканными волокнами кожи, поэтому их напряжение вызывает движение кожных покровов. Со временем это приводит к образованию особых морщин, существование которых возможно только при напряжении определенной группы мимических мышц. Введение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токсина приводит к расслаблению мускулатуры, что внешне проявляется разравниванием морщин</w:t>
      </w:r>
      <w:r w:rsidR="004F1822">
        <w:rPr>
          <w:rFonts w:ascii="Times New Roman" w:hAnsi="Times New Roman" w:cs="Times New Roman"/>
          <w:sz w:val="24"/>
          <w:szCs w:val="24"/>
        </w:rPr>
        <w:t>.</w:t>
      </w:r>
    </w:p>
    <w:p w:rsidR="004F1822" w:rsidRDefault="004F1822" w:rsidP="0016304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особенности структуры мимических мышц и взаимодействия их между собой позволяет косметологу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производить подтяжку отдельных участков кожи лица. Расслабление мышц-депрессоров приводит к повышению относительной активности их антагонистов – мускулатуры, поднимающей кожу лица вверх. Таким образом, специалист по эстетической медицине может добиться эффекта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часто такой прием используется в области бровей и уголков рта.</w:t>
      </w:r>
    </w:p>
    <w:p w:rsidR="004F1822" w:rsidRDefault="004F1822" w:rsidP="00163041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патологическое состояние, проявляющееся повышенным потоотделением на ограниченном участке тела.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одним из немногих методов, способным произвести выраженную коррекцию данной патологии. При этом сначала определяется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гипергидроза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помощи пробы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Минора) и затем производится введение препарата в кожу.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денервация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потовых желез значительно уменьшает объем потоотделения на длительный срок.</w:t>
      </w:r>
    </w:p>
    <w:p w:rsidR="004F1822" w:rsidRPr="00163041" w:rsidRDefault="002F280A" w:rsidP="00163041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 техниках и нюансах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ботулинотерапии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сможете узнать на наших практических семинарах.</w:t>
      </w:r>
    </w:p>
    <w:sectPr w:rsidR="004F1822" w:rsidRPr="00163041" w:rsidSect="004D59A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D04"/>
    <w:multiLevelType w:val="hybridMultilevel"/>
    <w:tmpl w:val="F0BAA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>
    <w:useFELayout/>
  </w:compat>
  <w:rsids>
    <w:rsidRoot w:val="00054C81"/>
    <w:rsid w:val="00054C81"/>
    <w:rsid w:val="00163041"/>
    <w:rsid w:val="002F280A"/>
    <w:rsid w:val="004D59AB"/>
    <w:rsid w:val="004F1822"/>
    <w:rsid w:val="00780BF9"/>
    <w:rsid w:val="00DD670C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E2"/>
  </w:style>
  <w:style w:type="paragraph" w:styleId="2">
    <w:name w:val="heading 2"/>
    <w:basedOn w:val="a"/>
    <w:next w:val="a"/>
    <w:link w:val="20"/>
    <w:uiPriority w:val="9"/>
    <w:unhideWhenUsed/>
    <w:qFormat/>
    <w:rsid w:val="002F2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2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7;&#1085;&#1103;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2015-08-15T11:52:00Z</dcterms:created>
  <dcterms:modified xsi:type="dcterms:W3CDTF">2015-08-15T12:38:00Z</dcterms:modified>
</cp:coreProperties>
</file>