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95" w:rsidRDefault="00251495" w:rsidP="00251495">
      <w:pPr>
        <w:pStyle w:val="a3"/>
      </w:pPr>
      <w:r>
        <w:t xml:space="preserve">Обзор производителя </w:t>
      </w:r>
      <w:proofErr w:type="spellStart"/>
      <w:r>
        <w:t>Акватон</w:t>
      </w:r>
      <w:proofErr w:type="spellEnd"/>
    </w:p>
    <w:p w:rsidR="00251495" w:rsidRDefault="00251495"/>
    <w:p w:rsidR="00251495" w:rsidRDefault="003667D0">
      <w:r w:rsidRPr="003667D0">
        <w:rPr>
          <w:b/>
        </w:rPr>
        <w:t xml:space="preserve">Мебель для ванной комнаты </w:t>
      </w:r>
      <w:proofErr w:type="spellStart"/>
      <w:r w:rsidRPr="003667D0">
        <w:rPr>
          <w:b/>
        </w:rPr>
        <w:t>Акватон</w:t>
      </w:r>
      <w:proofErr w:type="spellEnd"/>
      <w:r>
        <w:t xml:space="preserve"> – пожалуй, наиболее узнаваема в России. И это закономерно: бренд территориально располагается в Московской области. В сотне километров от столицы, в промышленной зоне, ведется непрерывное изготовление всего необходимого в современных домах и квартирах.</w:t>
      </w:r>
      <w:r w:rsidR="00625FF0">
        <w:t xml:space="preserve"> Огромный плюс: экономия на транспортных расходах, прямая поставка клиентам в любые населенные пункты страны, при этом – наличие квалифицированной рабочей силы.</w:t>
      </w:r>
    </w:p>
    <w:p w:rsidR="00625FF0" w:rsidRDefault="00625FF0"/>
    <w:p w:rsidR="00F94576" w:rsidRDefault="00625FF0" w:rsidP="00136DAF">
      <w:r>
        <w:t xml:space="preserve">Бренд известен уже пятнадцать лет, а в 2009-м получил заслуженное признание: его впервые наградили как «Марку номер один в России»! </w:t>
      </w:r>
      <w:r w:rsidR="00F94576">
        <w:t>После этого спрос на продукцию появился за пределами страны, распространившись на все СНГ</w:t>
      </w:r>
      <w:r w:rsidR="00AC2697">
        <w:t>, а громкое звание компания получала еще не раз</w:t>
      </w:r>
      <w:r w:rsidR="00F94576">
        <w:t xml:space="preserve">. С 2011-го года бренд является подразделением испанской компании </w:t>
      </w:r>
      <w:proofErr w:type="spellStart"/>
      <w:r w:rsidR="00136DAF">
        <w:t>Roca</w:t>
      </w:r>
      <w:proofErr w:type="spellEnd"/>
      <w:r w:rsidR="00136DAF">
        <w:t xml:space="preserve"> </w:t>
      </w:r>
      <w:proofErr w:type="spellStart"/>
      <w:r w:rsidR="00136DAF">
        <w:t>Group</w:t>
      </w:r>
      <w:proofErr w:type="spellEnd"/>
      <w:r w:rsidR="00F94576">
        <w:t xml:space="preserve"> – мирового лидера в области разработки, дизайна и продажи оборудования для ванных.</w:t>
      </w:r>
    </w:p>
    <w:p w:rsidR="00F94576" w:rsidRDefault="00F94576" w:rsidP="00136DAF"/>
    <w:p w:rsidR="00136DAF" w:rsidRDefault="00BC3841" w:rsidP="00136DAF">
      <w:r>
        <w:t xml:space="preserve">Над </w:t>
      </w:r>
      <w:r w:rsidRPr="00BC3841">
        <w:rPr>
          <w:b/>
        </w:rPr>
        <w:t xml:space="preserve">мебелью для ванной комнаты </w:t>
      </w:r>
      <w:proofErr w:type="spellStart"/>
      <w:r w:rsidRPr="00BC3841">
        <w:rPr>
          <w:b/>
        </w:rPr>
        <w:t>Акватон</w:t>
      </w:r>
      <w:proofErr w:type="spellEnd"/>
      <w:r>
        <w:t xml:space="preserve"> непрестанно трудятся десятки инженеров и дизайнеров. </w:t>
      </w:r>
      <w:r w:rsidR="00862279">
        <w:t xml:space="preserve">Для придания влагозащитных функций на кромку мебельных деталей </w:t>
      </w:r>
      <w:r w:rsidR="00136DAF">
        <w:t>наклеивается кромочный материал с использованием клея, имеющего повышенные х</w:t>
      </w:r>
      <w:r w:rsidR="00862279">
        <w:t xml:space="preserve">арактеристики по влагостойкости, затем обеспечивается пятислойная покраска. </w:t>
      </w:r>
      <w:r w:rsidR="00136DAF">
        <w:t xml:space="preserve"> </w:t>
      </w:r>
      <w:proofErr w:type="gramStart"/>
      <w:r w:rsidR="00862279">
        <w:t>Используемый</w:t>
      </w:r>
      <w:proofErr w:type="gramEnd"/>
      <w:r w:rsidR="00862279">
        <w:t xml:space="preserve"> на производстве </w:t>
      </w:r>
      <w:r w:rsidR="00136DAF">
        <w:t xml:space="preserve">МДФ легко поддается обработке, благодаря чему </w:t>
      </w:r>
      <w:r w:rsidR="00862279">
        <w:t>дверцам, выдвижным ящичкам</w:t>
      </w:r>
      <w:r w:rsidR="00136DAF">
        <w:t xml:space="preserve"> можно придать красивую форму.</w:t>
      </w:r>
    </w:p>
    <w:p w:rsidR="008D538B" w:rsidRDefault="008D538B" w:rsidP="00136DAF"/>
    <w:p w:rsidR="008859A5" w:rsidRDefault="008D538B" w:rsidP="00136DAF">
      <w:r>
        <w:t xml:space="preserve">Практически все модели снабжены доводчиками для бесшумного захлопывания ящичков и дверок. Особого внимания заслуживает фурнитура, которая отличается повышенным качеством. Никаких скрипов, лишних звуков, ржавчины на металлических деталях. </w:t>
      </w:r>
      <w:r w:rsidR="008859A5">
        <w:t xml:space="preserve">Вся фурнитура сопровождается сертификатами соответствия европейским и российским стандартам качества. Ручки у моделей </w:t>
      </w:r>
      <w:r w:rsidR="008859A5" w:rsidRPr="008859A5">
        <w:rPr>
          <w:b/>
        </w:rPr>
        <w:t xml:space="preserve">мебели для ванной комнаты </w:t>
      </w:r>
      <w:proofErr w:type="spellStart"/>
      <w:r w:rsidR="008859A5" w:rsidRPr="008859A5">
        <w:rPr>
          <w:b/>
        </w:rPr>
        <w:t>Акватон</w:t>
      </w:r>
      <w:proofErr w:type="spellEnd"/>
      <w:r w:rsidR="008859A5">
        <w:t xml:space="preserve"> имеют специальное покрытие, стойкое к механическим повреждениям. Ножки имеют матовое или глянцевое влагостойкое покрытие. </w:t>
      </w:r>
    </w:p>
    <w:p w:rsidR="008859A5" w:rsidRDefault="008859A5" w:rsidP="00136DAF"/>
    <w:p w:rsidR="008D538B" w:rsidRDefault="008859A5" w:rsidP="00136DAF">
      <w:r>
        <w:t xml:space="preserve">Все </w:t>
      </w:r>
      <w:r w:rsidRPr="008859A5">
        <w:rPr>
          <w:b/>
        </w:rPr>
        <w:t xml:space="preserve">зеркала для ванной комнаты </w:t>
      </w:r>
      <w:proofErr w:type="spellStart"/>
      <w:r w:rsidRPr="008859A5">
        <w:rPr>
          <w:b/>
        </w:rPr>
        <w:t>Акватон</w:t>
      </w:r>
      <w:proofErr w:type="spellEnd"/>
      <w:r>
        <w:t xml:space="preserve"> снабжены специальным влагостойким зеркальным покрытием, а края полотен обработаны декоративным фацетом, что придает изделиям высококлассный вид.</w:t>
      </w:r>
      <w:r w:rsidR="00575A42">
        <w:t xml:space="preserve"> </w:t>
      </w:r>
      <w:r>
        <w:t>Гарантия на модели достигает 10 лет.</w:t>
      </w:r>
      <w:r w:rsidR="00FE3A6C">
        <w:t xml:space="preserve"> Любое </w:t>
      </w:r>
      <w:r w:rsidR="00FE3A6C" w:rsidRPr="00FE3A6C">
        <w:rPr>
          <w:b/>
        </w:rPr>
        <w:t xml:space="preserve">зеркало для ванной комнаты </w:t>
      </w:r>
      <w:proofErr w:type="spellStart"/>
      <w:r w:rsidR="00FE3A6C" w:rsidRPr="00FE3A6C">
        <w:rPr>
          <w:b/>
        </w:rPr>
        <w:t>Акватон</w:t>
      </w:r>
      <w:proofErr w:type="spellEnd"/>
      <w:r w:rsidR="00FE3A6C" w:rsidRPr="00FE3A6C">
        <w:rPr>
          <w:b/>
        </w:rPr>
        <w:t xml:space="preserve"> </w:t>
      </w:r>
      <w:r w:rsidR="00FE3A6C">
        <w:t>шлифуется и полируется на станках для обработки высокого класса. В итоге влагостойкая амальгама не повреждается, поэтому коррозии поверхности не происходит.</w:t>
      </w:r>
    </w:p>
    <w:p w:rsidR="00610C8C" w:rsidRDefault="00610C8C" w:rsidP="00136DAF"/>
    <w:p w:rsidR="00952345" w:rsidRDefault="00610C8C" w:rsidP="00136DAF">
      <w:r w:rsidRPr="00610C8C">
        <w:rPr>
          <w:b/>
        </w:rPr>
        <w:t>Тумбы с раковиной для ванной комнаты Акватон</w:t>
      </w:r>
      <w:proofErr w:type="gramStart"/>
      <w:r w:rsidRPr="00610C8C">
        <w:rPr>
          <w:b/>
        </w:rPr>
        <w:t>1</w:t>
      </w:r>
      <w:proofErr w:type="gramEnd"/>
      <w:r>
        <w:t xml:space="preserve"> не только красивые, но и функциональные. Их производят в самом широком ассортименте: для крупногабаритных комнат, для компактных</w:t>
      </w:r>
      <w:r w:rsidR="00952345">
        <w:t xml:space="preserve"> и откровенно тесных помещений. Они комплектуются раковинами двух типов – керамическими и выполненными из литого мрамора. Конечно, керамические более популярны, их </w:t>
      </w:r>
      <w:proofErr w:type="spellStart"/>
      <w:proofErr w:type="gramStart"/>
      <w:r w:rsidR="00952345">
        <w:t>их</w:t>
      </w:r>
      <w:proofErr w:type="spellEnd"/>
      <w:proofErr w:type="gramEnd"/>
      <w:r w:rsidR="00952345">
        <w:t xml:space="preserve"> отличает классический дизайн, длительный срок службы и демократичность цен. Литой мрамор – это решение для поклонников мебели класса «люкс»</w:t>
      </w:r>
      <w:r w:rsidR="00F47AF2">
        <w:t xml:space="preserve">, такая </w:t>
      </w:r>
      <w:r w:rsidR="00F47AF2" w:rsidRPr="00F47AF2">
        <w:rPr>
          <w:b/>
        </w:rPr>
        <w:t xml:space="preserve">тумба с раковиной для ванной комнаты </w:t>
      </w:r>
      <w:proofErr w:type="spellStart"/>
      <w:r w:rsidR="00F47AF2" w:rsidRPr="00F47AF2">
        <w:rPr>
          <w:b/>
        </w:rPr>
        <w:t>Акватон</w:t>
      </w:r>
      <w:proofErr w:type="spellEnd"/>
      <w:r w:rsidR="00F47AF2">
        <w:t xml:space="preserve"> выглядит очень дорого и является исключительно надежной</w:t>
      </w:r>
      <w:r w:rsidR="00952345">
        <w:t>.</w:t>
      </w:r>
    </w:p>
    <w:p w:rsidR="00952345" w:rsidRDefault="00952345" w:rsidP="00136DAF"/>
    <w:p w:rsidR="00136DAF" w:rsidRDefault="001365DD" w:rsidP="003205D5">
      <w:r>
        <w:t>Наличие стандартных и линейки «</w:t>
      </w:r>
      <w:r w:rsidR="00F47AF2">
        <w:t>люксовых» моделей – еще одно преимущество бренда. Каждый найдет здесь себе что-то по душе и карману.</w:t>
      </w:r>
      <w:r w:rsidR="003205D5">
        <w:t xml:space="preserve"> Яркий пример – </w:t>
      </w:r>
      <w:r w:rsidR="003205D5" w:rsidRPr="003205D5">
        <w:rPr>
          <w:b/>
        </w:rPr>
        <w:t xml:space="preserve">шкафы-пеналы для ванной комнаты </w:t>
      </w:r>
      <w:proofErr w:type="spellStart"/>
      <w:r w:rsidR="003205D5" w:rsidRPr="003205D5">
        <w:rPr>
          <w:b/>
        </w:rPr>
        <w:t>Акватон</w:t>
      </w:r>
      <w:proofErr w:type="spellEnd"/>
      <w:r w:rsidR="003205D5">
        <w:t xml:space="preserve">. Они снабжены ножками с регулировкой по высоте, а если модель не предполагает ножек, она поставляется на </w:t>
      </w:r>
      <w:r w:rsidR="00136DAF">
        <w:t>опорных подпятниках, благодаря чему исключен прямой конта</w:t>
      </w:r>
      <w:proofErr w:type="gramStart"/>
      <w:r w:rsidR="00136DAF">
        <w:t>кт с вл</w:t>
      </w:r>
      <w:proofErr w:type="gramEnd"/>
      <w:r w:rsidR="00136DAF">
        <w:t>ажным полом.</w:t>
      </w:r>
      <w:r w:rsidR="003205D5">
        <w:t xml:space="preserve"> Можно приобрести модель без лишнего </w:t>
      </w:r>
      <w:r w:rsidR="003205D5">
        <w:lastRenderedPageBreak/>
        <w:t xml:space="preserve">функционала по минимальной цене, а можно найти невероятно функциональный и стильный </w:t>
      </w:r>
      <w:r w:rsidR="003205D5" w:rsidRPr="003205D5">
        <w:rPr>
          <w:b/>
        </w:rPr>
        <w:t xml:space="preserve">шкаф-пенал для ванной комнаты </w:t>
      </w:r>
      <w:proofErr w:type="spellStart"/>
      <w:r w:rsidR="003205D5" w:rsidRPr="003205D5">
        <w:rPr>
          <w:b/>
        </w:rPr>
        <w:t>Акватон</w:t>
      </w:r>
      <w:proofErr w:type="spellEnd"/>
      <w:r w:rsidR="003205D5">
        <w:t xml:space="preserve"> особого стиля и сочного цвета. </w:t>
      </w:r>
    </w:p>
    <w:p w:rsidR="00DA2EF9" w:rsidRDefault="00DA2EF9" w:rsidP="003205D5"/>
    <w:p w:rsidR="00DA2EF9" w:rsidRDefault="00DA2EF9" w:rsidP="003205D5">
      <w:r>
        <w:t xml:space="preserve">Утомлены поисками лучших вариантов для дома или квартиры? Уверены: </w:t>
      </w:r>
      <w:r w:rsidRPr="00DA2EF9">
        <w:rPr>
          <w:b/>
        </w:rPr>
        <w:t xml:space="preserve">мебель для ванной комнаты </w:t>
      </w:r>
      <w:proofErr w:type="spellStart"/>
      <w:r w:rsidRPr="00DA2EF9">
        <w:rPr>
          <w:b/>
        </w:rPr>
        <w:t>Акватон</w:t>
      </w:r>
      <w:proofErr w:type="spellEnd"/>
      <w:r w:rsidRPr="00DA2EF9">
        <w:rPr>
          <w:b/>
        </w:rPr>
        <w:t xml:space="preserve"> </w:t>
      </w:r>
      <w:r>
        <w:t>позволит прекратить долгие поиски, ведь здесь есть всё, что нужно! И даже больше.</w:t>
      </w:r>
    </w:p>
    <w:sectPr w:rsidR="00DA2EF9" w:rsidSect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DD"/>
    <w:multiLevelType w:val="hybridMultilevel"/>
    <w:tmpl w:val="A4F8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18A"/>
    <w:rsid w:val="000765E3"/>
    <w:rsid w:val="001365DD"/>
    <w:rsid w:val="00136DAF"/>
    <w:rsid w:val="00251495"/>
    <w:rsid w:val="003205D5"/>
    <w:rsid w:val="003667D0"/>
    <w:rsid w:val="003F3C6E"/>
    <w:rsid w:val="004676AF"/>
    <w:rsid w:val="004A52AF"/>
    <w:rsid w:val="004C48EA"/>
    <w:rsid w:val="00535B4C"/>
    <w:rsid w:val="00575A42"/>
    <w:rsid w:val="00590C88"/>
    <w:rsid w:val="00610C8C"/>
    <w:rsid w:val="00625FF0"/>
    <w:rsid w:val="0077288F"/>
    <w:rsid w:val="00862279"/>
    <w:rsid w:val="008859A5"/>
    <w:rsid w:val="008D538B"/>
    <w:rsid w:val="008D58D6"/>
    <w:rsid w:val="00952345"/>
    <w:rsid w:val="00AC2697"/>
    <w:rsid w:val="00AE2019"/>
    <w:rsid w:val="00BC3841"/>
    <w:rsid w:val="00DA2EF9"/>
    <w:rsid w:val="00E1318A"/>
    <w:rsid w:val="00F47AF2"/>
    <w:rsid w:val="00F94576"/>
    <w:rsid w:val="00F94EAA"/>
    <w:rsid w:val="00FA3B7C"/>
    <w:rsid w:val="00FE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26</cp:revision>
  <dcterms:created xsi:type="dcterms:W3CDTF">2014-06-13T20:48:00Z</dcterms:created>
  <dcterms:modified xsi:type="dcterms:W3CDTF">2014-06-13T21:15:00Z</dcterms:modified>
</cp:coreProperties>
</file>