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D8" w:rsidRPr="00406219" w:rsidRDefault="00406219" w:rsidP="00406219">
      <w:pPr>
        <w:rPr>
          <w:rFonts w:ascii="Times New Roman" w:hAnsi="Times New Roman" w:cs="Times New Roman"/>
          <w:b/>
          <w:sz w:val="24"/>
          <w:szCs w:val="24"/>
        </w:rPr>
      </w:pPr>
      <w:r w:rsidRPr="00406219">
        <w:rPr>
          <w:rFonts w:ascii="Times New Roman" w:hAnsi="Times New Roman" w:cs="Times New Roman"/>
          <w:b/>
          <w:sz w:val="24"/>
          <w:szCs w:val="24"/>
        </w:rPr>
        <w:t>АО «ТАСКОМБАНК» презентовал новый выпуск облигаций серии D потенциальным инвесторам</w:t>
      </w:r>
    </w:p>
    <w:p w:rsidR="00406219" w:rsidRPr="00406219" w:rsidRDefault="00406219" w:rsidP="00406219">
      <w:pPr>
        <w:rPr>
          <w:rFonts w:ascii="Times New Roman" w:hAnsi="Times New Roman" w:cs="Times New Roman"/>
          <w:sz w:val="24"/>
          <w:szCs w:val="24"/>
        </w:rPr>
      </w:pPr>
      <w:r w:rsidRPr="00406219">
        <w:rPr>
          <w:rFonts w:ascii="Times New Roman" w:hAnsi="Times New Roman" w:cs="Times New Roman"/>
          <w:sz w:val="24"/>
          <w:szCs w:val="24"/>
        </w:rPr>
        <w:t xml:space="preserve">АО «ТАСКОМБАНК» 1 августа 2013 года провел презентацию нового выпуска облигаций серии D общим объемом 100 </w:t>
      </w:r>
      <w:proofErr w:type="spellStart"/>
      <w:proofErr w:type="gramStart"/>
      <w:r w:rsidRPr="00406219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406219">
        <w:rPr>
          <w:rFonts w:ascii="Times New Roman" w:hAnsi="Times New Roman" w:cs="Times New Roman"/>
          <w:sz w:val="24"/>
          <w:szCs w:val="24"/>
        </w:rPr>
        <w:t xml:space="preserve"> грн для потенциальных инвесторов. Бумаги выпущены сроком на 5 лет </w:t>
      </w:r>
      <w:proofErr w:type="spellStart"/>
      <w:r w:rsidRPr="0040621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406219">
        <w:rPr>
          <w:rFonts w:ascii="Times New Roman" w:hAnsi="Times New Roman" w:cs="Times New Roman"/>
          <w:sz w:val="24"/>
          <w:szCs w:val="24"/>
        </w:rPr>
        <w:t xml:space="preserve"> офертой каждые 6 месяцев. Первая оферта запланирована на 25 ноября 2013 года. Ставка купона составляет 18% </w:t>
      </w:r>
      <w:proofErr w:type="gramStart"/>
      <w:r w:rsidRPr="00406219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406219">
        <w:rPr>
          <w:rFonts w:ascii="Times New Roman" w:hAnsi="Times New Roman" w:cs="Times New Roman"/>
          <w:sz w:val="24"/>
          <w:szCs w:val="24"/>
        </w:rPr>
        <w:t xml:space="preserve"> (на 1-й – 4-й процентные периоды). Осуществлять выплату купона эмитент планирует каждый 91 день, начиная с 27.08.2013г. Агентом по размещению выступила инвестиционная компания </w:t>
      </w:r>
      <w:proofErr w:type="spellStart"/>
      <w:r w:rsidRPr="00406219">
        <w:rPr>
          <w:rFonts w:ascii="Times New Roman" w:hAnsi="Times New Roman" w:cs="Times New Roman"/>
          <w:sz w:val="24"/>
          <w:szCs w:val="24"/>
        </w:rPr>
        <w:t>Concorde</w:t>
      </w:r>
      <w:proofErr w:type="spellEnd"/>
      <w:r w:rsidRPr="0040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219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406219">
        <w:rPr>
          <w:rFonts w:ascii="Times New Roman" w:hAnsi="Times New Roman" w:cs="Times New Roman"/>
          <w:sz w:val="24"/>
          <w:szCs w:val="24"/>
        </w:rPr>
        <w:t>.</w:t>
      </w:r>
    </w:p>
    <w:p w:rsidR="00406219" w:rsidRPr="00406219" w:rsidRDefault="00406219" w:rsidP="00406219">
      <w:pPr>
        <w:rPr>
          <w:rFonts w:ascii="Times New Roman" w:hAnsi="Times New Roman" w:cs="Times New Roman"/>
          <w:sz w:val="24"/>
          <w:szCs w:val="24"/>
        </w:rPr>
      </w:pPr>
      <w:r w:rsidRPr="00406219">
        <w:rPr>
          <w:rFonts w:ascii="Times New Roman" w:hAnsi="Times New Roman" w:cs="Times New Roman"/>
          <w:sz w:val="24"/>
          <w:szCs w:val="24"/>
        </w:rPr>
        <w:t>На презентации присутствовали Председатель Правления АО «ТАСКОМБАНК» Владимир</w:t>
      </w:r>
      <w:proofErr w:type="gramStart"/>
      <w:r w:rsidRPr="00406219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406219">
        <w:rPr>
          <w:rFonts w:ascii="Times New Roman" w:hAnsi="Times New Roman" w:cs="Times New Roman"/>
          <w:sz w:val="24"/>
          <w:szCs w:val="24"/>
        </w:rPr>
        <w:t xml:space="preserve">убей, Заместитель Председателя Правления банка Сергей </w:t>
      </w:r>
      <w:proofErr w:type="spellStart"/>
      <w:r w:rsidRPr="00406219">
        <w:rPr>
          <w:rFonts w:ascii="Times New Roman" w:hAnsi="Times New Roman" w:cs="Times New Roman"/>
          <w:sz w:val="24"/>
          <w:szCs w:val="24"/>
        </w:rPr>
        <w:t>Опалатенко</w:t>
      </w:r>
      <w:proofErr w:type="spellEnd"/>
      <w:r w:rsidRPr="00406219">
        <w:rPr>
          <w:rFonts w:ascii="Times New Roman" w:hAnsi="Times New Roman" w:cs="Times New Roman"/>
          <w:sz w:val="24"/>
          <w:szCs w:val="24"/>
        </w:rPr>
        <w:t xml:space="preserve">, Директор департамента инвестиционного обслуживания банка Артем Карелин. Со стороны агента по размещению бумаг - Андрей </w:t>
      </w:r>
      <w:proofErr w:type="spellStart"/>
      <w:r w:rsidRPr="00406219">
        <w:rPr>
          <w:rFonts w:ascii="Times New Roman" w:hAnsi="Times New Roman" w:cs="Times New Roman"/>
          <w:sz w:val="24"/>
          <w:szCs w:val="24"/>
        </w:rPr>
        <w:t>Герус</w:t>
      </w:r>
      <w:proofErr w:type="spellEnd"/>
      <w:r w:rsidRPr="00406219">
        <w:rPr>
          <w:rFonts w:ascii="Times New Roman" w:hAnsi="Times New Roman" w:cs="Times New Roman"/>
          <w:sz w:val="24"/>
          <w:szCs w:val="24"/>
        </w:rPr>
        <w:t xml:space="preserve">, директор по инвестициям </w:t>
      </w:r>
      <w:proofErr w:type="spellStart"/>
      <w:r w:rsidRPr="00406219">
        <w:rPr>
          <w:rFonts w:ascii="Times New Roman" w:hAnsi="Times New Roman" w:cs="Times New Roman"/>
          <w:sz w:val="24"/>
          <w:szCs w:val="24"/>
        </w:rPr>
        <w:t>Concorde</w:t>
      </w:r>
      <w:proofErr w:type="spellEnd"/>
      <w:r w:rsidRPr="00406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219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406219">
        <w:rPr>
          <w:rFonts w:ascii="Times New Roman" w:hAnsi="Times New Roman" w:cs="Times New Roman"/>
          <w:sz w:val="24"/>
          <w:szCs w:val="24"/>
        </w:rPr>
        <w:t>.</w:t>
      </w:r>
    </w:p>
    <w:p w:rsidR="00406219" w:rsidRPr="00406219" w:rsidRDefault="00406219" w:rsidP="00406219">
      <w:pPr>
        <w:rPr>
          <w:rFonts w:ascii="Times New Roman" w:hAnsi="Times New Roman" w:cs="Times New Roman"/>
          <w:sz w:val="24"/>
          <w:szCs w:val="24"/>
        </w:rPr>
      </w:pPr>
      <w:r w:rsidRPr="00406219">
        <w:rPr>
          <w:rFonts w:ascii="Times New Roman" w:hAnsi="Times New Roman" w:cs="Times New Roman"/>
          <w:sz w:val="24"/>
          <w:szCs w:val="24"/>
        </w:rPr>
        <w:t>Владимир</w:t>
      </w:r>
      <w:proofErr w:type="gramStart"/>
      <w:r w:rsidRPr="00406219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406219">
        <w:rPr>
          <w:rFonts w:ascii="Times New Roman" w:hAnsi="Times New Roman" w:cs="Times New Roman"/>
          <w:sz w:val="24"/>
          <w:szCs w:val="24"/>
        </w:rPr>
        <w:t xml:space="preserve">убей уверен в том, что выпущенные бумаги будут интересны потенциальным инвесторам. По итогам деятельности за 1-е полугодие 2013 года чистая прибыль банка составила 37,5 </w:t>
      </w:r>
      <w:proofErr w:type="spellStart"/>
      <w:proofErr w:type="gramStart"/>
      <w:r w:rsidRPr="00406219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406219">
        <w:rPr>
          <w:rFonts w:ascii="Times New Roman" w:hAnsi="Times New Roman" w:cs="Times New Roman"/>
          <w:sz w:val="24"/>
          <w:szCs w:val="24"/>
        </w:rPr>
        <w:t xml:space="preserve"> грн, активы банка приросли до 2,64 </w:t>
      </w:r>
      <w:proofErr w:type="spellStart"/>
      <w:r w:rsidRPr="00406219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r w:rsidRPr="00406219">
        <w:rPr>
          <w:rFonts w:ascii="Times New Roman" w:hAnsi="Times New Roman" w:cs="Times New Roman"/>
          <w:sz w:val="24"/>
          <w:szCs w:val="24"/>
        </w:rPr>
        <w:t xml:space="preserve"> грн.  «До конца текущего года мы планируем увеличить активы до 3 </w:t>
      </w:r>
      <w:proofErr w:type="spellStart"/>
      <w:proofErr w:type="gramStart"/>
      <w:r w:rsidRPr="00406219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406219">
        <w:rPr>
          <w:rFonts w:ascii="Times New Roman" w:hAnsi="Times New Roman" w:cs="Times New Roman"/>
          <w:sz w:val="24"/>
          <w:szCs w:val="24"/>
        </w:rPr>
        <w:t xml:space="preserve"> грн, что позволит нам перейти из IV в III группу банков по классификации НБУ, а также выйти на показатель больше 50 </w:t>
      </w:r>
      <w:proofErr w:type="spellStart"/>
      <w:r w:rsidRPr="00406219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Pr="00406219">
        <w:rPr>
          <w:rFonts w:ascii="Times New Roman" w:hAnsi="Times New Roman" w:cs="Times New Roman"/>
          <w:sz w:val="24"/>
          <w:szCs w:val="24"/>
        </w:rPr>
        <w:t xml:space="preserve"> грн чистой прибыли. Выход на публичные рынки капитала поможет в реализации поставленных целей», - заявил г-н</w:t>
      </w:r>
      <w:proofErr w:type="gramStart"/>
      <w:r w:rsidRPr="00406219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406219">
        <w:rPr>
          <w:rFonts w:ascii="Times New Roman" w:hAnsi="Times New Roman" w:cs="Times New Roman"/>
          <w:sz w:val="24"/>
          <w:szCs w:val="24"/>
        </w:rPr>
        <w:t>убей.  </w:t>
      </w:r>
    </w:p>
    <w:p w:rsidR="00406219" w:rsidRPr="00406219" w:rsidRDefault="00406219" w:rsidP="0040621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6219">
        <w:rPr>
          <w:rFonts w:ascii="Times New Roman" w:hAnsi="Times New Roman" w:cs="Times New Roman"/>
          <w:sz w:val="24"/>
          <w:szCs w:val="24"/>
        </w:rPr>
        <w:t>По словам Артема Карелина, начиная с 1 августа банк размещает облигации с эффективной доходностью 14,5% к оферте 25.11.2013 г. и 19,0% к оферте 26.05.2014 г. «Привлеченные средства банк планирует направить на проведение кредитных операций для юридических и физических лиц (90% от фактически привлеченных средств), а также на проведение операций с ценными бумагами (10% от фактически привлеченных средств)», - заявил г-н Карелин.</w:t>
      </w:r>
      <w:proofErr w:type="gramEnd"/>
    </w:p>
    <w:p w:rsidR="00406219" w:rsidRPr="00406219" w:rsidRDefault="00406219" w:rsidP="00406219">
      <w:pPr>
        <w:rPr>
          <w:rFonts w:ascii="Times New Roman" w:hAnsi="Times New Roman" w:cs="Times New Roman"/>
          <w:sz w:val="24"/>
          <w:szCs w:val="24"/>
        </w:rPr>
      </w:pPr>
      <w:r w:rsidRPr="00406219">
        <w:rPr>
          <w:rFonts w:ascii="Times New Roman" w:hAnsi="Times New Roman" w:cs="Times New Roman"/>
          <w:sz w:val="24"/>
          <w:szCs w:val="24"/>
        </w:rPr>
        <w:t xml:space="preserve">За первое полугодие 2013 года банк существенно нарастил кредитный портфель – прирост составил 28% (до 437 </w:t>
      </w:r>
      <w:proofErr w:type="spellStart"/>
      <w:proofErr w:type="gramStart"/>
      <w:r w:rsidRPr="00406219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406219">
        <w:rPr>
          <w:rFonts w:ascii="Times New Roman" w:hAnsi="Times New Roman" w:cs="Times New Roman"/>
          <w:sz w:val="24"/>
          <w:szCs w:val="24"/>
        </w:rPr>
        <w:t xml:space="preserve"> грн), при этом улучшив его качество за счет активной работы с прошлыми проблемными кредитами, диверсификации по отраслям и уменьшения концентрации портфеля. «Рост доли </w:t>
      </w:r>
      <w:proofErr w:type="spellStart"/>
      <w:r w:rsidRPr="00406219">
        <w:rPr>
          <w:rFonts w:ascii="Times New Roman" w:hAnsi="Times New Roman" w:cs="Times New Roman"/>
          <w:sz w:val="24"/>
          <w:szCs w:val="24"/>
        </w:rPr>
        <w:t>гривневых</w:t>
      </w:r>
      <w:proofErr w:type="spellEnd"/>
      <w:r w:rsidRPr="00406219">
        <w:rPr>
          <w:rFonts w:ascii="Times New Roman" w:hAnsi="Times New Roman" w:cs="Times New Roman"/>
          <w:sz w:val="24"/>
          <w:szCs w:val="24"/>
        </w:rPr>
        <w:t xml:space="preserve"> кредитов и эффективной ставки позволили банку существенно увеличить процентные доходы от кредитов за первое полугодие 2013 г. (56,5 </w:t>
      </w:r>
      <w:proofErr w:type="spellStart"/>
      <w:proofErr w:type="gramStart"/>
      <w:r w:rsidRPr="00406219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406219">
        <w:rPr>
          <w:rFonts w:ascii="Times New Roman" w:hAnsi="Times New Roman" w:cs="Times New Roman"/>
          <w:sz w:val="24"/>
          <w:szCs w:val="24"/>
        </w:rPr>
        <w:t xml:space="preserve"> грн)», - уверен Сергей </w:t>
      </w:r>
      <w:proofErr w:type="spellStart"/>
      <w:r w:rsidRPr="00406219">
        <w:rPr>
          <w:rFonts w:ascii="Times New Roman" w:hAnsi="Times New Roman" w:cs="Times New Roman"/>
          <w:sz w:val="24"/>
          <w:szCs w:val="24"/>
        </w:rPr>
        <w:t>Опалатенко</w:t>
      </w:r>
      <w:proofErr w:type="spellEnd"/>
      <w:r w:rsidRPr="00406219">
        <w:rPr>
          <w:rFonts w:ascii="Times New Roman" w:hAnsi="Times New Roman" w:cs="Times New Roman"/>
          <w:sz w:val="24"/>
          <w:szCs w:val="24"/>
        </w:rPr>
        <w:t>.</w:t>
      </w:r>
    </w:p>
    <w:p w:rsidR="00406219" w:rsidRPr="00406219" w:rsidRDefault="00406219" w:rsidP="00406219">
      <w:pPr>
        <w:rPr>
          <w:rFonts w:ascii="Times New Roman" w:hAnsi="Times New Roman" w:cs="Times New Roman"/>
          <w:sz w:val="24"/>
          <w:szCs w:val="24"/>
        </w:rPr>
      </w:pPr>
      <w:r w:rsidRPr="00406219">
        <w:rPr>
          <w:rFonts w:ascii="Times New Roman" w:hAnsi="Times New Roman" w:cs="Times New Roman"/>
          <w:sz w:val="24"/>
          <w:szCs w:val="24"/>
        </w:rPr>
        <w:t>Выпуск и размещение облигаций  на внутреннем рынке – это фактически первый шаг к реализации планов банка по выходу на международные рынки капитала: «Сегодня мы действительно проводим ряд переговоров с иностранными фондами и инвесторами по вопросу привлечения капитала и сотрудничества», - подтвердил г-н</w:t>
      </w:r>
      <w:proofErr w:type="gramStart"/>
      <w:r w:rsidRPr="00406219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406219">
        <w:rPr>
          <w:rFonts w:ascii="Times New Roman" w:hAnsi="Times New Roman" w:cs="Times New Roman"/>
          <w:sz w:val="24"/>
          <w:szCs w:val="24"/>
        </w:rPr>
        <w:t>убей.</w:t>
      </w:r>
    </w:p>
    <w:p w:rsidR="00406219" w:rsidRPr="00406219" w:rsidRDefault="00406219" w:rsidP="00406219">
      <w:pPr>
        <w:rPr>
          <w:rFonts w:ascii="Times New Roman" w:hAnsi="Times New Roman" w:cs="Times New Roman"/>
          <w:sz w:val="24"/>
          <w:szCs w:val="24"/>
        </w:rPr>
      </w:pPr>
    </w:p>
    <w:p w:rsidR="00406219" w:rsidRPr="00406219" w:rsidRDefault="00406219" w:rsidP="00406219">
      <w:pPr>
        <w:rPr>
          <w:rFonts w:ascii="Times New Roman" w:hAnsi="Times New Roman" w:cs="Times New Roman"/>
          <w:sz w:val="24"/>
          <w:szCs w:val="24"/>
        </w:rPr>
      </w:pPr>
    </w:p>
    <w:sectPr w:rsidR="00406219" w:rsidRPr="00406219" w:rsidSect="0056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6219"/>
    <w:rsid w:val="00052C39"/>
    <w:rsid w:val="003E5FAB"/>
    <w:rsid w:val="00406219"/>
    <w:rsid w:val="0056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406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Ганс и Ёж</dc:creator>
  <cp:lastModifiedBy>Ганс и Ёж</cp:lastModifiedBy>
  <cp:revision>1</cp:revision>
  <dcterms:created xsi:type="dcterms:W3CDTF">2016-02-09T15:29:00Z</dcterms:created>
  <dcterms:modified xsi:type="dcterms:W3CDTF">2016-02-09T15:31:00Z</dcterms:modified>
</cp:coreProperties>
</file>