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46" w:rsidRDefault="00CC1746" w:rsidP="00CC1746">
      <w:pPr>
        <w:pStyle w:val="1"/>
      </w:pPr>
      <w:r>
        <w:t>Знакомство с системой электронных платежей QIWI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1746" w:rsidRDefault="00CC1746" w:rsidP="00CC1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QIWI пока уступает лидерство в России платежной системе Яндекса или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Webmoney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Однако, по мнению авторитетных экспертов, у сервиса отличные перспективы на будущее не только в РФ, но и в других странах ближнего и даже дальнего зарубежья.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1746" w:rsidRDefault="00CC1746" w:rsidP="00CC1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QIWI предоставляет широкий спектр финансовых услуг: оплата интернета, телефона, телевидения, коммунальных услуг, онлайн сервисов, платежи по кредитам, покупка товаров, авиабилетов, софта и многое другое. Сервис предоставляет возможность оплачивать услуги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более тысячи компаний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это самая большая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провайдерская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сеть. 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1746" w:rsidRDefault="00CC1746" w:rsidP="00CC1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Кроме того, преимущества QIWI - это простота и комфорт в использовании, универсальная техническая база, интуитивно понятный интерфейс, доступность платежных терминалов, быстрота платежей. Особо хотим отметить отсутствие комиссии за мобильную связь.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1746" w:rsidRDefault="00CC1746" w:rsidP="00CC1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регистрации в системе QIWI нужно всего несколько минут и доступ к сайту компании, мобильному порталу или платежному терминалу.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1746" w:rsidRDefault="00CC1746" w:rsidP="00CC1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Главная особенность сервиса, которая выгодно отличает его от конкурентов - в качестве логина используется номер мобильного телефона. Это настолько упрощает работу с сервисом и его приложениями, настолько расширяет возможности пользователя, что ни в какое сравнение не идет с любой другой платежной системой. 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1746" w:rsidRDefault="00CC1746" w:rsidP="00CC1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Судите сами: сделать перевод денег можно даже человеку, который не зарегистрирован в системе QIWI. Просто указывается его номер мобильного, и он получает сообщение о переводе. И только потом вашему адресату потребуется регистрация, чтобы получить деньги.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1746" w:rsidRDefault="00CC1746" w:rsidP="00CC1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вывода средств используется сервис QIWI-кошелек. Разработчики предусмотрели много вариантов вывода: банковские счета и карты, электронные платежные системы, системы денежных переводов ("Контакт",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Юнистрим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"). А с помощью собственной карты QIWI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Visa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Plastic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можно снять деньги в любом банкомате.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1746" w:rsidRDefault="00CC1746" w:rsidP="00CC1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Возможно, совсем скоро мы станем свидетелями того, как платежные терминалы QIWI заменят кассы в магазинах, банкоматы, а, может, и сами банковские учреждения. Ведь все, что нам нужно для осуществления операции в системе - это мобильный телефон и выход в интернет.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CC1746" w:rsidRDefault="00CC1746" w:rsidP="00CC1746">
      <w:pPr>
        <w:pStyle w:val="1"/>
      </w:pPr>
      <w:r>
        <w:t>Прощайте, долги!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Редко встретишь человека, который не имел бы долгов или кредитов.  Так уж устроен современный мир: нам навязывают психологию потребления, поощряя тратить больше, чем мы зарабатываем.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Можно ли разорвать порочный круг? Специалисты считают, что это возможно. Их советы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помогут распрощаться с долгами.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Деньги должны занимать правильное место в вашей жизни.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Бывший психиатр Дэвид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Крюгер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из Техаса считает, что деньги помогают многим людям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самоутверждаться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В нашем сознании деньги - символ власти и широких возможностей. Поэтому часто мы переоцениваем их значение в нашей жизни.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Дайте себе честный ответ на вопрос: "Почему деньги для меня важнее здоровья?". Размышляя над этим вопросом, можно лучше осознать происходящее и изменить свое отношение к нему.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Кредит заковывает в цепи, создавая иллюзию свободы.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Исследования показывают, что люди занимают деньги, чтобы чувствовать себя свободнее. Но это лишь кратковременное ощущение. Действительно, сейчас вы получаете больше возможностей. Но когда лимит будет исчерпан, волшебство развеется: сумма долга неизбежно увеличиться. Так может, стоит рациональнее использовать заемные деньги или вообще отказаться от них?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Волю и самоконтроль можно тренировать.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Интересное исследование провел социальный психолог из Флориды Рой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Баумейстей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Он занимался проблемами воли и самоконтроля. И оказалось, что запасы силы воли у человека не безграничны. Если мы тратим силу воли на что-то одно, то нам может не хватить ее на что-то другое. Зная это, мы должны обратить свою волю и самоконтроль на действительно важные вещи, например, личные финансы. 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Займитесь финансовым планированием, контролируйте свои расходы и делайте это не менее 21 дня. Тогда это станет привычкой.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Чувствуете себя подавленным - откажитесь от покупок.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Большинство людей делают дорогие покупки в кредит в состоянии психологической подавленности. Это помогает повысить самооценку в тот момент, когда на работе отчитал начальник, а дома пилит жена. Приобретение новой статусной вещи вызывает самые приятные эмоции и позволяет сформировать положительное мнение о себе.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Исследователь Ниро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Сиванатан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доцент кафедры Лондонской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бизнес-школы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отмечает, что участникам его эксперимента удалось переключаться и воздерживаться от дорогих трат, когда им удавалось сосредоточиться на более важных вещах: семье или здоровье. Так же можете поступать и вы. 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Эффект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"Какого черта?" и долги.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Это явление открыли исследователи проблем, связанных с диетами. При срывах возникает чувство вины, влекущее за собой стресс. Получается такая картина: сначала мы проявляем силу воли, потом срываемся, чувствуем себя виноватыми и говорим себе: "Какого черта!". И отправляемся делать то, с чем еще недавно пытались бороться. 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Эффект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"Какого черта?" работает и в случае с диетами, и с алкоголем, и с финансами.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Помочь избежать его может только правильная, беспристрастная оценка своих эмоций и реакций.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CC1746" w:rsidRDefault="00CC1746" w:rsidP="00CC1746">
      <w:pPr>
        <w:pStyle w:val="1"/>
      </w:pPr>
      <w:r w:rsidRPr="00172D3A">
        <w:t>Финансовые посредники</w:t>
      </w:r>
    </w:p>
    <w:p w:rsidR="007E598A" w:rsidRPr="007E598A" w:rsidRDefault="007E598A" w:rsidP="007E598A">
      <w:bookmarkStart w:id="0" w:name="_GoBack"/>
      <w:bookmarkEnd w:id="0"/>
    </w:p>
    <w:p w:rsidR="00CC1746" w:rsidRPr="00172D3A" w:rsidRDefault="00CC1746" w:rsidP="00CC1746">
      <w:pPr>
        <w:jc w:val="both"/>
        <w:rPr>
          <w:rFonts w:ascii="Times New Roman" w:hAnsi="Times New Roman"/>
          <w:sz w:val="24"/>
          <w:szCs w:val="24"/>
        </w:rPr>
      </w:pPr>
      <w:r w:rsidRPr="00172D3A">
        <w:rPr>
          <w:rFonts w:ascii="Times New Roman" w:hAnsi="Times New Roman"/>
          <w:sz w:val="24"/>
          <w:szCs w:val="24"/>
        </w:rPr>
        <w:t>Если деятельность человека или компании приносит больше средств, чем можно потратить, рано или поздно встает вопрос о выгодном вложении «лишних» денег. Если в ближайшие планы не входит расширение бизнеса, можно подумать о вложении, например, в ценные бумаги. Но тут перед инвестором встает выбор: принимать решение о направлениях инвестирования самостоятельно или довериться опыту профессионалов.</w:t>
      </w:r>
    </w:p>
    <w:p w:rsidR="00CC1746" w:rsidRPr="00172D3A" w:rsidRDefault="00CC1746" w:rsidP="00CC1746">
      <w:pPr>
        <w:jc w:val="both"/>
        <w:rPr>
          <w:rFonts w:ascii="Times New Roman" w:hAnsi="Times New Roman"/>
          <w:sz w:val="24"/>
          <w:szCs w:val="24"/>
        </w:rPr>
      </w:pPr>
      <w:r w:rsidRPr="00172D3A">
        <w:rPr>
          <w:rFonts w:ascii="Times New Roman" w:hAnsi="Times New Roman"/>
          <w:sz w:val="24"/>
          <w:szCs w:val="24"/>
        </w:rPr>
        <w:t xml:space="preserve">По статистике, второй вариант кажется наиболее подходящим для восьмидесяти процентов инвесторов. Основные причины, которые заставляют бизнесменов прибегать к услугам посредников: нет времени или нет опыта. То есть это могут быть как новички, так и опытные инвесторы. </w:t>
      </w:r>
    </w:p>
    <w:p w:rsidR="00CC1746" w:rsidRPr="00172D3A" w:rsidRDefault="00CC1746" w:rsidP="00CC1746">
      <w:pPr>
        <w:jc w:val="both"/>
        <w:rPr>
          <w:rFonts w:ascii="Times New Roman" w:hAnsi="Times New Roman"/>
          <w:sz w:val="24"/>
          <w:szCs w:val="24"/>
        </w:rPr>
      </w:pPr>
      <w:r w:rsidRPr="00172D3A">
        <w:rPr>
          <w:rFonts w:ascii="Times New Roman" w:hAnsi="Times New Roman"/>
          <w:sz w:val="24"/>
          <w:szCs w:val="24"/>
        </w:rPr>
        <w:t>Сегодня на финансовом рынке работает множество посредников. Их услуги становятся все более популярными.</w:t>
      </w:r>
    </w:p>
    <w:p w:rsidR="00CC1746" w:rsidRPr="00172D3A" w:rsidRDefault="00CC1746" w:rsidP="00CC1746">
      <w:pPr>
        <w:jc w:val="both"/>
        <w:rPr>
          <w:rFonts w:ascii="Times New Roman" w:hAnsi="Times New Roman"/>
          <w:sz w:val="24"/>
          <w:szCs w:val="24"/>
        </w:rPr>
      </w:pPr>
      <w:r w:rsidRPr="00172D3A">
        <w:rPr>
          <w:rFonts w:ascii="Times New Roman" w:hAnsi="Times New Roman"/>
          <w:sz w:val="24"/>
          <w:szCs w:val="24"/>
        </w:rPr>
        <w:t xml:space="preserve">Кто они? Как их отличить? </w:t>
      </w:r>
    </w:p>
    <w:p w:rsidR="00CC1746" w:rsidRPr="00172D3A" w:rsidRDefault="00CC1746" w:rsidP="00CC1746">
      <w:pPr>
        <w:pStyle w:val="2"/>
      </w:pPr>
      <w:r w:rsidRPr="00172D3A">
        <w:t>Банки</w:t>
      </w:r>
    </w:p>
    <w:p w:rsidR="00CC1746" w:rsidRPr="00172D3A" w:rsidRDefault="00CC1746" w:rsidP="00CC1746">
      <w:pPr>
        <w:jc w:val="both"/>
        <w:rPr>
          <w:rFonts w:ascii="Times New Roman" w:hAnsi="Times New Roman"/>
          <w:sz w:val="24"/>
          <w:szCs w:val="24"/>
        </w:rPr>
      </w:pPr>
      <w:r w:rsidRPr="00172D3A">
        <w:rPr>
          <w:rFonts w:ascii="Times New Roman" w:hAnsi="Times New Roman"/>
          <w:sz w:val="24"/>
          <w:szCs w:val="24"/>
        </w:rPr>
        <w:t>Банк связан со своими клиентами долговыми отношениями. Физические и юридические лица выступают в роли кредиторов, так как держат остатки средств на сетах и депозитах. Предоставленные в его распоряжения остатки на счетах банк выдает заемщикам, вкладывает в бизнесы и в ценные бумаги. Так как проценты по кредитам всегда больше, чем проценты по депозитам, банк всегда имеет прибыль за счет разницы процентных ставок. А вот активно участвовать в работе фондовых рынков банки, как правило, не могут из-за нормативных ограничений.</w:t>
      </w:r>
    </w:p>
    <w:p w:rsidR="00CC1746" w:rsidRPr="00172D3A" w:rsidRDefault="00CC1746" w:rsidP="00CC1746">
      <w:pPr>
        <w:pStyle w:val="2"/>
      </w:pPr>
      <w:r w:rsidRPr="00172D3A">
        <w:t>Фонды</w:t>
      </w:r>
    </w:p>
    <w:p w:rsidR="00CC1746" w:rsidRPr="00172D3A" w:rsidRDefault="00CC1746" w:rsidP="00CC1746">
      <w:pPr>
        <w:jc w:val="both"/>
        <w:rPr>
          <w:rFonts w:ascii="Times New Roman" w:hAnsi="Times New Roman"/>
          <w:sz w:val="24"/>
          <w:szCs w:val="24"/>
        </w:rPr>
      </w:pPr>
      <w:r w:rsidRPr="00172D3A">
        <w:rPr>
          <w:rFonts w:ascii="Times New Roman" w:hAnsi="Times New Roman"/>
          <w:sz w:val="24"/>
          <w:szCs w:val="24"/>
        </w:rPr>
        <w:t>Фонды работают со средствами пайщиков, которые добровольно выступают в роли долевых инвесторов. Поэтому пайщики принимают все риски, связанные с неудачным управлением инвестиционными средствами. Фонды, обычно, вкладывают в ценные бумаги, строительные паи, недвижимость. Те сферы, в которых риски слишком высоки, обычно недоступны для инвестиционных фондов. Еще большие ограничения существуют для пенсионных фондов и страховых компаний. Прибыль пайщиков зависит от того, растет или падает стоимость чистых активов фонда, а значит – стоимость каждого пая.</w:t>
      </w:r>
    </w:p>
    <w:p w:rsidR="00CC1746" w:rsidRPr="00172D3A" w:rsidRDefault="00CC1746" w:rsidP="00CC1746">
      <w:pPr>
        <w:pStyle w:val="2"/>
      </w:pPr>
      <w:r w:rsidRPr="00172D3A">
        <w:t>Компании с доверительным управлением</w:t>
      </w:r>
    </w:p>
    <w:p w:rsidR="00CC1746" w:rsidRPr="00172D3A" w:rsidRDefault="00CC1746" w:rsidP="00CC1746">
      <w:pPr>
        <w:jc w:val="both"/>
        <w:rPr>
          <w:rFonts w:ascii="Times New Roman" w:hAnsi="Times New Roman"/>
          <w:sz w:val="24"/>
          <w:szCs w:val="24"/>
        </w:rPr>
      </w:pPr>
      <w:r w:rsidRPr="00172D3A">
        <w:rPr>
          <w:rFonts w:ascii="Times New Roman" w:hAnsi="Times New Roman"/>
          <w:sz w:val="24"/>
          <w:szCs w:val="24"/>
        </w:rPr>
        <w:t>Компании, которым частные лица или фирмы доверяют средства в управление, более свободны в своих действиях и могут обеспечить клиенту более высокую доходность. К тому же, подобные компании разрабатывают индивидуальную инвестиционную стратегию каждому крупному клиенту. Впрочем, они работают только с крупными инвестициями, порядка несколько сот тысяч долларов. К тому же, стоимость услуг посредников составляет порядка двадцать процентов от прибыли. Так что есть смысл подумать, нужно ли заключать договор управления.</w:t>
      </w:r>
    </w:p>
    <w:p w:rsidR="00CC1746" w:rsidRPr="00172D3A" w:rsidRDefault="00CC1746" w:rsidP="00CC1746">
      <w:pPr>
        <w:jc w:val="both"/>
        <w:rPr>
          <w:rFonts w:ascii="Times New Roman" w:hAnsi="Times New Roman"/>
          <w:sz w:val="24"/>
          <w:szCs w:val="24"/>
        </w:rPr>
      </w:pPr>
      <w:r w:rsidRPr="00172D3A">
        <w:rPr>
          <w:rFonts w:ascii="Times New Roman" w:hAnsi="Times New Roman"/>
          <w:sz w:val="24"/>
          <w:szCs w:val="24"/>
        </w:rPr>
        <w:lastRenderedPageBreak/>
        <w:t>Финансовые посредники могут помочь сэкономить время и не заморачиваться с отслеживанием рынков, регулярным анализом и т.д. Однако никто не может застраховать вас от дилетантов. Поэтому только вам решать, кто будет управлять вашими финансами.</w:t>
      </w:r>
    </w:p>
    <w:p w:rsidR="00CC1746" w:rsidRDefault="00CC1746" w:rsidP="00CC174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sectPr w:rsidR="00C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1273"/>
    <w:multiLevelType w:val="hybridMultilevel"/>
    <w:tmpl w:val="0E3C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37"/>
    <w:rsid w:val="001C20EC"/>
    <w:rsid w:val="007E598A"/>
    <w:rsid w:val="00CC1746"/>
    <w:rsid w:val="00E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6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746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746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74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6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746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746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74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2016-02-18T10:07:00Z</dcterms:created>
  <dcterms:modified xsi:type="dcterms:W3CDTF">2016-02-18T10:21:00Z</dcterms:modified>
</cp:coreProperties>
</file>