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8C" w:rsidRPr="006B613D" w:rsidRDefault="005D3D8C" w:rsidP="005D3D8C">
      <w:pPr>
        <w:shd w:val="clear" w:color="auto" w:fill="FFFFFF"/>
        <w:spacing w:after="225" w:line="450" w:lineRule="atLeast"/>
        <w:outlineLvl w:val="0"/>
        <w:rPr>
          <w:rFonts w:ascii="Verdana" w:eastAsia="Times New Roman" w:hAnsi="Verdana" w:cs="Times New Roman"/>
          <w:caps/>
          <w:color w:val="014486"/>
          <w:kern w:val="36"/>
          <w:sz w:val="38"/>
          <w:szCs w:val="38"/>
          <w:lang w:eastAsia="ru-RU"/>
        </w:rPr>
      </w:pPr>
      <w:r w:rsidRPr="006B613D">
        <w:rPr>
          <w:rFonts w:ascii="Verdana" w:eastAsia="Times New Roman" w:hAnsi="Verdana" w:cs="Times New Roman"/>
          <w:caps/>
          <w:color w:val="014486"/>
          <w:kern w:val="36"/>
          <w:sz w:val="38"/>
          <w:szCs w:val="38"/>
          <w:lang w:eastAsia="ru-RU"/>
        </w:rPr>
        <w:t xml:space="preserve">ЛЕЧЕНИЕ ХРОНИЧЕСКОЙ </w:t>
      </w:r>
      <w:r w:rsidR="00A97379">
        <w:rPr>
          <w:rFonts w:ascii="Verdana" w:eastAsia="Times New Roman" w:hAnsi="Verdana" w:cs="Times New Roman"/>
          <w:caps/>
          <w:color w:val="014486"/>
          <w:kern w:val="36"/>
          <w:sz w:val="38"/>
          <w:szCs w:val="38"/>
          <w:lang w:eastAsia="ru-RU"/>
        </w:rPr>
        <w:t>ЛИМФОЦИТАРНОЙ ЛЕЙКЕМИИ В германии</w:t>
      </w:r>
    </w:p>
    <w:p w:rsidR="005D3D8C" w:rsidRPr="006B613D" w:rsidRDefault="00D01C58" w:rsidP="005D3D8C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Хронической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лимфоцитарной</w:t>
      </w:r>
      <w:proofErr w:type="spellEnd"/>
      <w:r w:rsidR="00A9737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лейкемией называется</w:t>
      </w:r>
      <w:r w:rsidR="00A9737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в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ид</w:t>
      </w:r>
      <w:r w:rsidR="00A9737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рака крови, который развивается по причине патологического изменения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="00A9737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лейкоцитов (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бе</w:t>
      </w:r>
      <w:r w:rsidR="00A9737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лых кровяных телец)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 </w:t>
      </w:r>
      <w:r w:rsidR="00A9737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клеток 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костн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ого мозга</w:t>
      </w:r>
      <w:proofErr w:type="gram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При данном заболевании в патологический процесс целиком вовлекается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кровеносная система и поражаются все ростки кроветворения</w:t>
      </w:r>
      <w:proofErr w:type="gram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Злокачественные клетки </w:t>
      </w:r>
      <w:r w:rsidR="00007EB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способны скапливаться в организме годами, при этом долго не вызывая никаких подозрений. Больной может вовсе не наблюдать у себя каких-либо признаков заболевания</w:t>
      </w:r>
      <w:proofErr w:type="gramStart"/>
      <w:r w:rsidR="00007EB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proofErr w:type="gramEnd"/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="00007EB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С течением времени рак распространяется, поражая другие структуры (селезенку, печень, </w:t>
      </w:r>
      <w:proofErr w:type="spellStart"/>
      <w:r w:rsidR="00007EB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лимфоузлы</w:t>
      </w:r>
      <w:proofErr w:type="spellEnd"/>
      <w:r w:rsidR="00007EB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)</w:t>
      </w:r>
      <w:proofErr w:type="gramStart"/>
      <w:r w:rsidR="00007EB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proofErr w:type="gramEnd"/>
      <w:r w:rsidR="00FD7AA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Х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роническая </w:t>
      </w:r>
      <w:proofErr w:type="spellStart"/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лимф</w:t>
      </w:r>
      <w:r w:rsidR="00FD7AA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оцитарная</w:t>
      </w:r>
      <w:proofErr w:type="spellEnd"/>
      <w:r w:rsidR="00FD7AA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лейкемия отличается от других онкологических заболеваний крови более медленным течением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5D3D8C" w:rsidRPr="006B613D" w:rsidRDefault="00FD7AAD" w:rsidP="005D3D8C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Рак крови, в отличие от онкологий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других органов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, изначально зарождается в кровеносной системе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5D3D8C" w:rsidRPr="006B613D" w:rsidRDefault="00FD7AAD" w:rsidP="005D3D8C">
      <w:pPr>
        <w:shd w:val="clear" w:color="auto" w:fill="FFFFFF"/>
        <w:spacing w:before="100" w:beforeAutospacing="1" w:after="96" w:line="315" w:lineRule="atLeast"/>
        <w:outlineLvl w:val="1"/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</w:pPr>
      <w:r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Симптоматика</w:t>
      </w:r>
      <w:r w:rsidR="005D3D8C" w:rsidRPr="006B613D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 xml:space="preserve"> ХЛЛ</w:t>
      </w:r>
    </w:p>
    <w:p w:rsidR="005D3D8C" w:rsidRPr="006B613D" w:rsidRDefault="00E83569" w:rsidP="005D3D8C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Большинство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случаев заболевания обнаруживается при стандартном клиническом исследовании крови, назначаемом различным причинам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. В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крови определяется завышенное содержание лейкоцитов</w:t>
      </w:r>
      <w:proofErr w:type="gram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При развитии </w:t>
      </w:r>
      <w:r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мелкоклеточной </w:t>
      </w:r>
      <w:proofErr w:type="spellStart"/>
      <w:r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лимфоцитарной</w:t>
      </w:r>
      <w:proofErr w:type="spellEnd"/>
      <w:r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proofErr w:type="spellStart"/>
      <w:r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лимфомы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случается увеличение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лимфоузлов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без характерных явлений в 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крови.</w:t>
      </w:r>
      <w:proofErr w:type="gramEnd"/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У некоторых пациентов заболевание диагностируется </w:t>
      </w:r>
      <w:r w:rsidR="00301BD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только тогда, когда клетками рака уже поражена внушительная часть костного мозга, что вызывает нехарактерные состояния, означающие заражение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других ростков кр</w:t>
      </w:r>
      <w:r w:rsidR="005641D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оветворения: слабость, анемия, безболезненное увеличение </w:t>
      </w:r>
      <w:proofErr w:type="spellStart"/>
      <w:r w:rsidR="005641D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лимфоузлов</w:t>
      </w:r>
      <w:proofErr w:type="spellEnd"/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, </w:t>
      </w:r>
      <w:r w:rsidR="005641D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озноб, потеря веса, сильное потоотделение во сне, болезненность вверху живота, связанная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с увеличением селезенки. </w:t>
      </w:r>
      <w:r w:rsidR="005641D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Происходит снижение иммунитета, 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обусловлен</w:t>
      </w:r>
      <w:r w:rsidR="005641D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н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</w:t>
      </w:r>
      <w:r w:rsidR="005641D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е потерей лейкоцитами функции защиты организма от вирусов и инфекций.</w:t>
      </w:r>
    </w:p>
    <w:p w:rsidR="005D3D8C" w:rsidRPr="006B613D" w:rsidRDefault="005D3D8C" w:rsidP="005D3D8C">
      <w:pPr>
        <w:shd w:val="clear" w:color="auto" w:fill="FFFFFF"/>
        <w:spacing w:before="100" w:beforeAutospacing="1" w:after="96" w:line="315" w:lineRule="atLeast"/>
        <w:outlineLvl w:val="1"/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</w:pPr>
      <w:r w:rsidRPr="006B613D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 xml:space="preserve">Диагностика хронического </w:t>
      </w:r>
      <w:proofErr w:type="spellStart"/>
      <w:r w:rsidRPr="006B613D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лимфоцитарного</w:t>
      </w:r>
      <w:proofErr w:type="spellEnd"/>
      <w:r w:rsidRPr="006B613D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 xml:space="preserve"> лейкоза</w:t>
      </w:r>
      <w:r w:rsidR="005641DD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 xml:space="preserve"> в Германии</w:t>
      </w:r>
    </w:p>
    <w:p w:rsidR="009D17EA" w:rsidRDefault="009D17EA" w:rsidP="005D3D8C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Обычно для постановки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диагноз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а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«хронический </w:t>
      </w:r>
      <w:proofErr w:type="spellStart"/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лимфоцитарный</w:t>
      </w:r>
      <w:proofErr w:type="spellEnd"/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лейкоз»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достаточно минимального врачебного обследования. В первую очередь, выявляются увеличенные лимфатические узлы или аномальные изменения в крови, взятой на анализ.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При обнаружении повышенного содержания лимфоцитов в крови, особенно у пожилых пациентов, назначаются дополнительные диагностические тесты, чтобы исключить ХЛЛ.</w:t>
      </w:r>
    </w:p>
    <w:p w:rsidR="009D17EA" w:rsidRPr="00985633" w:rsidRDefault="009D17EA" w:rsidP="0098563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985633">
        <w:rPr>
          <w:rFonts w:ascii="Arial" w:hAnsi="Arial" w:cs="Arial"/>
          <w:sz w:val="21"/>
          <w:szCs w:val="21"/>
        </w:rPr>
        <w:t xml:space="preserve">В ходе диагностики ХЛЛ врач исследует измененные В-лимфоциты в тканях, костном мозге и крови. Особенностью этих лимфоцитов является поверхность с измененными молекулярными свойствами. </w:t>
      </w:r>
      <w:proofErr w:type="gramStart"/>
      <w:r w:rsidRPr="00985633">
        <w:rPr>
          <w:rFonts w:ascii="Arial" w:hAnsi="Arial" w:cs="Arial"/>
          <w:sz w:val="21"/>
          <w:szCs w:val="21"/>
        </w:rPr>
        <w:t>На сегодняшний день активно применяется</w:t>
      </w:r>
      <w:r w:rsidR="006D2FA9">
        <w:rPr>
          <w:rFonts w:ascii="Arial" w:hAnsi="Arial" w:cs="Arial"/>
          <w:sz w:val="21"/>
          <w:szCs w:val="21"/>
        </w:rPr>
        <w:t xml:space="preserve"> </w:t>
      </w:r>
      <w:r w:rsidRPr="00985633">
        <w:rPr>
          <w:rFonts w:ascii="Arial" w:hAnsi="Arial" w:cs="Arial"/>
          <w:sz w:val="21"/>
          <w:szCs w:val="21"/>
        </w:rPr>
        <w:t xml:space="preserve">метод потоковой </w:t>
      </w:r>
      <w:proofErr w:type="spellStart"/>
      <w:r w:rsidRPr="00985633">
        <w:rPr>
          <w:rFonts w:ascii="Arial" w:hAnsi="Arial" w:cs="Arial"/>
          <w:sz w:val="21"/>
          <w:szCs w:val="21"/>
        </w:rPr>
        <w:t>цитометрии</w:t>
      </w:r>
      <w:proofErr w:type="spellEnd"/>
      <w:r w:rsidRPr="00985633">
        <w:rPr>
          <w:rFonts w:ascii="Arial" w:hAnsi="Arial" w:cs="Arial"/>
          <w:sz w:val="21"/>
          <w:szCs w:val="21"/>
        </w:rPr>
        <w:t xml:space="preserve">, помогающий определить злокачественные клетки, </w:t>
      </w:r>
      <w:r w:rsidR="00985633">
        <w:rPr>
          <w:rFonts w:ascii="Arial" w:hAnsi="Arial" w:cs="Arial"/>
          <w:sz w:val="21"/>
          <w:szCs w:val="21"/>
        </w:rPr>
        <w:t>свободно циркулирующие в крови.</w:t>
      </w:r>
      <w:proofErr w:type="gramEnd"/>
    </w:p>
    <w:p w:rsidR="005D3D8C" w:rsidRPr="006B613D" w:rsidRDefault="00985633" w:rsidP="005D3D8C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Обнаружить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тотальный лимфоцитоз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можно и при исследовании костного мозга. Диагноз ХЛЛ подтверждается при абсолютном лимфоцитозе в крови, выявлении множества зрелых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lastRenderedPageBreak/>
        <w:t xml:space="preserve">лимфоцитов в костном мозге, увеличенном размере селезенки и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лимфо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узлов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proofErr w:type="gramStart"/>
      <w:r w:rsidR="004C357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В-</w:t>
      </w:r>
      <w:proofErr w:type="gramEnd"/>
      <w:r w:rsidR="004C357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 Т-виды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ХЛЛ </w:t>
      </w:r>
      <w:r w:rsidR="004C357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различаются в ходе генетических тестов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5D3D8C" w:rsidRPr="006B613D" w:rsidRDefault="005D3D8C" w:rsidP="005D3D8C">
      <w:pPr>
        <w:shd w:val="clear" w:color="auto" w:fill="FFFFFF"/>
        <w:spacing w:before="100" w:beforeAutospacing="1" w:after="96" w:line="315" w:lineRule="atLeast"/>
        <w:outlineLvl w:val="1"/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</w:pPr>
      <w:r w:rsidRPr="006B613D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 xml:space="preserve">Лечение хронической </w:t>
      </w:r>
      <w:proofErr w:type="spellStart"/>
      <w:r w:rsidRPr="006B613D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лимфоцитарной</w:t>
      </w:r>
      <w:proofErr w:type="spellEnd"/>
      <w:r w:rsidRPr="006B613D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 xml:space="preserve"> лейкемии в </w:t>
      </w:r>
      <w:r w:rsidR="004C357E"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Германии</w:t>
      </w:r>
    </w:p>
    <w:p w:rsidR="004C357E" w:rsidRDefault="004C357E" w:rsidP="005D3D8C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На сегодняшний день в клиниках Германии для борьбы с лейкозами применяются самые новейшие технологии.</w:t>
      </w:r>
    </w:p>
    <w:p w:rsidR="005D3D8C" w:rsidRPr="006B613D" w:rsidRDefault="004C357E" w:rsidP="005D3D8C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План лечения составляется индивидуально для каждого конкретного случая в зависимости от стадии рака, численности красных, белых кровяных телец и тромбоцитов</w:t>
      </w:r>
      <w:r w:rsidR="003360C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 симптоматики заболевания. При этом учитываются размеры 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пе</w:t>
      </w:r>
      <w:r w:rsidR="003360C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чени, селезенки и </w:t>
      </w:r>
      <w:proofErr w:type="spellStart"/>
      <w:r w:rsidR="003360C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лимфоузлов</w:t>
      </w:r>
      <w:proofErr w:type="spellEnd"/>
      <w:r w:rsidR="003360CB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, а также рецидивы рака.</w:t>
      </w:r>
    </w:p>
    <w:p w:rsidR="00E77B4E" w:rsidRDefault="003360CB" w:rsidP="005D3D8C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Известные медицине методики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лечения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данного заболевания на данный момент не гарантируют полной победы над раком, но в этом направлении постоянно проводятся научные исследования.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На раннем этапе развития патологии при норме содержания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ле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йкоцитов терапия не начинается. За течением злокачественного процесса устанавливается тщательное наблюдение</w:t>
      </w:r>
      <w:r w:rsidR="00E77B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. Пациент один раз в 3-6 месяцев должен сдавать анализ крови для </w:t>
      </w:r>
      <w:proofErr w:type="gramStart"/>
      <w:r w:rsidR="00E77B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контроля за</w:t>
      </w:r>
      <w:proofErr w:type="gramEnd"/>
      <w:r w:rsidR="00E77B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заболеванием.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="00E77B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Лечение начинается при появлении следующих состояний (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В-симптомов</w:t>
      </w:r>
      <w:r w:rsidR="00E77B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)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: </w:t>
      </w:r>
    </w:p>
    <w:p w:rsidR="00E77B4E" w:rsidRPr="00E77B4E" w:rsidRDefault="00E77B4E" w:rsidP="00E77B4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лихорадка;</w:t>
      </w:r>
      <w:r w:rsidR="005D3D8C" w:rsidRPr="00E77B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</w:p>
    <w:p w:rsidR="00E77B4E" w:rsidRPr="00E77B4E" w:rsidRDefault="00E77B4E" w:rsidP="00E77B4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снижение веса</w:t>
      </w:r>
      <w:r w:rsidR="005D3D8C" w:rsidRPr="00E77B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, </w:t>
      </w:r>
    </w:p>
    <w:p w:rsidR="00E77B4E" w:rsidRPr="00E77B4E" w:rsidRDefault="005D3D8C" w:rsidP="00E77B4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E77B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потливость, </w:t>
      </w:r>
    </w:p>
    <w:p w:rsidR="00E77B4E" w:rsidRPr="00E77B4E" w:rsidRDefault="005D3D8C" w:rsidP="00E77B4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E77B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нараст</w:t>
      </w:r>
      <w:r w:rsidR="00E77B4E" w:rsidRPr="00E77B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ание лейкоцитоза</w:t>
      </w:r>
      <w:r w:rsidRPr="00E77B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, </w:t>
      </w:r>
    </w:p>
    <w:p w:rsidR="00E77B4E" w:rsidRPr="00E77B4E" w:rsidRDefault="00E77B4E" w:rsidP="00E77B4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 w:rsidRPr="00E77B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увеличение </w:t>
      </w:r>
      <w:proofErr w:type="spellStart"/>
      <w:r w:rsidRPr="00E77B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лимфо</w:t>
      </w:r>
      <w:r w:rsidR="005D3D8C" w:rsidRPr="00E77B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узлов</w:t>
      </w:r>
      <w:proofErr w:type="spellEnd"/>
      <w:r w:rsidR="005D3D8C" w:rsidRPr="00E77B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, печени и селезенки, </w:t>
      </w:r>
    </w:p>
    <w:p w:rsidR="00E77B4E" w:rsidRPr="00E77B4E" w:rsidRDefault="00E77B4E" w:rsidP="00E77B4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частые и тяжелые</w:t>
      </w:r>
      <w:r w:rsidR="005D3D8C" w:rsidRPr="00E77B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инфекци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онные осложнения,</w:t>
      </w:r>
    </w:p>
    <w:p w:rsidR="005D3D8C" w:rsidRPr="00E77B4E" w:rsidRDefault="00E77B4E" w:rsidP="00E77B4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переход </w:t>
      </w:r>
      <w:r w:rsidR="005D3D8C" w:rsidRPr="00E77B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в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раковую </w:t>
      </w:r>
      <w:r w:rsidR="005D3D8C" w:rsidRPr="00E77B4E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лимфоидную опухоль.</w:t>
      </w:r>
    </w:p>
    <w:p w:rsidR="005D3D8C" w:rsidRPr="006B613D" w:rsidRDefault="00E77B4E" w:rsidP="005D3D8C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Терапия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глюкортикостероидами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назначается исключительно при тяжелых аутоиммунных осложнениях, так как они оказывают мощное противовоспалительное и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иммуносупрессивное</w:t>
      </w:r>
      <w:proofErr w:type="spellEnd"/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действ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ие. </w:t>
      </w:r>
      <w:r w:rsidR="002A004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Такие препараты способны усугубить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имму</w:t>
      </w:r>
      <w:r w:rsidR="002A004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нодефицит и могут вызвать септические осложнения, которые заканчиваются летальным исходом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5D3D8C" w:rsidRPr="006B613D" w:rsidRDefault="002A0046" w:rsidP="005D3D8C">
      <w:pPr>
        <w:shd w:val="clear" w:color="auto" w:fill="FFFFFF"/>
        <w:spacing w:before="100" w:beforeAutospacing="1" w:after="96" w:line="315" w:lineRule="atLeast"/>
        <w:outlineLvl w:val="2"/>
        <w:rPr>
          <w:rFonts w:ascii="Verdana" w:eastAsia="Times New Roman" w:hAnsi="Verdana" w:cs="Times New Roman"/>
          <w:color w:val="B31D99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B31D99"/>
          <w:sz w:val="27"/>
          <w:szCs w:val="27"/>
          <w:lang w:eastAsia="ru-RU"/>
        </w:rPr>
        <w:t>Химиотерапия</w:t>
      </w:r>
    </w:p>
    <w:p w:rsidR="005D3D8C" w:rsidRPr="006B613D" w:rsidRDefault="002A0046" w:rsidP="005D3D8C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Противоопухолевые препараты назначаются при прогрессирующем, опухолевом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 </w:t>
      </w:r>
      <w:proofErr w:type="spellStart"/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ролимфоцитарном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видах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ХЛЛ.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Схема применения этих препаратов по отдельности и комплексно идеально отработана и успешно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работает в 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клиниках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Германии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FB237F" w:rsidRDefault="00FB237F" w:rsidP="005D3D8C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Также здесь проводится лечение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моноклональными</w:t>
      </w:r>
      <w:proofErr w:type="spellEnd"/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антител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ами, которые губительно действуют непосредственно на злокачественные клетки, не повреждая здоровые ткани.</w:t>
      </w:r>
    </w:p>
    <w:p w:rsidR="00FB237F" w:rsidRDefault="00FB237F" w:rsidP="005D3D8C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</w:p>
    <w:p w:rsidR="00FB237F" w:rsidRDefault="00FB237F" w:rsidP="005D3D8C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lastRenderedPageBreak/>
        <w:t>Радиационная терапия является од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н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им из главных методов борьбы с лимфатическими опухолями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При неблагоприятном прогнозе заболевания, если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позволет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возраст и общее состояние больного, проводится </w:t>
      </w:r>
      <w:proofErr w:type="spellStart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высокодозная</w:t>
      </w:r>
      <w:proofErr w:type="spellEnd"/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радиотерапия с дальнейшей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трансплантацией стволовых клеток или 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костного мозга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5D3D8C" w:rsidRPr="006B613D" w:rsidRDefault="005D3D8C" w:rsidP="005D3D8C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proofErr w:type="spellStart"/>
      <w:r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Спленэктомия</w:t>
      </w:r>
      <w:proofErr w:type="spellEnd"/>
      <w:r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(</w:t>
      </w:r>
      <w:r w:rsidR="0056541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резекция селезенки) позволяет предотвратить резкое снижение количества всех кровяных клеток</w:t>
      </w:r>
      <w:r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="0056541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(</w:t>
      </w:r>
      <w:proofErr w:type="spellStart"/>
      <w:r w:rsidR="0056541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панцитопению</w:t>
      </w:r>
      <w:proofErr w:type="spellEnd"/>
      <w:r w:rsidR="00565416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).</w:t>
      </w:r>
    </w:p>
    <w:p w:rsidR="005D3D8C" w:rsidRPr="006B613D" w:rsidRDefault="00565416" w:rsidP="005D3D8C">
      <w:pPr>
        <w:shd w:val="clear" w:color="auto" w:fill="FFFFFF"/>
        <w:spacing w:before="100" w:beforeAutospacing="1" w:after="96" w:line="315" w:lineRule="atLeast"/>
        <w:outlineLvl w:val="1"/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</w:pPr>
      <w:r>
        <w:rPr>
          <w:rFonts w:ascii="Verdana" w:eastAsia="Times New Roman" w:hAnsi="Verdana" w:cs="Times New Roman"/>
          <w:color w:val="014486"/>
          <w:sz w:val="35"/>
          <w:szCs w:val="35"/>
          <w:lang w:eastAsia="ru-RU"/>
        </w:rPr>
        <w:t>Прогноз заболевания</w:t>
      </w:r>
    </w:p>
    <w:p w:rsidR="005D3D8C" w:rsidRPr="006B613D" w:rsidRDefault="00565416" w:rsidP="005D3D8C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Прогноз исхода ХЛЛ зависит от нескольких факторов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:</w:t>
      </w:r>
    </w:p>
    <w:p w:rsidR="005D3D8C" w:rsidRPr="006B613D" w:rsidRDefault="00565416" w:rsidP="005D3D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изменений в ДНК и их характера;</w:t>
      </w:r>
    </w:p>
    <w:p w:rsidR="005D3D8C" w:rsidRPr="006B613D" w:rsidRDefault="00565416" w:rsidP="005D3D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обширности разрастания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лимфоцитов в костном мозге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;</w:t>
      </w:r>
    </w:p>
    <w:p w:rsidR="005D3D8C" w:rsidRPr="006B613D" w:rsidRDefault="00565416" w:rsidP="005D3D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стадии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развития рака;</w:t>
      </w:r>
    </w:p>
    <w:p w:rsidR="005D3D8C" w:rsidRPr="006B613D" w:rsidRDefault="00565416" w:rsidP="005D3D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улучшения состояния в процессе лечения или наличия рецидива;</w:t>
      </w:r>
    </w:p>
    <w:p w:rsidR="005D3D8C" w:rsidRPr="006B613D" w:rsidRDefault="00565416" w:rsidP="005D3D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перехода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ХЛЛ в </w:t>
      </w:r>
      <w:proofErr w:type="spellStart"/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лимфому</w:t>
      </w:r>
      <w:proofErr w:type="spellEnd"/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или </w:t>
      </w:r>
      <w:proofErr w:type="spellStart"/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пролимфоцитарный</w:t>
      </w:r>
      <w:proofErr w:type="spellEnd"/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лейкоз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;</w:t>
      </w:r>
    </w:p>
    <w:p w:rsidR="005D3D8C" w:rsidRPr="006B613D" w:rsidRDefault="00565416" w:rsidP="005D3D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общего состояния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здоровья пациента</w:t>
      </w: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.</w:t>
      </w:r>
    </w:p>
    <w:p w:rsidR="002053B1" w:rsidRDefault="00565416" w:rsidP="006D2FA9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Исход заболевания</w:t>
      </w:r>
      <w:r w:rsidR="006D2FA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ХЛЛ в основном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зависит</w:t>
      </w:r>
      <w:r w:rsidR="006D2FA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от его разновидности. Специалистами выделяется два типа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Х</w:t>
      </w:r>
      <w:r w:rsidR="006D2FA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ЛЛ. Для первого типа характерно медленное размножение патогенных клеток. Люди, больные таким раком, выживают в течение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15</w:t>
      </w:r>
      <w:r w:rsidR="006D2FA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-ти лет и более. 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ХЛЛ</w:t>
      </w:r>
      <w:r w:rsidR="006D2FA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второго типа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</w:t>
      </w:r>
      <w:r w:rsidR="006D2FA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>отличается стремительным разрастанием</w:t>
      </w:r>
      <w:r w:rsidR="005D3D8C" w:rsidRPr="006B613D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клеток</w:t>
      </w:r>
      <w:r w:rsidR="006D2FA9">
        <w:rPr>
          <w:rFonts w:ascii="Arial" w:eastAsia="Times New Roman" w:hAnsi="Arial" w:cs="Arial"/>
          <w:color w:val="191919"/>
          <w:sz w:val="21"/>
          <w:szCs w:val="21"/>
          <w:lang w:eastAsia="ru-RU"/>
        </w:rPr>
        <w:t xml:space="preserve"> рака и тяжелыми симптомами заболевания. Выживаемость в таких случаях составляет приблизительно 8 лет.</w:t>
      </w:r>
    </w:p>
    <w:p w:rsidR="006D2FA9" w:rsidRPr="006D2FA9" w:rsidRDefault="006D2FA9" w:rsidP="006D2FA9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191919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173830"/>
            <wp:effectExtent l="19050" t="0" r="3175" b="0"/>
            <wp:docPr id="1" name="Рисунок 1" descr="http://joxi.ru/EA4kZBDcEppj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oxi.ru/EA4kZBDcEppj2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7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2FA9" w:rsidRPr="006D2FA9" w:rsidSect="0020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56205"/>
    <w:multiLevelType w:val="hybridMultilevel"/>
    <w:tmpl w:val="4484C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C68D9"/>
    <w:multiLevelType w:val="multilevel"/>
    <w:tmpl w:val="434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3D8C"/>
    <w:rsid w:val="00007EBB"/>
    <w:rsid w:val="002053B1"/>
    <w:rsid w:val="002A0046"/>
    <w:rsid w:val="00301BDD"/>
    <w:rsid w:val="003360CB"/>
    <w:rsid w:val="004C357E"/>
    <w:rsid w:val="00563F9E"/>
    <w:rsid w:val="005641DD"/>
    <w:rsid w:val="00565416"/>
    <w:rsid w:val="005D3D8C"/>
    <w:rsid w:val="006D2FA9"/>
    <w:rsid w:val="00985633"/>
    <w:rsid w:val="009D17EA"/>
    <w:rsid w:val="00A97379"/>
    <w:rsid w:val="00D01C58"/>
    <w:rsid w:val="00E77B4E"/>
    <w:rsid w:val="00E83569"/>
    <w:rsid w:val="00FB237F"/>
    <w:rsid w:val="00FD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B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685</Words>
  <Characters>5009</Characters>
  <Application>Microsoft Office Word</Application>
  <DocSecurity>0</DocSecurity>
  <Lines>91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2015-08-21T16:42:00Z</dcterms:created>
  <dcterms:modified xsi:type="dcterms:W3CDTF">2015-08-21T21:48:00Z</dcterms:modified>
</cp:coreProperties>
</file>