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86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89">
        <w:rPr>
          <w:rFonts w:ascii="Times New Roman" w:hAnsi="Times New Roman" w:cs="Times New Roman"/>
          <w:b/>
          <w:sz w:val="24"/>
          <w:szCs w:val="24"/>
        </w:rPr>
        <w:t>Оклейка грузовиков и фур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Хотите сделать Ваш автомобиль огромной рекламой на колесах, установив тем самым максимально располагающий контакт с потребителем?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Именно мы поможем Вам в этом!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деятельности нашей стабильной и развивающейся компании - реклама на грузовиках и фурах. На автомобилях с цельнометаллическими, жесткими кузовами и на грузовиках в мягких кузовах с тентом.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 xml:space="preserve">Сегодня реклама на грузовом транспорте  является самым выгодным и востребованным видом массовой рекламы. Через свою мобильность, она охватывает огромную часть потенциальных клиентов. Кроме этого, выглядит ненавязчиво и ее хорошо воспринимают и автомобилисты, и пешеходы. Реклама на грузовиках и фурах всегда выполняет свою функцию, независимо от того движется автомобиль или припаркован. Такой вид размещения информации позволяет рекламировать Вашу компанию не только внутри нашей страны, но и за ее пределами, привлекая иностранных клиентов.   </w:t>
      </w:r>
    </w:p>
    <w:p w:rsidR="00052986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 xml:space="preserve">Важным моментом является и то, что для размещения рекламы на грузовом транспорте не требуется разрешительных документов. </w:t>
      </w:r>
    </w:p>
    <w:p w:rsidR="00052986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Рассмотрим основные способы размещения рекламы на грузовиках и фурах.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89">
        <w:rPr>
          <w:rFonts w:ascii="Times New Roman" w:hAnsi="Times New Roman" w:cs="Times New Roman"/>
          <w:b/>
          <w:sz w:val="24"/>
          <w:szCs w:val="24"/>
        </w:rPr>
        <w:t xml:space="preserve">Размещение рекламы на грузовике с металлическим кузовом: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•</w:t>
      </w:r>
      <w:r w:rsidRPr="00051D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D89">
        <w:rPr>
          <w:rFonts w:ascii="Times New Roman" w:hAnsi="Times New Roman" w:cs="Times New Roman"/>
          <w:b/>
          <w:sz w:val="24"/>
          <w:szCs w:val="24"/>
        </w:rPr>
        <w:t>Полноцветная</w:t>
      </w:r>
      <w:proofErr w:type="spellEnd"/>
      <w:r w:rsidRPr="00051D89">
        <w:rPr>
          <w:rFonts w:ascii="Times New Roman" w:hAnsi="Times New Roman" w:cs="Times New Roman"/>
          <w:b/>
          <w:sz w:val="24"/>
          <w:szCs w:val="24"/>
        </w:rPr>
        <w:t xml:space="preserve"> печать</w:t>
      </w:r>
      <w:r w:rsidRPr="00051D89">
        <w:rPr>
          <w:rFonts w:ascii="Times New Roman" w:hAnsi="Times New Roman" w:cs="Times New Roman"/>
          <w:sz w:val="24"/>
          <w:szCs w:val="24"/>
        </w:rPr>
        <w:t>. Кузов грузовика оклеивается целиком рулонной пленкой на самоклеющейся основе. Этот вид рекламы для оклейки грузовиков и фур применяют в случае, когда реклама содержит сложную графику, фотографическое изображение, переходное цветовое решение, содержит редкие цвета (серебряный, золотой);</w:t>
      </w:r>
    </w:p>
    <w:p w:rsidR="00052986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•</w:t>
      </w:r>
      <w:r w:rsidRPr="00051D89">
        <w:rPr>
          <w:rFonts w:ascii="Times New Roman" w:hAnsi="Times New Roman" w:cs="Times New Roman"/>
          <w:sz w:val="24"/>
          <w:szCs w:val="24"/>
        </w:rPr>
        <w:tab/>
      </w:r>
      <w:r w:rsidRPr="00051D89">
        <w:rPr>
          <w:rFonts w:ascii="Times New Roman" w:hAnsi="Times New Roman" w:cs="Times New Roman"/>
          <w:b/>
          <w:sz w:val="24"/>
          <w:szCs w:val="24"/>
        </w:rPr>
        <w:t>Трафаретная печать.</w:t>
      </w:r>
      <w:r w:rsidRPr="00051D89">
        <w:rPr>
          <w:rFonts w:ascii="Times New Roman" w:hAnsi="Times New Roman" w:cs="Times New Roman"/>
          <w:sz w:val="24"/>
          <w:szCs w:val="24"/>
        </w:rPr>
        <w:t xml:space="preserve"> Грузовик или фура  частично оклеивается. Из пленки разных цветов вырезают необходимые элементы (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плоттерная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резка). Так называемая виниловая аппликация на транспорте. Этот способ применяют для размещения макетов, содержащих несложную графику (логотип, текст).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89">
        <w:rPr>
          <w:rFonts w:ascii="Times New Roman" w:hAnsi="Times New Roman" w:cs="Times New Roman"/>
          <w:b/>
          <w:sz w:val="24"/>
          <w:szCs w:val="24"/>
        </w:rPr>
        <w:t>Размещение рекламы на грузовике с мягким кузовом (реклама на тенте)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•</w:t>
      </w:r>
      <w:r w:rsidRPr="00051D89">
        <w:rPr>
          <w:rFonts w:ascii="Times New Roman" w:hAnsi="Times New Roman" w:cs="Times New Roman"/>
          <w:sz w:val="24"/>
          <w:szCs w:val="24"/>
        </w:rPr>
        <w:tab/>
        <w:t xml:space="preserve">С полной заменой тента.  Осуществляется демонтаж имеющегося на грузовике тента, новый тент монтируется на автомобиль после нанесения на него рекламы. Технология нанесения рекламы в данном случае –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полноцветная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печать на тенте. Данный вид размещения рекламы применяется в том случае, когда старый тент имел деформацию покрытия, а размещаемая реклама содержит сложные графические элементы (фотографии, переход цветов); 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•</w:t>
      </w:r>
      <w:r w:rsidRPr="00051D89">
        <w:rPr>
          <w:rFonts w:ascii="Times New Roman" w:hAnsi="Times New Roman" w:cs="Times New Roman"/>
          <w:sz w:val="24"/>
          <w:szCs w:val="24"/>
        </w:rPr>
        <w:tab/>
        <w:t>Без замены тента.  Оклеивают тент виниловой пленкой. Технология нанесения – трафаретная печать (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плоттерная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резка). Вырезают из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пленки наклейки (трафареты), собираемые в аппликацию, и оклеивают тент. Данный вид размещения рекламы применяется в том случае, когда реклама содержит несложную графику и текст (только логотип, название и контактные данные компании);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•</w:t>
      </w:r>
      <w:r w:rsidRPr="00051D89">
        <w:rPr>
          <w:rFonts w:ascii="Times New Roman" w:hAnsi="Times New Roman" w:cs="Times New Roman"/>
          <w:sz w:val="24"/>
          <w:szCs w:val="24"/>
        </w:rPr>
        <w:tab/>
        <w:t xml:space="preserve">В зависимости от качества тента и сложности размещаемой рекламы.  Изготавливают рекламный макет на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баннерной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ткани. </w:t>
      </w:r>
      <w:r w:rsidRPr="00DA0948">
        <w:rPr>
          <w:rFonts w:ascii="Times New Roman" w:hAnsi="Times New Roman" w:cs="Times New Roman"/>
          <w:b/>
          <w:sz w:val="24"/>
          <w:szCs w:val="24"/>
        </w:rPr>
        <w:t>Баннер</w:t>
      </w:r>
      <w:r w:rsidRPr="00051D89">
        <w:rPr>
          <w:rFonts w:ascii="Times New Roman" w:hAnsi="Times New Roman" w:cs="Times New Roman"/>
          <w:sz w:val="24"/>
          <w:szCs w:val="24"/>
        </w:rPr>
        <w:t xml:space="preserve"> для грузового автомобиля (баннер-накидка, рекламный капюшон, перекидной баннер) снабжен люверсами для закрепления на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тентованной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или жесткой будке.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Баннерная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ткань не предназначена для интенсивных механических нагрузок. Но, как временное решение на срок от 1 до 3 лет в качестве рекламы – это хорошее экономичное, эстетическое решение.  Его можно </w:t>
      </w:r>
      <w:proofErr w:type="gramStart"/>
      <w:r w:rsidRPr="00051D89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051D89">
        <w:rPr>
          <w:rFonts w:ascii="Times New Roman" w:hAnsi="Times New Roman" w:cs="Times New Roman"/>
          <w:sz w:val="24"/>
          <w:szCs w:val="24"/>
        </w:rPr>
        <w:t xml:space="preserve"> чтобы сохранить первичный вид тента или скрыть его эстетические недостатки.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lastRenderedPageBreak/>
        <w:t xml:space="preserve">Сегодня очень популярным способом привлечения покупателей стало использование </w:t>
      </w:r>
      <w:r w:rsidRPr="00DA0948">
        <w:rPr>
          <w:rFonts w:ascii="Times New Roman" w:hAnsi="Times New Roman" w:cs="Times New Roman"/>
          <w:b/>
          <w:sz w:val="24"/>
          <w:szCs w:val="24"/>
        </w:rPr>
        <w:t>граффити</w:t>
      </w:r>
      <w:r w:rsidRPr="00051D89">
        <w:rPr>
          <w:rFonts w:ascii="Times New Roman" w:hAnsi="Times New Roman" w:cs="Times New Roman"/>
          <w:sz w:val="24"/>
          <w:szCs w:val="24"/>
        </w:rPr>
        <w:t xml:space="preserve">. Создание объемных 3d изображений – очень трудоемкий процесс. Сложной его частью есть именно создание макета в необходимых пропорциях. Эти пропорции математически точно высчитываются, чтобы после перенесения на транспортное средство, изображение имело правильный вид.   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DA0948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 xml:space="preserve">Распространенным также является использование технологии </w:t>
      </w:r>
      <w:r w:rsidRPr="00DA0948">
        <w:rPr>
          <w:rFonts w:ascii="Times New Roman" w:hAnsi="Times New Roman" w:cs="Times New Roman"/>
          <w:b/>
          <w:sz w:val="24"/>
          <w:szCs w:val="24"/>
        </w:rPr>
        <w:t xml:space="preserve">быстросменной графики </w:t>
      </w:r>
      <w:proofErr w:type="spellStart"/>
      <w:r w:rsidRPr="00DA0948">
        <w:rPr>
          <w:rFonts w:ascii="Times New Roman" w:hAnsi="Times New Roman" w:cs="Times New Roman"/>
          <w:b/>
          <w:sz w:val="24"/>
          <w:szCs w:val="24"/>
        </w:rPr>
        <w:t>Traxx</w:t>
      </w:r>
      <w:proofErr w:type="spellEnd"/>
      <w:r w:rsidRPr="00DA094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В соответствии с этой технологией, на кузове устанавливают алюминиевые профили (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траксы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) и в них крепят рекламный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, который печатается на баннере.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Траксы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монтируются на </w:t>
      </w:r>
      <w:proofErr w:type="gramStart"/>
      <w:r w:rsidRPr="00051D89">
        <w:rPr>
          <w:rFonts w:ascii="Times New Roman" w:hAnsi="Times New Roman" w:cs="Times New Roman"/>
          <w:sz w:val="24"/>
          <w:szCs w:val="24"/>
        </w:rPr>
        <w:t>кузов</w:t>
      </w:r>
      <w:proofErr w:type="gramEnd"/>
      <w:r w:rsidRPr="00051D89">
        <w:rPr>
          <w:rFonts w:ascii="Times New Roman" w:hAnsi="Times New Roman" w:cs="Times New Roman"/>
          <w:sz w:val="24"/>
          <w:szCs w:val="24"/>
        </w:rPr>
        <w:t xml:space="preserve"> используя специальный конструкционный клей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Sika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, шурупы или клепки при этом не используют. Это делается для того, чтобы предотвратить любые повреждения борта. Рекламный баннер размещается в направляющих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траксов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и располагается по длине кузова. Одновременно баннер получает необходимую растяжку. В конце крепятся декоративные уголки. </w:t>
      </w:r>
      <w:proofErr w:type="spellStart"/>
      <w:r w:rsidRPr="00051D89">
        <w:rPr>
          <w:rFonts w:ascii="Times New Roman" w:hAnsi="Times New Roman" w:cs="Times New Roman"/>
          <w:sz w:val="24"/>
          <w:szCs w:val="24"/>
        </w:rPr>
        <w:t>Траксы</w:t>
      </w:r>
      <w:proofErr w:type="spellEnd"/>
      <w:r w:rsidRPr="00051D89">
        <w:rPr>
          <w:rFonts w:ascii="Times New Roman" w:hAnsi="Times New Roman" w:cs="Times New Roman"/>
          <w:sz w:val="24"/>
          <w:szCs w:val="24"/>
        </w:rPr>
        <w:t xml:space="preserve"> устанавливаются один </w:t>
      </w:r>
      <w:proofErr w:type="gramStart"/>
      <w:r w:rsidRPr="00051D8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051D89">
        <w:rPr>
          <w:rFonts w:ascii="Times New Roman" w:hAnsi="Times New Roman" w:cs="Times New Roman"/>
          <w:sz w:val="24"/>
          <w:szCs w:val="24"/>
        </w:rPr>
        <w:t xml:space="preserve"> и они остаются пригодными к использованию все время службы грузовика. Баннер же можно менять неограниченное количество раз, при этом он не повреждается.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 xml:space="preserve">Оклейка грузовиков и фур – это не просто спектр наших услуг. Мы предлагаем накопленный компанией опыт и высокий профессионализм  работников в решении задач, поставленных клиентами и партнерами. 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Наши специалисты выполнят работы любой сложности быстро, качественно, с гарантией и по самым приемлемым ценам.</w:t>
      </w: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86" w:rsidRPr="00051D89" w:rsidRDefault="00052986" w:rsidP="0005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89">
        <w:rPr>
          <w:rFonts w:ascii="Times New Roman" w:hAnsi="Times New Roman" w:cs="Times New Roman"/>
          <w:sz w:val="24"/>
          <w:szCs w:val="24"/>
        </w:rPr>
        <w:t>Сделав у нас заказ на оклейку Ваших грузовиков и фур, Вы сделаете все необходимое, чтобы реклама эффективно работала на Вас в течение многих лет, а мы превратим Ваш автомобиль в шедевр изобразительного искусства!</w:t>
      </w:r>
    </w:p>
    <w:p w:rsidR="004532EA" w:rsidRDefault="004532EA"/>
    <w:sectPr w:rsidR="004532EA" w:rsidSect="004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86"/>
    <w:rsid w:val="00052986"/>
    <w:rsid w:val="004532EA"/>
    <w:rsid w:val="00A61F6E"/>
    <w:rsid w:val="00B4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2016-03-25T13:51:00Z</dcterms:created>
  <dcterms:modified xsi:type="dcterms:W3CDTF">2016-03-25T13:52:00Z</dcterms:modified>
</cp:coreProperties>
</file>