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4B" w:rsidRPr="008E5248" w:rsidRDefault="00693B4F" w:rsidP="008E5248">
      <w:pPr>
        <w:pStyle w:val="1"/>
      </w:pPr>
      <w:r w:rsidRPr="008E5248">
        <w:t>Туберкулез: современные черты знакомого заболевания</w:t>
      </w:r>
    </w:p>
    <w:p w:rsidR="00693B4F" w:rsidRPr="008E5248" w:rsidRDefault="00507707">
      <w:pPr>
        <w:rPr>
          <w:sz w:val="24"/>
          <w:szCs w:val="24"/>
        </w:rPr>
      </w:pPr>
      <w:r w:rsidRPr="008E5248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954626"/>
            <wp:effectExtent l="19050" t="0" r="3175" b="0"/>
            <wp:docPr id="1" name="Рисунок 1" descr="Doctor looking at X-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tor looking at X-r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3B4F" w:rsidRPr="008E5248">
        <w:rPr>
          <w:sz w:val="24"/>
          <w:szCs w:val="24"/>
        </w:rPr>
        <w:t>Микобактерии туберкулеза остается грозным врагом еще со времен викторианской эпохи. Несмотря на</w:t>
      </w:r>
      <w:r w:rsidR="00EC4AD7" w:rsidRPr="008E5248">
        <w:rPr>
          <w:sz w:val="24"/>
          <w:szCs w:val="24"/>
        </w:rPr>
        <w:t xml:space="preserve"> </w:t>
      </w:r>
      <w:r w:rsidR="00693B4F" w:rsidRPr="008E5248">
        <w:rPr>
          <w:sz w:val="24"/>
          <w:szCs w:val="24"/>
        </w:rPr>
        <w:t>т</w:t>
      </w:r>
      <w:r w:rsidR="00EC4AD7" w:rsidRPr="008E5248">
        <w:rPr>
          <w:sz w:val="24"/>
          <w:szCs w:val="24"/>
        </w:rPr>
        <w:t>о, что тубе</w:t>
      </w:r>
      <w:r w:rsidR="00693B4F" w:rsidRPr="008E5248">
        <w:rPr>
          <w:sz w:val="24"/>
          <w:szCs w:val="24"/>
        </w:rPr>
        <w:t>ркулез в</w:t>
      </w:r>
      <w:r w:rsidR="00EA001C" w:rsidRPr="008E5248">
        <w:rPr>
          <w:sz w:val="24"/>
          <w:szCs w:val="24"/>
        </w:rPr>
        <w:t>раг всех обездоленных, повышение</w:t>
      </w:r>
      <w:r w:rsidR="00693B4F" w:rsidRPr="008E5248">
        <w:rPr>
          <w:sz w:val="24"/>
          <w:szCs w:val="24"/>
        </w:rPr>
        <w:t xml:space="preserve"> уровня благосостояния не привело к его исчезновению. Ежегодно болезнь уносит около 3 млн</w:t>
      </w:r>
      <w:r w:rsidR="00EA001C" w:rsidRPr="008E5248">
        <w:rPr>
          <w:sz w:val="24"/>
          <w:szCs w:val="24"/>
        </w:rPr>
        <w:t>.</w:t>
      </w:r>
      <w:r w:rsidR="00693B4F" w:rsidRPr="008E5248">
        <w:rPr>
          <w:sz w:val="24"/>
          <w:szCs w:val="24"/>
        </w:rPr>
        <w:t xml:space="preserve"> человек, а</w:t>
      </w:r>
      <w:r w:rsidR="00EA001C" w:rsidRPr="008E5248">
        <w:rPr>
          <w:sz w:val="24"/>
          <w:szCs w:val="24"/>
        </w:rPr>
        <w:t xml:space="preserve"> </w:t>
      </w:r>
      <w:r w:rsidR="00693B4F" w:rsidRPr="008E5248">
        <w:rPr>
          <w:sz w:val="24"/>
          <w:szCs w:val="24"/>
        </w:rPr>
        <w:t>новых случаев фиксируется более 8 млн. особенно тяжелая ситуация в развивающихся странах.</w:t>
      </w:r>
    </w:p>
    <w:p w:rsidR="00E57DA9" w:rsidRPr="008E5248" w:rsidRDefault="00693B4F">
      <w:pPr>
        <w:rPr>
          <w:sz w:val="24"/>
          <w:szCs w:val="24"/>
        </w:rPr>
      </w:pPr>
      <w:r w:rsidRPr="008E5248">
        <w:rPr>
          <w:sz w:val="24"/>
          <w:szCs w:val="24"/>
        </w:rPr>
        <w:t>Появление новых лекарственных средств</w:t>
      </w:r>
      <w:r w:rsidR="00E57DA9" w:rsidRPr="008E5248">
        <w:rPr>
          <w:sz w:val="24"/>
          <w:szCs w:val="24"/>
        </w:rPr>
        <w:t>,</w:t>
      </w:r>
      <w:r w:rsidRPr="008E5248">
        <w:rPr>
          <w:sz w:val="24"/>
          <w:szCs w:val="24"/>
        </w:rPr>
        <w:t xml:space="preserve"> привело к устойчивости </w:t>
      </w:r>
      <w:proofErr w:type="spellStart"/>
      <w:r w:rsidRPr="008E5248">
        <w:rPr>
          <w:sz w:val="24"/>
          <w:szCs w:val="24"/>
        </w:rPr>
        <w:t>микобатерий</w:t>
      </w:r>
      <w:proofErr w:type="spellEnd"/>
      <w:r w:rsidRPr="008E5248">
        <w:rPr>
          <w:sz w:val="24"/>
          <w:szCs w:val="24"/>
        </w:rPr>
        <w:t xml:space="preserve">. </w:t>
      </w:r>
      <w:r w:rsidR="00E57DA9" w:rsidRPr="008E5248">
        <w:rPr>
          <w:sz w:val="24"/>
          <w:szCs w:val="24"/>
        </w:rPr>
        <w:t>Сегодня</w:t>
      </w:r>
      <w:r w:rsidR="00EA001C" w:rsidRPr="008E5248">
        <w:rPr>
          <w:sz w:val="24"/>
          <w:szCs w:val="24"/>
        </w:rPr>
        <w:t xml:space="preserve"> </w:t>
      </w:r>
      <w:r w:rsidR="00E57DA9" w:rsidRPr="008E5248">
        <w:rPr>
          <w:sz w:val="24"/>
          <w:szCs w:val="24"/>
        </w:rPr>
        <w:t xml:space="preserve">классические симптомы туберкулеза: кашель, мокрота, потливость, отсутствие аппетита; у больного могут </w:t>
      </w:r>
      <w:r w:rsidR="00B05F48" w:rsidRPr="008E5248">
        <w:rPr>
          <w:sz w:val="24"/>
          <w:szCs w:val="24"/>
        </w:rPr>
        <w:t xml:space="preserve">отсутствовать </w:t>
      </w:r>
      <w:r w:rsidR="00E57DA9" w:rsidRPr="008E5248">
        <w:rPr>
          <w:sz w:val="24"/>
          <w:szCs w:val="24"/>
        </w:rPr>
        <w:t>или проявляться одной</w:t>
      </w:r>
      <w:r w:rsidR="00EA001C" w:rsidRPr="008E5248">
        <w:rPr>
          <w:sz w:val="24"/>
          <w:szCs w:val="24"/>
        </w:rPr>
        <w:t xml:space="preserve">-двумя </w:t>
      </w:r>
      <w:r w:rsidR="00E57DA9" w:rsidRPr="008E5248">
        <w:rPr>
          <w:sz w:val="24"/>
          <w:szCs w:val="24"/>
        </w:rPr>
        <w:t xml:space="preserve">из вышеперечисленных жалоб. </w:t>
      </w:r>
    </w:p>
    <w:p w:rsidR="00E57DA9" w:rsidRPr="008E5248" w:rsidRDefault="00E57DA9" w:rsidP="008E5248">
      <w:pPr>
        <w:pStyle w:val="2"/>
      </w:pPr>
      <w:r w:rsidRPr="008E5248">
        <w:t>Туберкулез: первые симптомы</w:t>
      </w:r>
    </w:p>
    <w:p w:rsidR="00E57DA9" w:rsidRPr="008E5248" w:rsidRDefault="00E57DA9">
      <w:pPr>
        <w:rPr>
          <w:sz w:val="24"/>
          <w:szCs w:val="24"/>
        </w:rPr>
      </w:pPr>
      <w:r w:rsidRPr="008E5248">
        <w:rPr>
          <w:sz w:val="24"/>
          <w:szCs w:val="24"/>
        </w:rPr>
        <w:t xml:space="preserve">Разнообразие </w:t>
      </w:r>
      <w:r w:rsidR="00EA001C" w:rsidRPr="008E5248">
        <w:rPr>
          <w:sz w:val="24"/>
          <w:szCs w:val="24"/>
        </w:rPr>
        <w:t>клинических форм и улучш</w:t>
      </w:r>
      <w:r w:rsidRPr="008E5248">
        <w:rPr>
          <w:sz w:val="24"/>
          <w:szCs w:val="24"/>
        </w:rPr>
        <w:t xml:space="preserve">ение социальных условий привели к тому, что сейчас среди </w:t>
      </w:r>
      <w:r w:rsidR="002A3003" w:rsidRPr="008E5248">
        <w:rPr>
          <w:sz w:val="24"/>
          <w:szCs w:val="24"/>
        </w:rPr>
        <w:t xml:space="preserve">«благополучных» слоев населения трудно встретить классические варианты развития туберкулеза. Даже среди </w:t>
      </w:r>
      <w:proofErr w:type="gramStart"/>
      <w:r w:rsidR="002A3003" w:rsidRPr="008E5248">
        <w:rPr>
          <w:sz w:val="24"/>
          <w:szCs w:val="24"/>
        </w:rPr>
        <w:t>ВИЧ</w:t>
      </w:r>
      <w:r w:rsidR="00EA001C" w:rsidRPr="008E5248">
        <w:rPr>
          <w:sz w:val="24"/>
          <w:szCs w:val="24"/>
        </w:rPr>
        <w:t>-инфи</w:t>
      </w:r>
      <w:r w:rsidR="002A3003" w:rsidRPr="008E5248">
        <w:rPr>
          <w:sz w:val="24"/>
          <w:szCs w:val="24"/>
        </w:rPr>
        <w:t>цированных</w:t>
      </w:r>
      <w:proofErr w:type="gramEnd"/>
      <w:r w:rsidR="002A3003" w:rsidRPr="008E5248">
        <w:rPr>
          <w:sz w:val="24"/>
          <w:szCs w:val="24"/>
        </w:rPr>
        <w:t xml:space="preserve"> первые признаки очень завуалированы. Среди жалоб пациентов должны насторожить</w:t>
      </w:r>
      <w:r w:rsidR="00EA001C" w:rsidRPr="008E5248">
        <w:rPr>
          <w:sz w:val="24"/>
          <w:szCs w:val="24"/>
        </w:rPr>
        <w:t xml:space="preserve"> следующие моменты</w:t>
      </w:r>
      <w:r w:rsidR="002A3003" w:rsidRPr="008E5248">
        <w:rPr>
          <w:sz w:val="24"/>
          <w:szCs w:val="24"/>
        </w:rPr>
        <w:t>:</w:t>
      </w:r>
    </w:p>
    <w:p w:rsidR="002A3003" w:rsidRPr="008E5248" w:rsidRDefault="002A3003" w:rsidP="002A3003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5248">
        <w:rPr>
          <w:sz w:val="24"/>
          <w:szCs w:val="24"/>
        </w:rPr>
        <w:t>Частые болезни горла и трахеи;</w:t>
      </w:r>
    </w:p>
    <w:p w:rsidR="002A3003" w:rsidRPr="008E5248" w:rsidRDefault="002A3003" w:rsidP="002A3003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5248">
        <w:rPr>
          <w:sz w:val="24"/>
          <w:szCs w:val="24"/>
        </w:rPr>
        <w:t>Боль в пояснице или грудном отделе позвоночника;</w:t>
      </w:r>
    </w:p>
    <w:p w:rsidR="002A3003" w:rsidRPr="008E5248" w:rsidRDefault="002A3003" w:rsidP="002A3003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5248">
        <w:rPr>
          <w:sz w:val="24"/>
          <w:szCs w:val="24"/>
        </w:rPr>
        <w:t>Нарушение мочеиспускания (рези, частые позывы, боли);</w:t>
      </w:r>
    </w:p>
    <w:p w:rsidR="002A3003" w:rsidRPr="008E5248" w:rsidRDefault="002A3003" w:rsidP="002A3003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5248">
        <w:rPr>
          <w:sz w:val="24"/>
          <w:szCs w:val="24"/>
        </w:rPr>
        <w:t>Слабость, утомляемость, длительная субфебрильная температура.</w:t>
      </w:r>
    </w:p>
    <w:p w:rsidR="002A3003" w:rsidRPr="008E5248" w:rsidRDefault="002A3003" w:rsidP="002A3003">
      <w:pPr>
        <w:rPr>
          <w:sz w:val="24"/>
          <w:szCs w:val="24"/>
        </w:rPr>
      </w:pPr>
      <w:r w:rsidRPr="008E5248">
        <w:rPr>
          <w:sz w:val="24"/>
          <w:szCs w:val="24"/>
        </w:rPr>
        <w:lastRenderedPageBreak/>
        <w:t>Отсутствие симптомов на фоне потери аппетита и лихорадки на протяжении длительного времени позволяет заподозрить тубер</w:t>
      </w:r>
      <w:r w:rsidR="00EF601C" w:rsidRPr="008E5248">
        <w:rPr>
          <w:sz w:val="24"/>
          <w:szCs w:val="24"/>
        </w:rPr>
        <w:t xml:space="preserve">кулез. Такие лица должны быть обследованы по установленной диагностической схеме. Присутствие </w:t>
      </w:r>
      <w:proofErr w:type="spellStart"/>
      <w:r w:rsidR="00EF601C" w:rsidRPr="008E5248">
        <w:rPr>
          <w:sz w:val="24"/>
          <w:szCs w:val="24"/>
        </w:rPr>
        <w:t>хотя-бы</w:t>
      </w:r>
      <w:proofErr w:type="spellEnd"/>
      <w:r w:rsidR="00EF601C" w:rsidRPr="008E5248">
        <w:rPr>
          <w:sz w:val="24"/>
          <w:szCs w:val="24"/>
        </w:rPr>
        <w:t xml:space="preserve"> одного из перечисленных симптомов у людей из группы риска являются показанием для специфического исследования биологических жидкостей. </w:t>
      </w:r>
    </w:p>
    <w:p w:rsidR="00EF601C" w:rsidRPr="008E5248" w:rsidRDefault="00EF601C" w:rsidP="002A3003">
      <w:pPr>
        <w:rPr>
          <w:sz w:val="24"/>
          <w:szCs w:val="24"/>
        </w:rPr>
      </w:pPr>
      <w:r w:rsidRPr="008E5248">
        <w:rPr>
          <w:sz w:val="24"/>
          <w:szCs w:val="24"/>
        </w:rPr>
        <w:t>Важные моменты и симптомы туберкулеза:</w:t>
      </w:r>
    </w:p>
    <w:p w:rsidR="00EF601C" w:rsidRPr="008E5248" w:rsidRDefault="00EF601C" w:rsidP="00EF60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5248">
        <w:rPr>
          <w:sz w:val="24"/>
          <w:szCs w:val="24"/>
        </w:rPr>
        <w:t>Боль в грудной клетке, кровохарканье, кашель;</w:t>
      </w:r>
    </w:p>
    <w:p w:rsidR="00EF601C" w:rsidRPr="008E5248" w:rsidRDefault="00EF601C" w:rsidP="00EF60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5248">
        <w:rPr>
          <w:sz w:val="24"/>
          <w:szCs w:val="24"/>
        </w:rPr>
        <w:t>Рентгенологические признаки;</w:t>
      </w:r>
    </w:p>
    <w:p w:rsidR="00EF601C" w:rsidRPr="008E5248" w:rsidRDefault="00EF601C" w:rsidP="00EF60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5248">
        <w:rPr>
          <w:sz w:val="24"/>
          <w:szCs w:val="24"/>
        </w:rPr>
        <w:t>Длительная температура, сопровождающаяся потливостью;</w:t>
      </w:r>
    </w:p>
    <w:p w:rsidR="00EF601C" w:rsidRPr="008E5248" w:rsidRDefault="00EF601C" w:rsidP="00EF60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5248">
        <w:rPr>
          <w:sz w:val="24"/>
          <w:szCs w:val="24"/>
        </w:rPr>
        <w:t xml:space="preserve">Похудание, </w:t>
      </w:r>
      <w:proofErr w:type="spellStart"/>
      <w:r w:rsidRPr="008E5248">
        <w:rPr>
          <w:sz w:val="24"/>
          <w:szCs w:val="24"/>
        </w:rPr>
        <w:t>аноре</w:t>
      </w:r>
      <w:r w:rsidR="002D4AC9" w:rsidRPr="008E5248">
        <w:rPr>
          <w:sz w:val="24"/>
          <w:szCs w:val="24"/>
        </w:rPr>
        <w:t>к</w:t>
      </w:r>
      <w:r w:rsidRPr="008E5248">
        <w:rPr>
          <w:sz w:val="24"/>
          <w:szCs w:val="24"/>
        </w:rPr>
        <w:t>сия</w:t>
      </w:r>
      <w:proofErr w:type="spellEnd"/>
      <w:r w:rsidRPr="008E5248">
        <w:rPr>
          <w:sz w:val="24"/>
          <w:szCs w:val="24"/>
        </w:rPr>
        <w:t>;</w:t>
      </w:r>
    </w:p>
    <w:p w:rsidR="00EF601C" w:rsidRPr="008E5248" w:rsidRDefault="00EF601C" w:rsidP="00EF60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5248">
        <w:rPr>
          <w:sz w:val="24"/>
          <w:szCs w:val="24"/>
        </w:rPr>
        <w:t>Социально</w:t>
      </w:r>
      <w:r w:rsidR="002D4AC9" w:rsidRPr="008E5248">
        <w:rPr>
          <w:sz w:val="24"/>
          <w:szCs w:val="24"/>
        </w:rPr>
        <w:t>-</w:t>
      </w:r>
      <w:r w:rsidRPr="008E5248">
        <w:rPr>
          <w:sz w:val="24"/>
          <w:szCs w:val="24"/>
        </w:rPr>
        <w:t>экономический упадок;</w:t>
      </w:r>
    </w:p>
    <w:p w:rsidR="00EF601C" w:rsidRPr="008E5248" w:rsidRDefault="002D4AC9" w:rsidP="00EF60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5248">
        <w:rPr>
          <w:sz w:val="24"/>
          <w:szCs w:val="24"/>
        </w:rPr>
        <w:t>Больной находится в окружении с высоким уровнем заболеваемости;</w:t>
      </w:r>
    </w:p>
    <w:p w:rsidR="002D4AC9" w:rsidRPr="008E5248" w:rsidRDefault="002D4AC9" w:rsidP="00EF60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5248">
        <w:rPr>
          <w:sz w:val="24"/>
          <w:szCs w:val="24"/>
        </w:rPr>
        <w:t>Наркомания в анамнезе;</w:t>
      </w:r>
    </w:p>
    <w:p w:rsidR="002D4AC9" w:rsidRPr="008E5248" w:rsidRDefault="002D4AC9" w:rsidP="00EF60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5248">
        <w:rPr>
          <w:sz w:val="24"/>
          <w:szCs w:val="24"/>
        </w:rPr>
        <w:t>Туберкулез в семье;</w:t>
      </w:r>
    </w:p>
    <w:p w:rsidR="002D4AC9" w:rsidRPr="008E5248" w:rsidRDefault="002D4AC9" w:rsidP="00EF60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5248">
        <w:rPr>
          <w:sz w:val="24"/>
          <w:szCs w:val="24"/>
        </w:rPr>
        <w:t>Вторичный иммунодефицит (</w:t>
      </w:r>
      <w:r w:rsidR="00EA001C" w:rsidRPr="008E5248">
        <w:rPr>
          <w:sz w:val="24"/>
          <w:szCs w:val="24"/>
        </w:rPr>
        <w:t xml:space="preserve">лекарственный, </w:t>
      </w:r>
      <w:proofErr w:type="spellStart"/>
      <w:r w:rsidRPr="008E5248">
        <w:rPr>
          <w:sz w:val="24"/>
          <w:szCs w:val="24"/>
        </w:rPr>
        <w:t>онкобольных</w:t>
      </w:r>
      <w:proofErr w:type="spellEnd"/>
      <w:r w:rsidRPr="008E5248">
        <w:rPr>
          <w:sz w:val="24"/>
          <w:szCs w:val="24"/>
        </w:rPr>
        <w:t xml:space="preserve">, ВИЧ </w:t>
      </w:r>
      <w:proofErr w:type="gramStart"/>
      <w:r w:rsidRPr="008E5248">
        <w:rPr>
          <w:sz w:val="24"/>
          <w:szCs w:val="24"/>
        </w:rPr>
        <w:t>–и</w:t>
      </w:r>
      <w:proofErr w:type="gramEnd"/>
      <w:r w:rsidRPr="008E5248">
        <w:rPr>
          <w:sz w:val="24"/>
          <w:szCs w:val="24"/>
        </w:rPr>
        <w:t>нфицированных);</w:t>
      </w:r>
    </w:p>
    <w:p w:rsidR="002D4AC9" w:rsidRPr="008E5248" w:rsidRDefault="002D4AC9" w:rsidP="00EF60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5248">
        <w:rPr>
          <w:sz w:val="24"/>
          <w:szCs w:val="24"/>
        </w:rPr>
        <w:t>Посещаемость неблагополучных регионов.</w:t>
      </w:r>
    </w:p>
    <w:p w:rsidR="002D4AC9" w:rsidRPr="008E5248" w:rsidRDefault="002D4AC9" w:rsidP="002D4AC9">
      <w:pPr>
        <w:rPr>
          <w:sz w:val="24"/>
          <w:szCs w:val="24"/>
        </w:rPr>
      </w:pPr>
      <w:r w:rsidRPr="008E5248">
        <w:rPr>
          <w:sz w:val="24"/>
          <w:szCs w:val="24"/>
        </w:rPr>
        <w:t>Особенно</w:t>
      </w:r>
      <w:r w:rsidR="0004465B" w:rsidRPr="008E5248">
        <w:rPr>
          <w:sz w:val="24"/>
          <w:szCs w:val="24"/>
        </w:rPr>
        <w:t xml:space="preserve"> настораживать должны длительно </w:t>
      </w:r>
      <w:r w:rsidRPr="008E5248">
        <w:rPr>
          <w:sz w:val="24"/>
          <w:szCs w:val="24"/>
        </w:rPr>
        <w:t>текущие признаки.</w:t>
      </w:r>
    </w:p>
    <w:p w:rsidR="00D3301E" w:rsidRPr="008E5248" w:rsidRDefault="00D3301E" w:rsidP="008E5248">
      <w:pPr>
        <w:pStyle w:val="2"/>
      </w:pPr>
      <w:r w:rsidRPr="008E5248">
        <w:t>Туберкулез легких</w:t>
      </w:r>
      <w:r w:rsidR="000A1EA4" w:rsidRPr="008E5248">
        <w:t xml:space="preserve"> </w:t>
      </w:r>
    </w:p>
    <w:p w:rsidR="00D3301E" w:rsidRPr="008E5248" w:rsidRDefault="00507707" w:rsidP="002D4AC9">
      <w:pPr>
        <w:rPr>
          <w:sz w:val="24"/>
          <w:szCs w:val="24"/>
        </w:rPr>
      </w:pPr>
      <w:r w:rsidRPr="008E5248">
        <w:rPr>
          <w:noProof/>
          <w:sz w:val="24"/>
          <w:szCs w:val="24"/>
          <w:lang w:eastAsia="ru-RU"/>
        </w:rPr>
        <w:drawing>
          <wp:inline distT="0" distB="0" distL="0" distR="0">
            <wp:extent cx="3810000" cy="3171825"/>
            <wp:effectExtent l="19050" t="0" r="0" b="0"/>
            <wp:docPr id="7" name="Рисунок 7" descr="http://ts3.mm.bing.net/th?id=OIP.M100fde16b12cc8630fd29a1839db3230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3.mm.bing.net/th?id=OIP.M100fde16b12cc8630fd29a1839db3230H0&amp;pid=15.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01E" w:rsidRPr="008E5248">
        <w:rPr>
          <w:sz w:val="24"/>
          <w:szCs w:val="24"/>
        </w:rPr>
        <w:t>Поражение легочной ткани микобактер</w:t>
      </w:r>
      <w:r w:rsidR="00EA001C" w:rsidRPr="008E5248">
        <w:rPr>
          <w:sz w:val="24"/>
          <w:szCs w:val="24"/>
        </w:rPr>
        <w:t>иями происходит при попадании их</w:t>
      </w:r>
      <w:r w:rsidR="00D3301E" w:rsidRPr="008E5248">
        <w:rPr>
          <w:sz w:val="24"/>
          <w:szCs w:val="24"/>
        </w:rPr>
        <w:t xml:space="preserve"> в дыхательные пути. Туберкулез легких контагиозное заболевание. В</w:t>
      </w:r>
      <w:r w:rsidR="0004465B" w:rsidRPr="008E5248">
        <w:rPr>
          <w:sz w:val="24"/>
          <w:szCs w:val="24"/>
        </w:rPr>
        <w:t>озбу</w:t>
      </w:r>
      <w:r w:rsidR="00D3301E" w:rsidRPr="008E5248">
        <w:rPr>
          <w:sz w:val="24"/>
          <w:szCs w:val="24"/>
        </w:rPr>
        <w:t>дитель легко проникает в организм при близком контакте с больными людьми. Заражение может произойти как через воздух, так и пищу. Последний путь передачи встречается очень редко, потому что требует большого количества возбудителя.</w:t>
      </w:r>
    </w:p>
    <w:p w:rsidR="00D3301E" w:rsidRPr="008E5248" w:rsidRDefault="003744E7" w:rsidP="002D4AC9">
      <w:pPr>
        <w:rPr>
          <w:sz w:val="24"/>
          <w:szCs w:val="24"/>
        </w:rPr>
      </w:pPr>
      <w:r w:rsidRPr="008E5248">
        <w:rPr>
          <w:sz w:val="24"/>
          <w:szCs w:val="24"/>
        </w:rPr>
        <w:lastRenderedPageBreak/>
        <w:t>Преодолев защитный барьер организма</w:t>
      </w:r>
      <w:r w:rsidR="0004465B" w:rsidRPr="008E5248">
        <w:rPr>
          <w:sz w:val="24"/>
          <w:szCs w:val="24"/>
        </w:rPr>
        <w:t>,</w:t>
      </w:r>
      <w:r w:rsidRPr="008E5248">
        <w:rPr>
          <w:sz w:val="24"/>
          <w:szCs w:val="24"/>
        </w:rPr>
        <w:t xml:space="preserve"> микобактерия попадает в легочную ткань, где </w:t>
      </w:r>
      <w:r w:rsidR="000A1EA4" w:rsidRPr="008E5248">
        <w:rPr>
          <w:sz w:val="24"/>
          <w:szCs w:val="24"/>
        </w:rPr>
        <w:t xml:space="preserve">на ранней стадии </w:t>
      </w:r>
      <w:r w:rsidRPr="008E5248">
        <w:rPr>
          <w:sz w:val="24"/>
          <w:szCs w:val="24"/>
        </w:rPr>
        <w:t>образуется остр</w:t>
      </w:r>
      <w:r w:rsidR="0004465B" w:rsidRPr="008E5248">
        <w:rPr>
          <w:sz w:val="24"/>
          <w:szCs w:val="24"/>
        </w:rPr>
        <w:t>о</w:t>
      </w:r>
      <w:r w:rsidRPr="008E5248">
        <w:rPr>
          <w:sz w:val="24"/>
          <w:szCs w:val="24"/>
        </w:rPr>
        <w:t>вок воспаления (гранулема). У детей дошкольного возраста нередко прои</w:t>
      </w:r>
      <w:r w:rsidR="0004465B" w:rsidRPr="008E5248">
        <w:rPr>
          <w:sz w:val="24"/>
          <w:szCs w:val="24"/>
        </w:rPr>
        <w:t>с</w:t>
      </w:r>
      <w:r w:rsidRPr="008E5248">
        <w:rPr>
          <w:sz w:val="24"/>
          <w:szCs w:val="24"/>
        </w:rPr>
        <w:t>ходит инфицирование, которое после становления иммунной системы ликвидируется и на месте остается рубец. Такие следы, перенесенного в де</w:t>
      </w:r>
      <w:r w:rsidR="000A1EA4" w:rsidRPr="008E5248">
        <w:rPr>
          <w:sz w:val="24"/>
          <w:szCs w:val="24"/>
        </w:rPr>
        <w:t>т</w:t>
      </w:r>
      <w:r w:rsidRPr="008E5248">
        <w:rPr>
          <w:sz w:val="24"/>
          <w:szCs w:val="24"/>
        </w:rPr>
        <w:t>стве туберкулеза</w:t>
      </w:r>
      <w:r w:rsidR="0004465B" w:rsidRPr="008E5248">
        <w:rPr>
          <w:sz w:val="24"/>
          <w:szCs w:val="24"/>
        </w:rPr>
        <w:t>,</w:t>
      </w:r>
      <w:r w:rsidRPr="008E5248">
        <w:rPr>
          <w:sz w:val="24"/>
          <w:szCs w:val="24"/>
        </w:rPr>
        <w:t xml:space="preserve"> обнаруживают уже у взрослых. </w:t>
      </w:r>
    </w:p>
    <w:p w:rsidR="000A1EA4" w:rsidRPr="008E5248" w:rsidRDefault="003744E7" w:rsidP="002D4AC9">
      <w:pPr>
        <w:rPr>
          <w:sz w:val="24"/>
          <w:szCs w:val="24"/>
        </w:rPr>
      </w:pPr>
      <w:r w:rsidRPr="008E5248">
        <w:rPr>
          <w:sz w:val="24"/>
          <w:szCs w:val="24"/>
        </w:rPr>
        <w:t>Если иммунная система ослаблена</w:t>
      </w:r>
      <w:r w:rsidR="0004465B" w:rsidRPr="008E5248">
        <w:rPr>
          <w:sz w:val="24"/>
          <w:szCs w:val="24"/>
        </w:rPr>
        <w:t>,</w:t>
      </w:r>
      <w:r w:rsidRPr="008E5248">
        <w:rPr>
          <w:sz w:val="24"/>
          <w:szCs w:val="24"/>
        </w:rPr>
        <w:t xml:space="preserve"> и организм не справляется со спе</w:t>
      </w:r>
      <w:r w:rsidR="000A1EA4" w:rsidRPr="008E5248">
        <w:rPr>
          <w:sz w:val="24"/>
          <w:szCs w:val="24"/>
        </w:rPr>
        <w:t>цифическим воспалением, то болез</w:t>
      </w:r>
      <w:r w:rsidRPr="008E5248">
        <w:rPr>
          <w:sz w:val="24"/>
          <w:szCs w:val="24"/>
        </w:rPr>
        <w:t>нь начинает прогрессировать. Развитие туберкулезного очага приводит к некрозу и распаду легочно</w:t>
      </w:r>
      <w:r w:rsidR="000A1EA4" w:rsidRPr="008E5248">
        <w:rPr>
          <w:sz w:val="24"/>
          <w:szCs w:val="24"/>
        </w:rPr>
        <w:t>й</w:t>
      </w:r>
      <w:r w:rsidRPr="008E5248">
        <w:rPr>
          <w:sz w:val="24"/>
          <w:szCs w:val="24"/>
        </w:rPr>
        <w:t xml:space="preserve"> ткани с формированием полости.</w:t>
      </w:r>
    </w:p>
    <w:p w:rsidR="003744E7" w:rsidRPr="008E5248" w:rsidRDefault="003744E7" w:rsidP="002D4AC9">
      <w:pPr>
        <w:rPr>
          <w:sz w:val="24"/>
          <w:szCs w:val="24"/>
        </w:rPr>
      </w:pPr>
      <w:r w:rsidRPr="008E5248">
        <w:rPr>
          <w:sz w:val="24"/>
          <w:szCs w:val="24"/>
        </w:rPr>
        <w:t xml:space="preserve"> Затем бактерии попадают в кровь</w:t>
      </w:r>
      <w:r w:rsidR="0004465B" w:rsidRPr="008E5248">
        <w:rPr>
          <w:sz w:val="24"/>
          <w:szCs w:val="24"/>
        </w:rPr>
        <w:t>,</w:t>
      </w:r>
      <w:r w:rsidRPr="008E5248">
        <w:rPr>
          <w:sz w:val="24"/>
          <w:szCs w:val="24"/>
        </w:rPr>
        <w:t xml:space="preserve"> формируя гранулемы по всему организму – вторичный туберкулез. Распад тканей сопровождается кровохарканьем, лихорадкой и выраженной интоксикацией. Особенно тяжело туберкулез протекает у детей.</w:t>
      </w:r>
      <w:r w:rsidR="000A1EA4" w:rsidRPr="008E5248">
        <w:rPr>
          <w:sz w:val="24"/>
          <w:szCs w:val="24"/>
        </w:rPr>
        <w:t xml:space="preserve"> Возможно легочное кровотечение с фатальным исходом.</w:t>
      </w:r>
    </w:p>
    <w:p w:rsidR="000A1EA4" w:rsidRPr="008E5248" w:rsidRDefault="000A1EA4" w:rsidP="008E5248">
      <w:pPr>
        <w:pStyle w:val="2"/>
      </w:pPr>
      <w:r w:rsidRPr="008E5248">
        <w:t>Туберкулез костей</w:t>
      </w:r>
    </w:p>
    <w:p w:rsidR="00B42114" w:rsidRPr="008E5248" w:rsidRDefault="000A1EA4" w:rsidP="002D4AC9">
      <w:pPr>
        <w:rPr>
          <w:sz w:val="24"/>
          <w:szCs w:val="24"/>
        </w:rPr>
      </w:pPr>
      <w:r w:rsidRPr="008E5248">
        <w:rPr>
          <w:sz w:val="24"/>
          <w:szCs w:val="24"/>
        </w:rPr>
        <w:t>Поражение опорного аппарата микобактериями приобрело актуа</w:t>
      </w:r>
      <w:r w:rsidR="00B42114" w:rsidRPr="008E5248">
        <w:rPr>
          <w:sz w:val="24"/>
          <w:szCs w:val="24"/>
        </w:rPr>
        <w:t>льность после появления ВИЧ-инфи</w:t>
      </w:r>
      <w:r w:rsidRPr="008E5248">
        <w:rPr>
          <w:sz w:val="24"/>
          <w:szCs w:val="24"/>
        </w:rPr>
        <w:t>цированных</w:t>
      </w:r>
      <w:r w:rsidR="0004465B" w:rsidRPr="008E5248">
        <w:rPr>
          <w:sz w:val="24"/>
          <w:szCs w:val="24"/>
        </w:rPr>
        <w:t xml:space="preserve"> пациентов</w:t>
      </w:r>
      <w:r w:rsidRPr="008E5248">
        <w:rPr>
          <w:sz w:val="24"/>
          <w:szCs w:val="24"/>
        </w:rPr>
        <w:t>.</w:t>
      </w:r>
      <w:r w:rsidR="00B42114" w:rsidRPr="008E5248">
        <w:rPr>
          <w:sz w:val="24"/>
          <w:szCs w:val="24"/>
        </w:rPr>
        <w:t xml:space="preserve"> Образование гранулем в кос</w:t>
      </w:r>
      <w:r w:rsidR="00B05F48" w:rsidRPr="008E5248">
        <w:rPr>
          <w:sz w:val="24"/>
          <w:szCs w:val="24"/>
        </w:rPr>
        <w:t>тной ткани приводит к разрушению</w:t>
      </w:r>
      <w:r w:rsidR="00B42114" w:rsidRPr="008E5248">
        <w:rPr>
          <w:sz w:val="24"/>
          <w:szCs w:val="24"/>
        </w:rPr>
        <w:t xml:space="preserve"> суставных сочленений, сращению позвонков, нарушению двигательных функций. Излюбленной локализацией микобактерий являются межпозвоночные диски, крупные суставы: тазобедренные, коленные.</w:t>
      </w:r>
    </w:p>
    <w:p w:rsidR="00B42114" w:rsidRPr="008E5248" w:rsidRDefault="00B42114" w:rsidP="002D4AC9">
      <w:pPr>
        <w:rPr>
          <w:sz w:val="24"/>
          <w:szCs w:val="24"/>
        </w:rPr>
      </w:pPr>
      <w:r w:rsidRPr="008E5248">
        <w:rPr>
          <w:sz w:val="24"/>
          <w:szCs w:val="24"/>
        </w:rPr>
        <w:t>Поражение позвоночника у детей приводит к деформации и формированию горба. Туберкулез суставов приводит к хромоте или полному отсутствию движения в конечности.</w:t>
      </w:r>
    </w:p>
    <w:p w:rsidR="00B42114" w:rsidRPr="008E5248" w:rsidRDefault="00B42114" w:rsidP="008E5248">
      <w:pPr>
        <w:pStyle w:val="2"/>
      </w:pPr>
      <w:r w:rsidRPr="008E5248">
        <w:t>Туберкулез кожи</w:t>
      </w:r>
    </w:p>
    <w:p w:rsidR="00653A07" w:rsidRPr="008E5248" w:rsidRDefault="00507707" w:rsidP="002D4AC9">
      <w:pPr>
        <w:rPr>
          <w:sz w:val="24"/>
          <w:szCs w:val="24"/>
        </w:rPr>
      </w:pPr>
      <w:r w:rsidRPr="008E5248">
        <w:rPr>
          <w:noProof/>
          <w:sz w:val="24"/>
          <w:szCs w:val="24"/>
          <w:lang w:eastAsia="ru-RU"/>
        </w:rPr>
        <w:drawing>
          <wp:inline distT="0" distB="0" distL="0" distR="0">
            <wp:extent cx="571500" cy="571500"/>
            <wp:effectExtent l="19050" t="0" r="0" b="0"/>
            <wp:docPr id="4" name="Рисунок 4" descr="Erythema nodosum associated with sarcoid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ythema nodosum associated with sarcoidos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A07" w:rsidRPr="008E5248">
        <w:rPr>
          <w:sz w:val="24"/>
          <w:szCs w:val="24"/>
        </w:rPr>
        <w:t xml:space="preserve">Микобактерии выбирают для своего обитания благоприятную для развития среду. Кожные покровы к таковой не относятся, так как имеют многослойный защитный барьер. Заражение </w:t>
      </w:r>
      <w:r w:rsidR="0004465B" w:rsidRPr="008E5248">
        <w:rPr>
          <w:sz w:val="24"/>
          <w:szCs w:val="24"/>
        </w:rPr>
        <w:t>может произойти через поврежденный эпидермис</w:t>
      </w:r>
      <w:r w:rsidR="00653A07" w:rsidRPr="008E5248">
        <w:rPr>
          <w:sz w:val="24"/>
          <w:szCs w:val="24"/>
        </w:rPr>
        <w:t xml:space="preserve"> у лиц с ослабленным иммунитетом. Туберкулез </w:t>
      </w:r>
      <w:r w:rsidR="0004465B" w:rsidRPr="008E5248">
        <w:rPr>
          <w:sz w:val="24"/>
          <w:szCs w:val="24"/>
        </w:rPr>
        <w:t>кожи чаще встречается у женщ</w:t>
      </w:r>
      <w:r w:rsidR="00653A07" w:rsidRPr="008E5248">
        <w:rPr>
          <w:sz w:val="24"/>
          <w:szCs w:val="24"/>
        </w:rPr>
        <w:t>ин и проявляется следующими формами:</w:t>
      </w:r>
    </w:p>
    <w:p w:rsidR="00653A07" w:rsidRPr="008E5248" w:rsidRDefault="00653A07" w:rsidP="0004465B">
      <w:pPr>
        <w:pStyle w:val="a3"/>
        <w:numPr>
          <w:ilvl w:val="0"/>
          <w:numId w:val="7"/>
        </w:numPr>
        <w:rPr>
          <w:sz w:val="24"/>
          <w:szCs w:val="24"/>
        </w:rPr>
      </w:pPr>
      <w:r w:rsidRPr="008E5248">
        <w:rPr>
          <w:sz w:val="24"/>
          <w:szCs w:val="24"/>
        </w:rPr>
        <w:t>Туберкулезная (вульга</w:t>
      </w:r>
      <w:r w:rsidR="0004465B" w:rsidRPr="008E5248">
        <w:rPr>
          <w:sz w:val="24"/>
          <w:szCs w:val="24"/>
        </w:rPr>
        <w:t>р</w:t>
      </w:r>
      <w:r w:rsidRPr="008E5248">
        <w:rPr>
          <w:sz w:val="24"/>
          <w:szCs w:val="24"/>
        </w:rPr>
        <w:t>ная) волчанка – локализуется на лице, кра</w:t>
      </w:r>
      <w:r w:rsidR="0004465B" w:rsidRPr="008E5248">
        <w:rPr>
          <w:sz w:val="24"/>
          <w:szCs w:val="24"/>
        </w:rPr>
        <w:t>с</w:t>
      </w:r>
      <w:r w:rsidRPr="008E5248">
        <w:rPr>
          <w:sz w:val="24"/>
          <w:szCs w:val="24"/>
        </w:rPr>
        <w:t>новатые островки быс</w:t>
      </w:r>
      <w:r w:rsidR="0004465B" w:rsidRPr="008E5248">
        <w:rPr>
          <w:sz w:val="24"/>
          <w:szCs w:val="24"/>
        </w:rPr>
        <w:t>тро разрастаются, приводят к ра</w:t>
      </w:r>
      <w:r w:rsidRPr="008E5248">
        <w:rPr>
          <w:sz w:val="24"/>
          <w:szCs w:val="24"/>
        </w:rPr>
        <w:t>зрушению</w:t>
      </w:r>
      <w:r w:rsidR="0004465B" w:rsidRPr="008E5248">
        <w:rPr>
          <w:sz w:val="24"/>
          <w:szCs w:val="24"/>
        </w:rPr>
        <w:t xml:space="preserve"> </w:t>
      </w:r>
      <w:r w:rsidRPr="008E5248">
        <w:rPr>
          <w:sz w:val="24"/>
          <w:szCs w:val="24"/>
        </w:rPr>
        <w:t>тканей лица, ушных раковин и крыльев носа. Чаще болеют дети и ж</w:t>
      </w:r>
      <w:r w:rsidR="0004465B" w:rsidRPr="008E5248">
        <w:rPr>
          <w:sz w:val="24"/>
          <w:szCs w:val="24"/>
        </w:rPr>
        <w:t>е</w:t>
      </w:r>
      <w:r w:rsidRPr="008E5248">
        <w:rPr>
          <w:sz w:val="24"/>
          <w:szCs w:val="24"/>
        </w:rPr>
        <w:t>нщины.</w:t>
      </w:r>
    </w:p>
    <w:p w:rsidR="00653A07" w:rsidRPr="008E5248" w:rsidRDefault="00653A07" w:rsidP="0004465B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8E5248">
        <w:rPr>
          <w:sz w:val="24"/>
          <w:szCs w:val="24"/>
        </w:rPr>
        <w:t>Срофулодерма</w:t>
      </w:r>
      <w:proofErr w:type="spellEnd"/>
      <w:r w:rsidRPr="008E5248">
        <w:rPr>
          <w:sz w:val="24"/>
          <w:szCs w:val="24"/>
        </w:rPr>
        <w:t xml:space="preserve"> – туберкулезное поражение шейных л</w:t>
      </w:r>
      <w:r w:rsidR="0004465B" w:rsidRPr="008E5248">
        <w:rPr>
          <w:sz w:val="24"/>
          <w:szCs w:val="24"/>
        </w:rPr>
        <w:t>и</w:t>
      </w:r>
      <w:r w:rsidRPr="008E5248">
        <w:rPr>
          <w:sz w:val="24"/>
          <w:szCs w:val="24"/>
        </w:rPr>
        <w:t>мфатических узлов, которые нагнаиваются, а затем вскрываются, образую длительно незаживающие язвы.</w:t>
      </w:r>
      <w:r w:rsidR="00C055EF" w:rsidRPr="008E5248">
        <w:rPr>
          <w:sz w:val="24"/>
          <w:szCs w:val="24"/>
        </w:rPr>
        <w:t xml:space="preserve"> В 90% случаев встречается у женщин.</w:t>
      </w:r>
    </w:p>
    <w:p w:rsidR="00C055EF" w:rsidRPr="008E5248" w:rsidRDefault="00C055EF" w:rsidP="0004465B">
      <w:pPr>
        <w:pStyle w:val="a3"/>
        <w:numPr>
          <w:ilvl w:val="0"/>
          <w:numId w:val="7"/>
        </w:numPr>
        <w:rPr>
          <w:sz w:val="24"/>
          <w:szCs w:val="24"/>
        </w:rPr>
      </w:pPr>
      <w:r w:rsidRPr="008E5248">
        <w:rPr>
          <w:sz w:val="24"/>
          <w:szCs w:val="24"/>
        </w:rPr>
        <w:t>Папулонекротическое поражение кожи нижних конечностей. Образуются узелки (около 2 мм), которые после вскрытия оставляют рубцы неправильной формы.</w:t>
      </w:r>
    </w:p>
    <w:p w:rsidR="00C055EF" w:rsidRPr="008E5248" w:rsidRDefault="00C055EF" w:rsidP="0004465B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8E5248">
        <w:rPr>
          <w:sz w:val="24"/>
          <w:szCs w:val="24"/>
        </w:rPr>
        <w:t>И</w:t>
      </w:r>
      <w:r w:rsidR="0004465B" w:rsidRPr="008E5248">
        <w:rPr>
          <w:sz w:val="24"/>
          <w:szCs w:val="24"/>
        </w:rPr>
        <w:t>н</w:t>
      </w:r>
      <w:r w:rsidRPr="008E5248">
        <w:rPr>
          <w:sz w:val="24"/>
          <w:szCs w:val="24"/>
        </w:rPr>
        <w:t>дуративная</w:t>
      </w:r>
      <w:proofErr w:type="spellEnd"/>
      <w:r w:rsidRPr="008E5248">
        <w:rPr>
          <w:sz w:val="24"/>
          <w:szCs w:val="24"/>
        </w:rPr>
        <w:t xml:space="preserve"> эритема – образование узелков на коже голеней. Болезнь склонна к рецидивам.</w:t>
      </w:r>
    </w:p>
    <w:p w:rsidR="00C055EF" w:rsidRPr="008E5248" w:rsidRDefault="00C055EF" w:rsidP="0004465B">
      <w:pPr>
        <w:pStyle w:val="a3"/>
        <w:numPr>
          <w:ilvl w:val="0"/>
          <w:numId w:val="7"/>
        </w:numPr>
        <w:rPr>
          <w:sz w:val="24"/>
          <w:szCs w:val="24"/>
        </w:rPr>
      </w:pPr>
      <w:r w:rsidRPr="008E5248">
        <w:rPr>
          <w:sz w:val="24"/>
          <w:szCs w:val="24"/>
        </w:rPr>
        <w:lastRenderedPageBreak/>
        <w:t xml:space="preserve">Бородавчатый туберкулез – появление бородавчатых разрастаний с </w:t>
      </w:r>
      <w:proofErr w:type="spellStart"/>
      <w:r w:rsidRPr="008E5248">
        <w:rPr>
          <w:sz w:val="24"/>
          <w:szCs w:val="24"/>
        </w:rPr>
        <w:t>некротизацией</w:t>
      </w:r>
      <w:proofErr w:type="spellEnd"/>
      <w:r w:rsidRPr="008E5248">
        <w:rPr>
          <w:sz w:val="24"/>
          <w:szCs w:val="24"/>
        </w:rPr>
        <w:t xml:space="preserve"> тканей, встречается у</w:t>
      </w:r>
      <w:r w:rsidR="00B05F48" w:rsidRPr="008E5248">
        <w:rPr>
          <w:sz w:val="24"/>
          <w:szCs w:val="24"/>
        </w:rPr>
        <w:t xml:space="preserve"> работников боен, персонала </w:t>
      </w:r>
      <w:proofErr w:type="spellStart"/>
      <w:r w:rsidR="00B05F48" w:rsidRPr="008E5248">
        <w:rPr>
          <w:sz w:val="24"/>
          <w:szCs w:val="24"/>
        </w:rPr>
        <w:t>пато</w:t>
      </w:r>
      <w:r w:rsidR="0004465B" w:rsidRPr="008E5248">
        <w:rPr>
          <w:sz w:val="24"/>
          <w:szCs w:val="24"/>
        </w:rPr>
        <w:t>лого</w:t>
      </w:r>
      <w:r w:rsidRPr="008E5248">
        <w:rPr>
          <w:sz w:val="24"/>
          <w:szCs w:val="24"/>
        </w:rPr>
        <w:t>натомических</w:t>
      </w:r>
      <w:proofErr w:type="spellEnd"/>
      <w:r w:rsidRPr="008E5248">
        <w:rPr>
          <w:sz w:val="24"/>
          <w:szCs w:val="24"/>
        </w:rPr>
        <w:t xml:space="preserve"> учреждений. Передается </w:t>
      </w:r>
      <w:r w:rsidR="0004465B" w:rsidRPr="008E5248">
        <w:rPr>
          <w:sz w:val="24"/>
          <w:szCs w:val="24"/>
        </w:rPr>
        <w:t>экзогенным</w:t>
      </w:r>
      <w:r w:rsidRPr="008E5248">
        <w:rPr>
          <w:sz w:val="24"/>
          <w:szCs w:val="24"/>
        </w:rPr>
        <w:t xml:space="preserve"> путем.</w:t>
      </w:r>
    </w:p>
    <w:p w:rsidR="00C055EF" w:rsidRPr="008E5248" w:rsidRDefault="00C055EF" w:rsidP="002D4AC9">
      <w:pPr>
        <w:rPr>
          <w:sz w:val="24"/>
          <w:szCs w:val="24"/>
        </w:rPr>
      </w:pPr>
      <w:r w:rsidRPr="008E5248">
        <w:rPr>
          <w:sz w:val="24"/>
          <w:szCs w:val="24"/>
        </w:rPr>
        <w:t>Туберкулезу кожи подвержены в основном женщины молодого возраста.</w:t>
      </w:r>
    </w:p>
    <w:p w:rsidR="002D4AC9" w:rsidRPr="008E5248" w:rsidRDefault="000A1EA4" w:rsidP="008E5248">
      <w:pPr>
        <w:pStyle w:val="2"/>
      </w:pPr>
      <w:r w:rsidRPr="008E5248">
        <w:t xml:space="preserve"> </w:t>
      </w:r>
      <w:proofErr w:type="spellStart"/>
      <w:r w:rsidR="002D4AC9" w:rsidRPr="008E5248">
        <w:t>Атипичные</w:t>
      </w:r>
      <w:proofErr w:type="spellEnd"/>
      <w:r w:rsidR="002D4AC9" w:rsidRPr="008E5248">
        <w:t xml:space="preserve"> симптомы туберкулеза</w:t>
      </w:r>
    </w:p>
    <w:p w:rsidR="002D4AC9" w:rsidRPr="008E5248" w:rsidRDefault="00C64467" w:rsidP="002D4AC9">
      <w:pPr>
        <w:rPr>
          <w:sz w:val="24"/>
          <w:szCs w:val="24"/>
        </w:rPr>
      </w:pPr>
      <w:r w:rsidRPr="008E5248">
        <w:rPr>
          <w:sz w:val="24"/>
          <w:szCs w:val="24"/>
        </w:rPr>
        <w:t>Часто п</w:t>
      </w:r>
      <w:r w:rsidR="001A44F4" w:rsidRPr="008E5248">
        <w:rPr>
          <w:sz w:val="24"/>
          <w:szCs w:val="24"/>
        </w:rPr>
        <w:t>ервые симптомы име</w:t>
      </w:r>
      <w:r w:rsidR="00132637" w:rsidRPr="008E5248">
        <w:rPr>
          <w:sz w:val="24"/>
          <w:szCs w:val="24"/>
        </w:rPr>
        <w:t>ют сходство с различными болезня</w:t>
      </w:r>
      <w:r w:rsidR="001A44F4" w:rsidRPr="008E5248">
        <w:rPr>
          <w:sz w:val="24"/>
          <w:szCs w:val="24"/>
        </w:rPr>
        <w:t>ми суставо</w:t>
      </w:r>
      <w:r w:rsidR="00132637" w:rsidRPr="008E5248">
        <w:rPr>
          <w:sz w:val="24"/>
          <w:szCs w:val="24"/>
        </w:rPr>
        <w:t>в, почечной патологией, трофическими</w:t>
      </w:r>
      <w:r w:rsidR="001A44F4" w:rsidRPr="008E5248">
        <w:rPr>
          <w:sz w:val="24"/>
          <w:szCs w:val="24"/>
        </w:rPr>
        <w:t xml:space="preserve"> расстройств</w:t>
      </w:r>
      <w:r w:rsidR="00132637" w:rsidRPr="008E5248">
        <w:rPr>
          <w:sz w:val="24"/>
          <w:szCs w:val="24"/>
        </w:rPr>
        <w:t>ами</w:t>
      </w:r>
      <w:r w:rsidR="001A44F4" w:rsidRPr="008E5248">
        <w:rPr>
          <w:sz w:val="24"/>
          <w:szCs w:val="24"/>
        </w:rPr>
        <w:t>. В таком случае говор</w:t>
      </w:r>
      <w:r w:rsidRPr="008E5248">
        <w:rPr>
          <w:sz w:val="24"/>
          <w:szCs w:val="24"/>
        </w:rPr>
        <w:t xml:space="preserve">ят об </w:t>
      </w:r>
      <w:proofErr w:type="spellStart"/>
      <w:r w:rsidRPr="008E5248">
        <w:rPr>
          <w:sz w:val="24"/>
          <w:szCs w:val="24"/>
        </w:rPr>
        <w:t>атипичных</w:t>
      </w:r>
      <w:proofErr w:type="spellEnd"/>
      <w:r w:rsidRPr="008E5248">
        <w:rPr>
          <w:sz w:val="24"/>
          <w:szCs w:val="24"/>
        </w:rPr>
        <w:t xml:space="preserve"> признаках</w:t>
      </w:r>
      <w:r w:rsidR="001A44F4" w:rsidRPr="008E5248">
        <w:rPr>
          <w:sz w:val="24"/>
          <w:szCs w:val="24"/>
        </w:rPr>
        <w:t>. Они могут присутство</w:t>
      </w:r>
      <w:r w:rsidRPr="008E5248">
        <w:rPr>
          <w:sz w:val="24"/>
          <w:szCs w:val="24"/>
        </w:rPr>
        <w:t>в</w:t>
      </w:r>
      <w:r w:rsidR="001A44F4" w:rsidRPr="008E5248">
        <w:rPr>
          <w:sz w:val="24"/>
          <w:szCs w:val="24"/>
        </w:rPr>
        <w:t>ать при многих болезнях, но отличает их один фактор –</w:t>
      </w:r>
      <w:r w:rsidRPr="008E5248">
        <w:rPr>
          <w:sz w:val="24"/>
          <w:szCs w:val="24"/>
        </w:rPr>
        <w:t xml:space="preserve"> наличие</w:t>
      </w:r>
      <w:r w:rsidR="001A44F4" w:rsidRPr="008E5248">
        <w:rPr>
          <w:sz w:val="24"/>
          <w:szCs w:val="24"/>
        </w:rPr>
        <w:t xml:space="preserve"> в </w:t>
      </w:r>
      <w:r w:rsidRPr="008E5248">
        <w:rPr>
          <w:sz w:val="24"/>
          <w:szCs w:val="24"/>
        </w:rPr>
        <w:t>организме микобактерий туберкуле</w:t>
      </w:r>
      <w:r w:rsidR="001A44F4" w:rsidRPr="008E5248">
        <w:rPr>
          <w:sz w:val="24"/>
          <w:szCs w:val="24"/>
        </w:rPr>
        <w:t>за.</w:t>
      </w:r>
    </w:p>
    <w:p w:rsidR="001A44F4" w:rsidRPr="008E5248" w:rsidRDefault="001A44F4" w:rsidP="001A44F4">
      <w:pPr>
        <w:rPr>
          <w:sz w:val="24"/>
          <w:szCs w:val="24"/>
        </w:rPr>
      </w:pPr>
      <w:proofErr w:type="spellStart"/>
      <w:r w:rsidRPr="008E5248">
        <w:rPr>
          <w:sz w:val="24"/>
          <w:szCs w:val="24"/>
        </w:rPr>
        <w:t>Атипичные</w:t>
      </w:r>
      <w:proofErr w:type="spellEnd"/>
      <w:r w:rsidRPr="008E5248">
        <w:rPr>
          <w:sz w:val="24"/>
          <w:szCs w:val="24"/>
        </w:rPr>
        <w:t xml:space="preserve"> проявления:</w:t>
      </w:r>
    </w:p>
    <w:p w:rsidR="001A44F4" w:rsidRPr="008E5248" w:rsidRDefault="001A44F4" w:rsidP="001A44F4">
      <w:pPr>
        <w:pStyle w:val="a3"/>
        <w:numPr>
          <w:ilvl w:val="0"/>
          <w:numId w:val="5"/>
        </w:numPr>
        <w:rPr>
          <w:sz w:val="24"/>
          <w:szCs w:val="24"/>
        </w:rPr>
      </w:pPr>
      <w:r w:rsidRPr="008E5248">
        <w:rPr>
          <w:sz w:val="24"/>
          <w:szCs w:val="24"/>
        </w:rPr>
        <w:t>Потеря веса у пациента настораживает, в первую очередь, опасностью злокачественной патологии.</w:t>
      </w:r>
    </w:p>
    <w:p w:rsidR="001A44F4" w:rsidRPr="008E5248" w:rsidRDefault="001A44F4" w:rsidP="001A44F4">
      <w:pPr>
        <w:pStyle w:val="a3"/>
        <w:numPr>
          <w:ilvl w:val="0"/>
          <w:numId w:val="5"/>
        </w:numPr>
        <w:rPr>
          <w:sz w:val="24"/>
          <w:szCs w:val="24"/>
        </w:rPr>
      </w:pPr>
      <w:r w:rsidRPr="008E5248">
        <w:rPr>
          <w:sz w:val="24"/>
          <w:szCs w:val="24"/>
        </w:rPr>
        <w:t>Приступы повышения температуры на протяжении 1-3 месяцев, потливость (чаще ночью).</w:t>
      </w:r>
    </w:p>
    <w:p w:rsidR="001A44F4" w:rsidRPr="008E5248" w:rsidRDefault="001A44F4" w:rsidP="001A44F4">
      <w:pPr>
        <w:pStyle w:val="a3"/>
        <w:numPr>
          <w:ilvl w:val="0"/>
          <w:numId w:val="5"/>
        </w:numPr>
        <w:rPr>
          <w:sz w:val="24"/>
          <w:szCs w:val="24"/>
        </w:rPr>
      </w:pPr>
      <w:r w:rsidRPr="008E5248">
        <w:rPr>
          <w:sz w:val="24"/>
          <w:szCs w:val="24"/>
        </w:rPr>
        <w:t xml:space="preserve">Увеличение </w:t>
      </w:r>
      <w:proofErr w:type="spellStart"/>
      <w:r w:rsidRPr="008E5248">
        <w:rPr>
          <w:sz w:val="24"/>
          <w:szCs w:val="24"/>
        </w:rPr>
        <w:t>лимфоузлов</w:t>
      </w:r>
      <w:proofErr w:type="spellEnd"/>
      <w:r w:rsidRPr="008E5248">
        <w:rPr>
          <w:sz w:val="24"/>
          <w:szCs w:val="24"/>
        </w:rPr>
        <w:t>, они увеличиваются, становятся похожими на гнойное воспаление (плотные и горячие).</w:t>
      </w:r>
    </w:p>
    <w:p w:rsidR="001A44F4" w:rsidRPr="008E5248" w:rsidRDefault="001A44F4" w:rsidP="001A44F4">
      <w:pPr>
        <w:pStyle w:val="a3"/>
        <w:numPr>
          <w:ilvl w:val="0"/>
          <w:numId w:val="5"/>
        </w:numPr>
        <w:rPr>
          <w:sz w:val="24"/>
          <w:szCs w:val="24"/>
        </w:rPr>
      </w:pPr>
      <w:r w:rsidRPr="008E5248">
        <w:rPr>
          <w:sz w:val="24"/>
          <w:szCs w:val="24"/>
        </w:rPr>
        <w:t>Часто повторяющиеся простудные болезни, бронхиты, боль в грудной клетке.</w:t>
      </w:r>
    </w:p>
    <w:p w:rsidR="001A44F4" w:rsidRPr="008E5248" w:rsidRDefault="001A44F4" w:rsidP="001A44F4">
      <w:pPr>
        <w:pStyle w:val="a3"/>
        <w:numPr>
          <w:ilvl w:val="0"/>
          <w:numId w:val="5"/>
        </w:numPr>
        <w:rPr>
          <w:sz w:val="24"/>
          <w:szCs w:val="24"/>
        </w:rPr>
      </w:pPr>
      <w:r w:rsidRPr="008E5248">
        <w:rPr>
          <w:sz w:val="24"/>
          <w:szCs w:val="24"/>
        </w:rPr>
        <w:t>Картина опухоли легких (клиническая и рентгенологическая).</w:t>
      </w:r>
    </w:p>
    <w:p w:rsidR="001A44F4" w:rsidRPr="008E5248" w:rsidRDefault="00057611" w:rsidP="001A44F4">
      <w:pPr>
        <w:pStyle w:val="a3"/>
        <w:numPr>
          <w:ilvl w:val="0"/>
          <w:numId w:val="5"/>
        </w:numPr>
        <w:rPr>
          <w:sz w:val="24"/>
          <w:szCs w:val="24"/>
        </w:rPr>
      </w:pPr>
      <w:r w:rsidRPr="008E5248">
        <w:rPr>
          <w:sz w:val="24"/>
          <w:szCs w:val="24"/>
        </w:rPr>
        <w:t>Опухшие суставы (отечные, горячие).</w:t>
      </w:r>
    </w:p>
    <w:p w:rsidR="00057611" w:rsidRPr="008E5248" w:rsidRDefault="00057611" w:rsidP="001A44F4">
      <w:pPr>
        <w:pStyle w:val="a3"/>
        <w:numPr>
          <w:ilvl w:val="0"/>
          <w:numId w:val="5"/>
        </w:numPr>
        <w:rPr>
          <w:sz w:val="24"/>
          <w:szCs w:val="24"/>
        </w:rPr>
      </w:pPr>
      <w:r w:rsidRPr="008E5248">
        <w:rPr>
          <w:sz w:val="24"/>
          <w:szCs w:val="24"/>
        </w:rPr>
        <w:t>Образование на коже изъязвлений, которые длительно не заживают.</w:t>
      </w:r>
    </w:p>
    <w:p w:rsidR="00057611" w:rsidRPr="008E5248" w:rsidRDefault="00057611" w:rsidP="001A44F4">
      <w:pPr>
        <w:pStyle w:val="a3"/>
        <w:numPr>
          <w:ilvl w:val="0"/>
          <w:numId w:val="5"/>
        </w:numPr>
        <w:rPr>
          <w:sz w:val="24"/>
          <w:szCs w:val="24"/>
        </w:rPr>
      </w:pPr>
      <w:r w:rsidRPr="008E5248">
        <w:rPr>
          <w:sz w:val="24"/>
          <w:szCs w:val="24"/>
        </w:rPr>
        <w:t>Наличие болей в различн</w:t>
      </w:r>
      <w:r w:rsidR="00C64467" w:rsidRPr="008E5248">
        <w:rPr>
          <w:sz w:val="24"/>
          <w:szCs w:val="24"/>
        </w:rPr>
        <w:t>ых отделах позвоночника, ошибочно принимаемых</w:t>
      </w:r>
      <w:r w:rsidRPr="008E5248">
        <w:rPr>
          <w:sz w:val="24"/>
          <w:szCs w:val="24"/>
        </w:rPr>
        <w:t xml:space="preserve"> за остеохо</w:t>
      </w:r>
      <w:r w:rsidR="00B05F48" w:rsidRPr="008E5248">
        <w:rPr>
          <w:sz w:val="24"/>
          <w:szCs w:val="24"/>
        </w:rPr>
        <w:t>н</w:t>
      </w:r>
      <w:r w:rsidRPr="008E5248">
        <w:rPr>
          <w:sz w:val="24"/>
          <w:szCs w:val="24"/>
        </w:rPr>
        <w:t>д</w:t>
      </w:r>
      <w:r w:rsidR="00C64467" w:rsidRPr="008E5248">
        <w:rPr>
          <w:sz w:val="24"/>
          <w:szCs w:val="24"/>
        </w:rPr>
        <w:t>р</w:t>
      </w:r>
      <w:r w:rsidRPr="008E5248">
        <w:rPr>
          <w:sz w:val="24"/>
          <w:szCs w:val="24"/>
        </w:rPr>
        <w:t>оз.</w:t>
      </w:r>
    </w:p>
    <w:p w:rsidR="00057611" w:rsidRPr="008E5248" w:rsidRDefault="00057611" w:rsidP="001A44F4">
      <w:pPr>
        <w:pStyle w:val="a3"/>
        <w:numPr>
          <w:ilvl w:val="0"/>
          <w:numId w:val="5"/>
        </w:numPr>
        <w:rPr>
          <w:sz w:val="24"/>
          <w:szCs w:val="24"/>
        </w:rPr>
      </w:pPr>
      <w:r w:rsidRPr="008E5248">
        <w:rPr>
          <w:sz w:val="24"/>
          <w:szCs w:val="24"/>
        </w:rPr>
        <w:t xml:space="preserve">Боль </w:t>
      </w:r>
      <w:r w:rsidR="00C64467" w:rsidRPr="008E5248">
        <w:rPr>
          <w:sz w:val="24"/>
          <w:szCs w:val="24"/>
        </w:rPr>
        <w:t>в области живота, пац</w:t>
      </w:r>
      <w:r w:rsidRPr="008E5248">
        <w:rPr>
          <w:sz w:val="24"/>
          <w:szCs w:val="24"/>
        </w:rPr>
        <w:t>иент длительно</w:t>
      </w:r>
      <w:r w:rsidR="00C64467" w:rsidRPr="008E5248">
        <w:rPr>
          <w:sz w:val="24"/>
          <w:szCs w:val="24"/>
        </w:rPr>
        <w:t xml:space="preserve"> </w:t>
      </w:r>
      <w:r w:rsidRPr="008E5248">
        <w:rPr>
          <w:sz w:val="24"/>
          <w:szCs w:val="24"/>
        </w:rPr>
        <w:t>лечится у гас</w:t>
      </w:r>
      <w:r w:rsidR="00C64467" w:rsidRPr="008E5248">
        <w:rPr>
          <w:sz w:val="24"/>
          <w:szCs w:val="24"/>
        </w:rPr>
        <w:t>т</w:t>
      </w:r>
      <w:r w:rsidRPr="008E5248">
        <w:rPr>
          <w:sz w:val="24"/>
          <w:szCs w:val="24"/>
        </w:rPr>
        <w:t>роэнтеролога по поводу гастрита, колита или язвы.</w:t>
      </w:r>
    </w:p>
    <w:p w:rsidR="00057611" w:rsidRPr="008E5248" w:rsidRDefault="00057611" w:rsidP="001A44F4">
      <w:pPr>
        <w:pStyle w:val="a3"/>
        <w:numPr>
          <w:ilvl w:val="0"/>
          <w:numId w:val="5"/>
        </w:numPr>
        <w:rPr>
          <w:sz w:val="24"/>
          <w:szCs w:val="24"/>
        </w:rPr>
      </w:pPr>
      <w:r w:rsidRPr="008E5248">
        <w:rPr>
          <w:sz w:val="24"/>
          <w:szCs w:val="24"/>
        </w:rPr>
        <w:t xml:space="preserve"> Нарушение мочеиспускан</w:t>
      </w:r>
      <w:r w:rsidR="00C64467" w:rsidRPr="008E5248">
        <w:rPr>
          <w:sz w:val="24"/>
          <w:szCs w:val="24"/>
        </w:rPr>
        <w:t>ия, боль в уретре при отсутствии</w:t>
      </w:r>
      <w:r w:rsidRPr="008E5248">
        <w:rPr>
          <w:sz w:val="24"/>
          <w:szCs w:val="24"/>
        </w:rPr>
        <w:t xml:space="preserve"> лабораторного подтверждения банальных инфекций.</w:t>
      </w:r>
    </w:p>
    <w:p w:rsidR="00057611" w:rsidRPr="008E5248" w:rsidRDefault="00057611" w:rsidP="001A44F4">
      <w:pPr>
        <w:pStyle w:val="a3"/>
        <w:numPr>
          <w:ilvl w:val="0"/>
          <w:numId w:val="5"/>
        </w:numPr>
        <w:rPr>
          <w:sz w:val="24"/>
          <w:szCs w:val="24"/>
        </w:rPr>
      </w:pPr>
      <w:r w:rsidRPr="008E5248">
        <w:rPr>
          <w:sz w:val="24"/>
          <w:szCs w:val="24"/>
        </w:rPr>
        <w:t xml:space="preserve"> Головная боль, депрессия, как симптомы туберкулезного менингита.</w:t>
      </w:r>
    </w:p>
    <w:p w:rsidR="00C64467" w:rsidRPr="008E5248" w:rsidRDefault="0000567B" w:rsidP="0000567B">
      <w:pPr>
        <w:rPr>
          <w:sz w:val="24"/>
          <w:szCs w:val="24"/>
        </w:rPr>
      </w:pPr>
      <w:proofErr w:type="spellStart"/>
      <w:r w:rsidRPr="008E5248">
        <w:rPr>
          <w:sz w:val="24"/>
          <w:szCs w:val="24"/>
        </w:rPr>
        <w:t>З</w:t>
      </w:r>
      <w:r w:rsidR="00C64467" w:rsidRPr="008E5248">
        <w:rPr>
          <w:sz w:val="24"/>
          <w:szCs w:val="24"/>
        </w:rPr>
        <w:t>авулирован</w:t>
      </w:r>
      <w:r w:rsidRPr="008E5248">
        <w:rPr>
          <w:sz w:val="24"/>
          <w:szCs w:val="24"/>
        </w:rPr>
        <w:t>ность</w:t>
      </w:r>
      <w:proofErr w:type="spellEnd"/>
      <w:r w:rsidRPr="008E5248">
        <w:rPr>
          <w:sz w:val="24"/>
          <w:szCs w:val="24"/>
        </w:rPr>
        <w:t xml:space="preserve"> современно</w:t>
      </w:r>
      <w:r w:rsidR="00C64467" w:rsidRPr="008E5248">
        <w:rPr>
          <w:sz w:val="24"/>
          <w:szCs w:val="24"/>
        </w:rPr>
        <w:t>го туберкулеза позволяет болезн</w:t>
      </w:r>
      <w:r w:rsidRPr="008E5248">
        <w:rPr>
          <w:sz w:val="24"/>
          <w:szCs w:val="24"/>
        </w:rPr>
        <w:t>и ра</w:t>
      </w:r>
      <w:r w:rsidR="00C64467" w:rsidRPr="008E5248">
        <w:rPr>
          <w:sz w:val="24"/>
          <w:szCs w:val="24"/>
        </w:rPr>
        <w:t>з</w:t>
      </w:r>
      <w:r w:rsidRPr="008E5248">
        <w:rPr>
          <w:sz w:val="24"/>
          <w:szCs w:val="24"/>
        </w:rPr>
        <w:t>виваться в органи</w:t>
      </w:r>
      <w:r w:rsidR="00C64467" w:rsidRPr="008E5248">
        <w:rPr>
          <w:sz w:val="24"/>
          <w:szCs w:val="24"/>
        </w:rPr>
        <w:t>з</w:t>
      </w:r>
      <w:r w:rsidRPr="008E5248">
        <w:rPr>
          <w:sz w:val="24"/>
          <w:szCs w:val="24"/>
        </w:rPr>
        <w:t>ме длительное время без специфических симптомов. В амбулаторных и стац</w:t>
      </w:r>
      <w:r w:rsidR="00C64467" w:rsidRPr="008E5248">
        <w:rPr>
          <w:sz w:val="24"/>
          <w:szCs w:val="24"/>
        </w:rPr>
        <w:t xml:space="preserve">ионарных условиях все </w:t>
      </w:r>
      <w:r w:rsidRPr="008E5248">
        <w:rPr>
          <w:sz w:val="24"/>
          <w:szCs w:val="24"/>
        </w:rPr>
        <w:t>ан</w:t>
      </w:r>
      <w:r w:rsidR="00C64467" w:rsidRPr="008E5248">
        <w:rPr>
          <w:sz w:val="24"/>
          <w:szCs w:val="24"/>
        </w:rPr>
        <w:t>а</w:t>
      </w:r>
      <w:r w:rsidRPr="008E5248">
        <w:rPr>
          <w:sz w:val="24"/>
          <w:szCs w:val="24"/>
        </w:rPr>
        <w:t>лиз, которые берут у пациента, не проходят обязательного обследования. Поэтому</w:t>
      </w:r>
      <w:r w:rsidR="00C64467" w:rsidRPr="008E5248">
        <w:rPr>
          <w:sz w:val="24"/>
          <w:szCs w:val="24"/>
        </w:rPr>
        <w:t>,</w:t>
      </w:r>
      <w:r w:rsidRPr="008E5248">
        <w:rPr>
          <w:sz w:val="24"/>
          <w:szCs w:val="24"/>
        </w:rPr>
        <w:t xml:space="preserve"> если есть малейшее подозрение</w:t>
      </w:r>
      <w:r w:rsidR="00C64467" w:rsidRPr="008E5248">
        <w:rPr>
          <w:sz w:val="24"/>
          <w:szCs w:val="24"/>
        </w:rPr>
        <w:t>, биологические жидкости</w:t>
      </w:r>
      <w:r w:rsidRPr="008E5248">
        <w:rPr>
          <w:sz w:val="24"/>
          <w:szCs w:val="24"/>
        </w:rPr>
        <w:t xml:space="preserve"> должны подвергаться обследованию на микобактерии туберкулеза. Рентгенологическое обс</w:t>
      </w:r>
      <w:r w:rsidR="00C64467" w:rsidRPr="008E5248">
        <w:rPr>
          <w:sz w:val="24"/>
          <w:szCs w:val="24"/>
        </w:rPr>
        <w:t>ледование также не бывает специф</w:t>
      </w:r>
      <w:r w:rsidRPr="008E5248">
        <w:rPr>
          <w:sz w:val="24"/>
          <w:szCs w:val="24"/>
        </w:rPr>
        <w:t>ичным. Ча</w:t>
      </w:r>
      <w:r w:rsidR="00D3301E" w:rsidRPr="008E5248">
        <w:rPr>
          <w:sz w:val="24"/>
          <w:szCs w:val="24"/>
        </w:rPr>
        <w:t>с</w:t>
      </w:r>
      <w:r w:rsidRPr="008E5248">
        <w:rPr>
          <w:sz w:val="24"/>
          <w:szCs w:val="24"/>
        </w:rPr>
        <w:t xml:space="preserve">то очаги туберкулезного воспаления принимают за опухоли, особенно если пациент не принадлежит к группам риска. </w:t>
      </w:r>
    </w:p>
    <w:p w:rsidR="0000567B" w:rsidRPr="008E5248" w:rsidRDefault="00C64467" w:rsidP="0000567B">
      <w:pPr>
        <w:rPr>
          <w:sz w:val="24"/>
          <w:szCs w:val="24"/>
        </w:rPr>
      </w:pPr>
      <w:r w:rsidRPr="008E5248">
        <w:rPr>
          <w:sz w:val="24"/>
          <w:szCs w:val="24"/>
        </w:rPr>
        <w:t>С</w:t>
      </w:r>
      <w:r w:rsidR="0000567B" w:rsidRPr="008E5248">
        <w:rPr>
          <w:sz w:val="24"/>
          <w:szCs w:val="24"/>
        </w:rPr>
        <w:t>ледует проходить пр</w:t>
      </w:r>
      <w:r w:rsidRPr="008E5248">
        <w:rPr>
          <w:sz w:val="24"/>
          <w:szCs w:val="24"/>
        </w:rPr>
        <w:t>ицельную диагнос</w:t>
      </w:r>
      <w:r w:rsidR="0000567B" w:rsidRPr="008E5248">
        <w:rPr>
          <w:sz w:val="24"/>
          <w:szCs w:val="24"/>
        </w:rPr>
        <w:t>тику мокроты, мочи, ткани ор</w:t>
      </w:r>
      <w:r w:rsidRPr="008E5248">
        <w:rPr>
          <w:sz w:val="24"/>
          <w:szCs w:val="24"/>
        </w:rPr>
        <w:t>г</w:t>
      </w:r>
      <w:r w:rsidR="00B05F48" w:rsidRPr="008E5248">
        <w:rPr>
          <w:sz w:val="24"/>
          <w:szCs w:val="24"/>
        </w:rPr>
        <w:t xml:space="preserve">анов, взятых </w:t>
      </w:r>
      <w:r w:rsidR="0000567B" w:rsidRPr="008E5248">
        <w:rPr>
          <w:sz w:val="24"/>
          <w:szCs w:val="24"/>
        </w:rPr>
        <w:t>с</w:t>
      </w:r>
      <w:r w:rsidRPr="008E5248">
        <w:rPr>
          <w:sz w:val="24"/>
          <w:szCs w:val="24"/>
        </w:rPr>
        <w:t xml:space="preserve"> </w:t>
      </w:r>
      <w:r w:rsidR="0000567B" w:rsidRPr="008E5248">
        <w:rPr>
          <w:sz w:val="24"/>
          <w:szCs w:val="24"/>
        </w:rPr>
        <w:t>помощью биопсии, а направление на рентген обследование должно указывать, что необходимо и</w:t>
      </w:r>
      <w:r w:rsidRPr="008E5248">
        <w:rPr>
          <w:sz w:val="24"/>
          <w:szCs w:val="24"/>
        </w:rPr>
        <w:t>с</w:t>
      </w:r>
      <w:r w:rsidR="0000567B" w:rsidRPr="008E5248">
        <w:rPr>
          <w:sz w:val="24"/>
          <w:szCs w:val="24"/>
        </w:rPr>
        <w:t>ключить или подтвердить наличие туберкулеза у пациента. И</w:t>
      </w:r>
      <w:r w:rsidRPr="008E5248">
        <w:rPr>
          <w:sz w:val="24"/>
          <w:szCs w:val="24"/>
        </w:rPr>
        <w:t>нтерпре</w:t>
      </w:r>
      <w:r w:rsidR="0000567B" w:rsidRPr="008E5248">
        <w:rPr>
          <w:sz w:val="24"/>
          <w:szCs w:val="24"/>
        </w:rPr>
        <w:t>тация анали</w:t>
      </w:r>
      <w:r w:rsidRPr="008E5248">
        <w:rPr>
          <w:sz w:val="24"/>
          <w:szCs w:val="24"/>
        </w:rPr>
        <w:t>зов и тактика лечения проводятся</w:t>
      </w:r>
      <w:r w:rsidR="0000567B" w:rsidRPr="008E5248">
        <w:rPr>
          <w:sz w:val="24"/>
          <w:szCs w:val="24"/>
        </w:rPr>
        <w:t xml:space="preserve"> с участием профильных сп</w:t>
      </w:r>
      <w:r w:rsidRPr="008E5248">
        <w:rPr>
          <w:sz w:val="24"/>
          <w:szCs w:val="24"/>
        </w:rPr>
        <w:t>е</w:t>
      </w:r>
      <w:r w:rsidR="0000567B" w:rsidRPr="008E5248">
        <w:rPr>
          <w:sz w:val="24"/>
          <w:szCs w:val="24"/>
        </w:rPr>
        <w:t>циалистов –</w:t>
      </w:r>
      <w:r w:rsidR="00933410" w:rsidRPr="008E5248">
        <w:rPr>
          <w:sz w:val="24"/>
          <w:szCs w:val="24"/>
        </w:rPr>
        <w:t xml:space="preserve"> фтизиатров, независимо от пораженного органа.</w:t>
      </w:r>
    </w:p>
    <w:p w:rsidR="00933410" w:rsidRPr="008E5248" w:rsidRDefault="00933410" w:rsidP="0000567B">
      <w:pPr>
        <w:rPr>
          <w:sz w:val="24"/>
          <w:szCs w:val="24"/>
        </w:rPr>
      </w:pPr>
      <w:r w:rsidRPr="008E5248">
        <w:rPr>
          <w:sz w:val="24"/>
          <w:szCs w:val="24"/>
        </w:rPr>
        <w:lastRenderedPageBreak/>
        <w:t>Лечебная тактика</w:t>
      </w:r>
    </w:p>
    <w:p w:rsidR="00614609" w:rsidRPr="008E5248" w:rsidRDefault="008E5248" w:rsidP="0000567B">
      <w:pPr>
        <w:rPr>
          <w:sz w:val="24"/>
          <w:szCs w:val="24"/>
        </w:rPr>
      </w:pPr>
      <w:r w:rsidRPr="008E5248">
        <w:rPr>
          <w:sz w:val="24"/>
          <w:szCs w:val="24"/>
        </w:rPr>
        <w:drawing>
          <wp:inline distT="0" distB="0" distL="0" distR="0">
            <wp:extent cx="2400300" cy="2514600"/>
            <wp:effectExtent l="19050" t="0" r="0" b="0"/>
            <wp:docPr id="2" name="Рисунок 10" descr="Tubercul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uberculos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609" w:rsidRPr="008E5248">
        <w:rPr>
          <w:sz w:val="24"/>
          <w:szCs w:val="24"/>
        </w:rPr>
        <w:t>Консультация специалистов необходима на каждом этапе лече</w:t>
      </w:r>
      <w:r w:rsidR="00C64467" w:rsidRPr="008E5248">
        <w:rPr>
          <w:sz w:val="24"/>
          <w:szCs w:val="24"/>
        </w:rPr>
        <w:t>б</w:t>
      </w:r>
      <w:r w:rsidR="00614609" w:rsidRPr="008E5248">
        <w:rPr>
          <w:sz w:val="24"/>
          <w:szCs w:val="24"/>
        </w:rPr>
        <w:t>ной программы, но процесс выздоровление немыслим без участия врача общей пр</w:t>
      </w:r>
      <w:r w:rsidR="00C64467" w:rsidRPr="008E5248">
        <w:rPr>
          <w:sz w:val="24"/>
          <w:szCs w:val="24"/>
        </w:rPr>
        <w:t>а</w:t>
      </w:r>
      <w:r w:rsidR="00614609" w:rsidRPr="008E5248">
        <w:rPr>
          <w:sz w:val="24"/>
          <w:szCs w:val="24"/>
        </w:rPr>
        <w:t xml:space="preserve">ктики, медицинской сестры, поддержки семьи, а самое главное без старания и желания пациента достигнуть успехов. </w:t>
      </w:r>
    </w:p>
    <w:p w:rsidR="00614609" w:rsidRPr="008E5248" w:rsidRDefault="00614609" w:rsidP="0000567B">
      <w:pPr>
        <w:rPr>
          <w:sz w:val="24"/>
          <w:szCs w:val="24"/>
        </w:rPr>
      </w:pPr>
      <w:r w:rsidRPr="008E5248">
        <w:rPr>
          <w:sz w:val="24"/>
          <w:szCs w:val="24"/>
        </w:rPr>
        <w:t xml:space="preserve">Это шесть месяцев кропотливого труда всей команды под руководством фтизиатра. Без </w:t>
      </w:r>
      <w:r w:rsidR="00C64467" w:rsidRPr="008E5248">
        <w:rPr>
          <w:sz w:val="24"/>
          <w:szCs w:val="24"/>
        </w:rPr>
        <w:t>его участия растет число реци</w:t>
      </w:r>
      <w:r w:rsidRPr="008E5248">
        <w:rPr>
          <w:sz w:val="24"/>
          <w:szCs w:val="24"/>
        </w:rPr>
        <w:t>дивов, лекарственной устойчивости и даже смертности.</w:t>
      </w:r>
    </w:p>
    <w:p w:rsidR="00614609" w:rsidRPr="008E5248" w:rsidRDefault="00614609" w:rsidP="0000567B">
      <w:pPr>
        <w:rPr>
          <w:sz w:val="24"/>
          <w:szCs w:val="24"/>
        </w:rPr>
      </w:pPr>
      <w:r w:rsidRPr="008E5248">
        <w:rPr>
          <w:sz w:val="24"/>
          <w:szCs w:val="24"/>
        </w:rPr>
        <w:t>Так как анализ на чувствительность микобактерий к антибиотикам процесс длительный, то пациенты</w:t>
      </w:r>
      <w:r w:rsidR="00C64467" w:rsidRPr="008E5248">
        <w:rPr>
          <w:sz w:val="24"/>
          <w:szCs w:val="24"/>
        </w:rPr>
        <w:t xml:space="preserve"> несколько недель </w:t>
      </w:r>
      <w:r w:rsidRPr="008E5248">
        <w:rPr>
          <w:sz w:val="24"/>
          <w:szCs w:val="24"/>
        </w:rPr>
        <w:t>вынуждены принимать противотуберкулезные средс</w:t>
      </w:r>
      <w:r w:rsidR="00C64467" w:rsidRPr="008E5248">
        <w:rPr>
          <w:sz w:val="24"/>
          <w:szCs w:val="24"/>
        </w:rPr>
        <w:t>тва рутинно</w:t>
      </w:r>
      <w:r w:rsidRPr="008E5248">
        <w:rPr>
          <w:sz w:val="24"/>
          <w:szCs w:val="24"/>
        </w:rPr>
        <w:t xml:space="preserve">. </w:t>
      </w:r>
    </w:p>
    <w:p w:rsidR="00614609" w:rsidRPr="008E5248" w:rsidRDefault="00614609" w:rsidP="0000567B">
      <w:pPr>
        <w:rPr>
          <w:sz w:val="24"/>
          <w:szCs w:val="24"/>
        </w:rPr>
      </w:pPr>
      <w:r w:rsidRPr="008E5248">
        <w:rPr>
          <w:sz w:val="24"/>
          <w:szCs w:val="24"/>
        </w:rPr>
        <w:t>Препараты, действующие на Mycobacterium tuberculosis</w:t>
      </w:r>
      <w:r w:rsidR="00F80D4B" w:rsidRPr="008E5248">
        <w:rPr>
          <w:sz w:val="24"/>
          <w:szCs w:val="24"/>
        </w:rPr>
        <w:t>:</w:t>
      </w:r>
    </w:p>
    <w:p w:rsidR="00F80D4B" w:rsidRPr="008E5248" w:rsidRDefault="00F80D4B" w:rsidP="00F80D4B">
      <w:pPr>
        <w:pStyle w:val="a3"/>
        <w:numPr>
          <w:ilvl w:val="0"/>
          <w:numId w:val="6"/>
        </w:numPr>
        <w:rPr>
          <w:sz w:val="24"/>
          <w:szCs w:val="24"/>
        </w:rPr>
      </w:pPr>
      <w:r w:rsidRPr="008E5248">
        <w:rPr>
          <w:sz w:val="24"/>
          <w:szCs w:val="24"/>
        </w:rPr>
        <w:t>П</w:t>
      </w:r>
      <w:r w:rsidR="00C64467" w:rsidRPr="008E5248">
        <w:rPr>
          <w:sz w:val="24"/>
          <w:szCs w:val="24"/>
        </w:rPr>
        <w:t>репа</w:t>
      </w:r>
      <w:r w:rsidRPr="008E5248">
        <w:rPr>
          <w:sz w:val="24"/>
          <w:szCs w:val="24"/>
        </w:rPr>
        <w:t>раты, которые принимают сразу после выявления болезни – рифампицин, рифинах (сочетание изониазида и рифампицина), пирзинамид.</w:t>
      </w:r>
    </w:p>
    <w:p w:rsidR="00F80D4B" w:rsidRPr="008E5248" w:rsidRDefault="00F80D4B" w:rsidP="00F80D4B">
      <w:pPr>
        <w:pStyle w:val="a3"/>
        <w:numPr>
          <w:ilvl w:val="0"/>
          <w:numId w:val="6"/>
        </w:numPr>
        <w:rPr>
          <w:sz w:val="24"/>
          <w:szCs w:val="24"/>
        </w:rPr>
      </w:pPr>
      <w:r w:rsidRPr="008E5248">
        <w:rPr>
          <w:sz w:val="24"/>
          <w:szCs w:val="24"/>
        </w:rPr>
        <w:t>Средства применяются при ре</w:t>
      </w:r>
      <w:r w:rsidR="00C64467" w:rsidRPr="008E5248">
        <w:rPr>
          <w:sz w:val="24"/>
          <w:szCs w:val="24"/>
        </w:rPr>
        <w:t>зистентности микобактерий к преп</w:t>
      </w:r>
      <w:r w:rsidRPr="008E5248">
        <w:rPr>
          <w:sz w:val="24"/>
          <w:szCs w:val="24"/>
        </w:rPr>
        <w:t xml:space="preserve">аратам первого ряда – этамбутол </w:t>
      </w:r>
      <w:r w:rsidR="00C64467" w:rsidRPr="008E5248">
        <w:rPr>
          <w:sz w:val="24"/>
          <w:szCs w:val="24"/>
        </w:rPr>
        <w:t>(</w:t>
      </w:r>
      <w:r w:rsidRPr="008E5248">
        <w:rPr>
          <w:sz w:val="24"/>
          <w:szCs w:val="24"/>
        </w:rPr>
        <w:t>оказывает токсичное действие на глазной нерв), стрептомицин (требует определения терапевтического действия).</w:t>
      </w:r>
    </w:p>
    <w:p w:rsidR="00F80D4B" w:rsidRPr="008E5248" w:rsidRDefault="00F80D4B" w:rsidP="00F80D4B">
      <w:pPr>
        <w:pStyle w:val="a3"/>
        <w:numPr>
          <w:ilvl w:val="0"/>
          <w:numId w:val="6"/>
        </w:numPr>
        <w:rPr>
          <w:sz w:val="24"/>
          <w:szCs w:val="24"/>
        </w:rPr>
      </w:pPr>
      <w:r w:rsidRPr="008E5248">
        <w:rPr>
          <w:sz w:val="24"/>
          <w:szCs w:val="24"/>
        </w:rPr>
        <w:t xml:space="preserve">Препараты третьего ряда – ципрофлоксацин, рифабутин, этионамид, кларитромицин. Принимают </w:t>
      </w:r>
      <w:proofErr w:type="gramStart"/>
      <w:r w:rsidR="00C64467" w:rsidRPr="008E5248">
        <w:rPr>
          <w:sz w:val="24"/>
          <w:szCs w:val="24"/>
        </w:rPr>
        <w:t>при</w:t>
      </w:r>
      <w:proofErr w:type="gramEnd"/>
      <w:r w:rsidR="00C64467" w:rsidRPr="008E5248">
        <w:rPr>
          <w:sz w:val="24"/>
          <w:szCs w:val="24"/>
        </w:rPr>
        <w:t xml:space="preserve"> </w:t>
      </w:r>
      <w:proofErr w:type="gramStart"/>
      <w:r w:rsidR="00C64467" w:rsidRPr="008E5248">
        <w:rPr>
          <w:sz w:val="24"/>
          <w:szCs w:val="24"/>
        </w:rPr>
        <w:t>стойкой</w:t>
      </w:r>
      <w:proofErr w:type="gramEnd"/>
      <w:r w:rsidR="00C64467" w:rsidRPr="008E5248">
        <w:rPr>
          <w:sz w:val="24"/>
          <w:szCs w:val="24"/>
        </w:rPr>
        <w:t xml:space="preserve"> резистентности к с</w:t>
      </w:r>
      <w:r w:rsidRPr="008E5248">
        <w:rPr>
          <w:sz w:val="24"/>
          <w:szCs w:val="24"/>
        </w:rPr>
        <w:t>редст</w:t>
      </w:r>
      <w:r w:rsidR="00C64467" w:rsidRPr="008E5248">
        <w:rPr>
          <w:sz w:val="24"/>
          <w:szCs w:val="24"/>
        </w:rPr>
        <w:t xml:space="preserve">вам первого и второго ряда в </w:t>
      </w:r>
      <w:r w:rsidRPr="008E5248">
        <w:rPr>
          <w:sz w:val="24"/>
          <w:szCs w:val="24"/>
        </w:rPr>
        <w:t>атипичных случаях.</w:t>
      </w:r>
    </w:p>
    <w:p w:rsidR="00310787" w:rsidRPr="008E5248" w:rsidRDefault="00F80D4B" w:rsidP="00F80D4B">
      <w:pPr>
        <w:rPr>
          <w:sz w:val="24"/>
          <w:szCs w:val="24"/>
        </w:rPr>
      </w:pPr>
      <w:r w:rsidRPr="008E5248">
        <w:rPr>
          <w:sz w:val="24"/>
          <w:szCs w:val="24"/>
        </w:rPr>
        <w:t>При выборе средства следует помнить о существовании всех препаратов, учитывать</w:t>
      </w:r>
      <w:r w:rsidR="00310787" w:rsidRPr="008E5248">
        <w:rPr>
          <w:sz w:val="24"/>
          <w:szCs w:val="24"/>
        </w:rPr>
        <w:t xml:space="preserve"> чувствительность и подбирать адекватную дозу в каждом индивидуальном случае. В лечении туберкулеза нельзя допускать даже незначительные просчеты. Комбинированные препараты более эффективны, чем монотерапия. Например, назначая рифампицин, иногда забывают о существовании рифинаха, </w:t>
      </w:r>
      <w:proofErr w:type="gramStart"/>
      <w:r w:rsidR="00310787" w:rsidRPr="008E5248">
        <w:rPr>
          <w:sz w:val="24"/>
          <w:szCs w:val="24"/>
        </w:rPr>
        <w:t>который</w:t>
      </w:r>
      <w:proofErr w:type="gramEnd"/>
      <w:r w:rsidR="00310787" w:rsidRPr="008E5248">
        <w:rPr>
          <w:sz w:val="24"/>
          <w:szCs w:val="24"/>
        </w:rPr>
        <w:t xml:space="preserve"> является комбинацией двух активных препаратов. </w:t>
      </w:r>
    </w:p>
    <w:p w:rsidR="00F80D4B" w:rsidRPr="008E5248" w:rsidRDefault="00310787" w:rsidP="00F80D4B">
      <w:pPr>
        <w:rPr>
          <w:sz w:val="24"/>
          <w:szCs w:val="24"/>
        </w:rPr>
      </w:pPr>
      <w:r w:rsidRPr="008E5248">
        <w:rPr>
          <w:sz w:val="24"/>
          <w:szCs w:val="24"/>
        </w:rPr>
        <w:t>Прямое влияние имеет правильный расчет дозировки каждого противотуберкулезного средства.</w:t>
      </w:r>
      <w:r w:rsidR="00C64467" w:rsidRPr="008E5248">
        <w:rPr>
          <w:sz w:val="24"/>
          <w:szCs w:val="24"/>
        </w:rPr>
        <w:t xml:space="preserve"> </w:t>
      </w:r>
      <w:r w:rsidRPr="008E5248">
        <w:rPr>
          <w:sz w:val="24"/>
          <w:szCs w:val="24"/>
        </w:rPr>
        <w:t xml:space="preserve">Неадекватный выбор лекарственной схемы ведет не только к </w:t>
      </w:r>
      <w:r w:rsidR="00BC0E06" w:rsidRPr="008E5248">
        <w:rPr>
          <w:sz w:val="24"/>
          <w:szCs w:val="24"/>
        </w:rPr>
        <w:lastRenderedPageBreak/>
        <w:t>прогрессированию процесса, но и к резистентности микобактерий ко многим противотуберкулезным лекарствам.</w:t>
      </w:r>
    </w:p>
    <w:p w:rsidR="00BC0E06" w:rsidRPr="008E5248" w:rsidRDefault="007162A7" w:rsidP="008E5248">
      <w:pPr>
        <w:pStyle w:val="2"/>
      </w:pPr>
      <w:r w:rsidRPr="008E5248">
        <w:t>Влияние</w:t>
      </w:r>
      <w:r w:rsidR="00C64467" w:rsidRPr="008E5248">
        <w:t xml:space="preserve"> противоту</w:t>
      </w:r>
      <w:r w:rsidR="00BC0E06" w:rsidRPr="008E5248">
        <w:t>беркулезных средств</w:t>
      </w:r>
    </w:p>
    <w:p w:rsidR="00BC0E06" w:rsidRPr="008E5248" w:rsidRDefault="00BC0E06" w:rsidP="00F80D4B">
      <w:pPr>
        <w:rPr>
          <w:sz w:val="24"/>
          <w:szCs w:val="24"/>
        </w:rPr>
      </w:pPr>
      <w:r w:rsidRPr="008E5248">
        <w:rPr>
          <w:sz w:val="24"/>
          <w:szCs w:val="24"/>
        </w:rPr>
        <w:t xml:space="preserve">Учитывая побочные действия препаратов, следует осуществлять контроль функциональной активности печени. </w:t>
      </w:r>
      <w:r w:rsidR="007162A7" w:rsidRPr="008E5248">
        <w:rPr>
          <w:sz w:val="24"/>
          <w:szCs w:val="24"/>
        </w:rPr>
        <w:t xml:space="preserve">Нужно </w:t>
      </w:r>
      <w:r w:rsidRPr="008E5248">
        <w:rPr>
          <w:sz w:val="24"/>
          <w:szCs w:val="24"/>
        </w:rPr>
        <w:t>помнить о том, что многие препараты вызывают лекарственный гепатит. Эта функция возложена на врача общей практики, все анализы делают в поликлинических условиях</w:t>
      </w:r>
    </w:p>
    <w:p w:rsidR="00BC0E06" w:rsidRPr="008E5248" w:rsidRDefault="00BC0E06" w:rsidP="00F80D4B">
      <w:pPr>
        <w:rPr>
          <w:sz w:val="24"/>
          <w:szCs w:val="24"/>
        </w:rPr>
      </w:pPr>
      <w:r w:rsidRPr="008E5248">
        <w:rPr>
          <w:sz w:val="24"/>
          <w:szCs w:val="24"/>
        </w:rPr>
        <w:t>Перед назначением этамбутола, пациент должен проверить остроту зрения и глазное дно. В процессе лечения нужны неоднократные конс</w:t>
      </w:r>
      <w:r w:rsidR="0052223B" w:rsidRPr="008E5248">
        <w:rPr>
          <w:sz w:val="24"/>
          <w:szCs w:val="24"/>
        </w:rPr>
        <w:t>ультации офтальмолога. А пациент при нарушениях зрения должен немедленно обратить на это внимание лечащего врача.</w:t>
      </w:r>
    </w:p>
    <w:p w:rsidR="0052223B" w:rsidRPr="008E5248" w:rsidRDefault="0052223B" w:rsidP="00F80D4B">
      <w:pPr>
        <w:rPr>
          <w:sz w:val="24"/>
          <w:szCs w:val="24"/>
        </w:rPr>
      </w:pPr>
      <w:r w:rsidRPr="008E5248">
        <w:rPr>
          <w:sz w:val="24"/>
          <w:szCs w:val="24"/>
        </w:rPr>
        <w:t>Такие эффекты</w:t>
      </w:r>
      <w:r w:rsidR="00CE61C0" w:rsidRPr="008E5248">
        <w:rPr>
          <w:sz w:val="24"/>
          <w:szCs w:val="24"/>
        </w:rPr>
        <w:t>,</w:t>
      </w:r>
      <w:r w:rsidRPr="008E5248">
        <w:rPr>
          <w:sz w:val="24"/>
          <w:szCs w:val="24"/>
        </w:rPr>
        <w:t xml:space="preserve"> как сыпь на коже появляются после при</w:t>
      </w:r>
      <w:r w:rsidR="00CE61C0" w:rsidRPr="008E5248">
        <w:rPr>
          <w:sz w:val="24"/>
          <w:szCs w:val="24"/>
        </w:rPr>
        <w:t>е</w:t>
      </w:r>
      <w:r w:rsidRPr="008E5248">
        <w:rPr>
          <w:sz w:val="24"/>
          <w:szCs w:val="24"/>
        </w:rPr>
        <w:t>ма всех препаратов, она преходяща и неопасна для здоровья. От сыпи можно избавиться</w:t>
      </w:r>
      <w:r w:rsidR="00CE61C0" w:rsidRPr="008E5248">
        <w:rPr>
          <w:sz w:val="24"/>
          <w:szCs w:val="24"/>
        </w:rPr>
        <w:t>,</w:t>
      </w:r>
      <w:r w:rsidRPr="008E5248">
        <w:rPr>
          <w:sz w:val="24"/>
          <w:szCs w:val="24"/>
        </w:rPr>
        <w:t xml:space="preserve"> добавив к лечению антигистаминные средства.</w:t>
      </w:r>
    </w:p>
    <w:p w:rsidR="0052223B" w:rsidRPr="008E5248" w:rsidRDefault="00CD2232" w:rsidP="00F80D4B">
      <w:pPr>
        <w:rPr>
          <w:sz w:val="24"/>
          <w:szCs w:val="24"/>
        </w:rPr>
      </w:pPr>
      <w:r w:rsidRPr="008E5248">
        <w:rPr>
          <w:sz w:val="24"/>
          <w:szCs w:val="24"/>
        </w:rPr>
        <w:t>Боль в суставах может возникнуть при лечении пиразинамидом. Если артрал</w:t>
      </w:r>
      <w:r w:rsidR="00CE61C0" w:rsidRPr="008E5248">
        <w:rPr>
          <w:sz w:val="24"/>
          <w:szCs w:val="24"/>
        </w:rPr>
        <w:t>г</w:t>
      </w:r>
      <w:r w:rsidRPr="008E5248">
        <w:rPr>
          <w:sz w:val="24"/>
          <w:szCs w:val="24"/>
        </w:rPr>
        <w:t>ия устойчива, сл</w:t>
      </w:r>
      <w:r w:rsidR="00CE61C0" w:rsidRPr="008E5248">
        <w:rPr>
          <w:sz w:val="24"/>
          <w:szCs w:val="24"/>
        </w:rPr>
        <w:t>е</w:t>
      </w:r>
      <w:r w:rsidRPr="008E5248">
        <w:rPr>
          <w:sz w:val="24"/>
          <w:szCs w:val="24"/>
        </w:rPr>
        <w:t>дует обратиться к врачу. Не</w:t>
      </w:r>
      <w:r w:rsidR="00CE61C0" w:rsidRPr="008E5248">
        <w:rPr>
          <w:sz w:val="24"/>
          <w:szCs w:val="24"/>
        </w:rPr>
        <w:t xml:space="preserve"> нужно само</w:t>
      </w:r>
      <w:r w:rsidRPr="008E5248">
        <w:rPr>
          <w:sz w:val="24"/>
          <w:szCs w:val="24"/>
        </w:rPr>
        <w:t>стоятельно отменять препарат, даже кратковременный переры</w:t>
      </w:r>
      <w:r w:rsidR="00CE61C0" w:rsidRPr="008E5248">
        <w:rPr>
          <w:sz w:val="24"/>
          <w:szCs w:val="24"/>
        </w:rPr>
        <w:t>в</w:t>
      </w:r>
      <w:r w:rsidRPr="008E5248">
        <w:rPr>
          <w:sz w:val="24"/>
          <w:szCs w:val="24"/>
        </w:rPr>
        <w:t xml:space="preserve"> ведет к развитию устойчивости микобактерий к противотуберкулезным препаратам.</w:t>
      </w:r>
    </w:p>
    <w:p w:rsidR="00CD2232" w:rsidRPr="008E5248" w:rsidRDefault="006E78CA" w:rsidP="008E5248">
      <w:pPr>
        <w:pStyle w:val="2"/>
      </w:pPr>
      <w:r w:rsidRPr="008E5248">
        <w:t>Изоляция пациентов</w:t>
      </w:r>
    </w:p>
    <w:p w:rsidR="006E78CA" w:rsidRPr="008E5248" w:rsidRDefault="00010864" w:rsidP="00F80D4B">
      <w:pPr>
        <w:rPr>
          <w:sz w:val="24"/>
          <w:szCs w:val="24"/>
        </w:rPr>
      </w:pPr>
      <w:r w:rsidRPr="008E5248">
        <w:rPr>
          <w:sz w:val="24"/>
          <w:szCs w:val="24"/>
        </w:rPr>
        <w:t xml:space="preserve">Если </w:t>
      </w:r>
      <w:r w:rsidR="006E78CA" w:rsidRPr="008E5248">
        <w:rPr>
          <w:sz w:val="24"/>
          <w:szCs w:val="24"/>
        </w:rPr>
        <w:t>у больного в мокроте обнаруживают микобактерии туберкулеза, то</w:t>
      </w:r>
      <w:r w:rsidRPr="008E5248">
        <w:rPr>
          <w:sz w:val="24"/>
          <w:szCs w:val="24"/>
        </w:rPr>
        <w:t xml:space="preserve"> это считается открытой фо</w:t>
      </w:r>
      <w:r w:rsidR="00CE61C0" w:rsidRPr="008E5248">
        <w:rPr>
          <w:sz w:val="24"/>
          <w:szCs w:val="24"/>
        </w:rPr>
        <w:t>р</w:t>
      </w:r>
      <w:r w:rsidRPr="008E5248">
        <w:rPr>
          <w:sz w:val="24"/>
          <w:szCs w:val="24"/>
        </w:rPr>
        <w:t>мой забол</w:t>
      </w:r>
      <w:r w:rsidR="00CE61C0" w:rsidRPr="008E5248">
        <w:rPr>
          <w:sz w:val="24"/>
          <w:szCs w:val="24"/>
        </w:rPr>
        <w:t>е</w:t>
      </w:r>
      <w:r w:rsidRPr="008E5248">
        <w:rPr>
          <w:sz w:val="24"/>
          <w:szCs w:val="24"/>
        </w:rPr>
        <w:t xml:space="preserve">вания (ТБ+). Такие </w:t>
      </w:r>
      <w:r w:rsidR="00CE61C0" w:rsidRPr="008E5248">
        <w:rPr>
          <w:sz w:val="24"/>
          <w:szCs w:val="24"/>
        </w:rPr>
        <w:t>пациенты подлежат го</w:t>
      </w:r>
      <w:r w:rsidRPr="008E5248">
        <w:rPr>
          <w:sz w:val="24"/>
          <w:szCs w:val="24"/>
        </w:rPr>
        <w:t>спитализации на ранних стадиях, особенно если с ними рядом находятся дети. Остальные не подлежат изолированию, они могут проходить амбулаторное лечение с постоянным мониторингом печеночных ферментов.</w:t>
      </w:r>
    </w:p>
    <w:p w:rsidR="00010864" w:rsidRPr="008E5248" w:rsidRDefault="00010864" w:rsidP="00F80D4B">
      <w:pPr>
        <w:rPr>
          <w:sz w:val="24"/>
          <w:szCs w:val="24"/>
        </w:rPr>
      </w:pPr>
      <w:r w:rsidRPr="008E5248">
        <w:rPr>
          <w:sz w:val="24"/>
          <w:szCs w:val="24"/>
        </w:rPr>
        <w:t xml:space="preserve">Все </w:t>
      </w:r>
      <w:r w:rsidR="00CE61C0" w:rsidRPr="008E5248">
        <w:rPr>
          <w:sz w:val="24"/>
          <w:szCs w:val="24"/>
        </w:rPr>
        <w:t>новые случаи туберку</w:t>
      </w:r>
      <w:r w:rsidRPr="008E5248">
        <w:rPr>
          <w:sz w:val="24"/>
          <w:szCs w:val="24"/>
        </w:rPr>
        <w:t xml:space="preserve">леза отслеживаются санитарно-эпидемиологическими службами. Это делается с целью выявления цепочки заражения и ее источника. Лица, проживающие вместе с </w:t>
      </w:r>
      <w:proofErr w:type="gramStart"/>
      <w:r w:rsidRPr="008E5248">
        <w:rPr>
          <w:sz w:val="24"/>
          <w:szCs w:val="24"/>
        </w:rPr>
        <w:t>заболевшим</w:t>
      </w:r>
      <w:proofErr w:type="gramEnd"/>
      <w:r w:rsidRPr="008E5248">
        <w:rPr>
          <w:sz w:val="24"/>
          <w:szCs w:val="24"/>
        </w:rPr>
        <w:t xml:space="preserve"> в</w:t>
      </w:r>
      <w:r w:rsidR="00CE61C0" w:rsidRPr="008E5248">
        <w:rPr>
          <w:sz w:val="24"/>
          <w:szCs w:val="24"/>
        </w:rPr>
        <w:t xml:space="preserve"> </w:t>
      </w:r>
      <w:r w:rsidRPr="008E5248">
        <w:rPr>
          <w:sz w:val="24"/>
          <w:szCs w:val="24"/>
        </w:rPr>
        <w:t>обязательном порядке направляются на обследование.</w:t>
      </w:r>
    </w:p>
    <w:p w:rsidR="00010864" w:rsidRPr="008E5248" w:rsidRDefault="00010864" w:rsidP="008E5248">
      <w:pPr>
        <w:pStyle w:val="2"/>
      </w:pPr>
      <w:r w:rsidRPr="008E5248">
        <w:t>Лекарственная устойчивость</w:t>
      </w:r>
    </w:p>
    <w:p w:rsidR="002B3665" w:rsidRPr="008E5248" w:rsidRDefault="00010864" w:rsidP="00F80D4B">
      <w:pPr>
        <w:rPr>
          <w:sz w:val="24"/>
          <w:szCs w:val="24"/>
        </w:rPr>
      </w:pPr>
      <w:r w:rsidRPr="008E5248">
        <w:rPr>
          <w:sz w:val="24"/>
          <w:szCs w:val="24"/>
        </w:rPr>
        <w:t>Эта проблема обрела актуальность вместе с ростом ВИЧ – инфицированных людей. Она присуща больным, которые лечились по неправильной схеме</w:t>
      </w:r>
      <w:r w:rsidR="002B3665" w:rsidRPr="008E5248">
        <w:rPr>
          <w:sz w:val="24"/>
          <w:szCs w:val="24"/>
        </w:rPr>
        <w:t xml:space="preserve"> или только одним препаратом.  Устойчивость обнаруживается в 2% случаев, чаще у людей с иммунодефицитом.</w:t>
      </w:r>
    </w:p>
    <w:p w:rsidR="002B3665" w:rsidRPr="008E5248" w:rsidRDefault="002B3665" w:rsidP="00F80D4B">
      <w:pPr>
        <w:rPr>
          <w:sz w:val="24"/>
          <w:szCs w:val="24"/>
        </w:rPr>
      </w:pPr>
      <w:r w:rsidRPr="008E5248">
        <w:rPr>
          <w:sz w:val="24"/>
          <w:szCs w:val="24"/>
        </w:rPr>
        <w:t>Потеря чув</w:t>
      </w:r>
      <w:r w:rsidR="00CE61C0" w:rsidRPr="008E5248">
        <w:rPr>
          <w:sz w:val="24"/>
          <w:szCs w:val="24"/>
        </w:rPr>
        <w:t>ст</w:t>
      </w:r>
      <w:r w:rsidRPr="008E5248">
        <w:rPr>
          <w:sz w:val="24"/>
          <w:szCs w:val="24"/>
        </w:rPr>
        <w:t>вительности к одному препарату не является большой проблемой, его можно легко заменить, но резистентность ко многим препаратам требует подбора сложных схем. Например, изониазид можно заменить на рифампицин бе</w:t>
      </w:r>
      <w:r w:rsidR="00CE61C0" w:rsidRPr="008E5248">
        <w:rPr>
          <w:sz w:val="24"/>
          <w:szCs w:val="24"/>
        </w:rPr>
        <w:t>з потери терапевтического эффект</w:t>
      </w:r>
      <w:r w:rsidRPr="008E5248">
        <w:rPr>
          <w:sz w:val="24"/>
          <w:szCs w:val="24"/>
        </w:rPr>
        <w:t>а, но отсутс</w:t>
      </w:r>
      <w:r w:rsidR="00CE61C0" w:rsidRPr="008E5248">
        <w:rPr>
          <w:sz w:val="24"/>
          <w:szCs w:val="24"/>
        </w:rPr>
        <w:t>тви</w:t>
      </w:r>
      <w:r w:rsidRPr="008E5248">
        <w:rPr>
          <w:sz w:val="24"/>
          <w:szCs w:val="24"/>
        </w:rPr>
        <w:t>е чувствительности к этим двум препаратам может оказаться большой проблемой при выборе лечебной тактики.</w:t>
      </w:r>
    </w:p>
    <w:p w:rsidR="002B3665" w:rsidRPr="008E5248" w:rsidRDefault="002B3665" w:rsidP="00F80D4B">
      <w:pPr>
        <w:rPr>
          <w:sz w:val="24"/>
          <w:szCs w:val="24"/>
        </w:rPr>
      </w:pPr>
      <w:r w:rsidRPr="008E5248">
        <w:rPr>
          <w:sz w:val="24"/>
          <w:szCs w:val="24"/>
        </w:rPr>
        <w:lastRenderedPageBreak/>
        <w:t>Для выявления чувствительности производят посев микобактер</w:t>
      </w:r>
      <w:r w:rsidR="00CE61C0" w:rsidRPr="008E5248">
        <w:rPr>
          <w:sz w:val="24"/>
          <w:szCs w:val="24"/>
        </w:rPr>
        <w:t>ий на культуру с оп</w:t>
      </w:r>
      <w:r w:rsidRPr="008E5248">
        <w:rPr>
          <w:sz w:val="24"/>
          <w:szCs w:val="24"/>
        </w:rPr>
        <w:t>редел</w:t>
      </w:r>
      <w:r w:rsidR="00CE61C0" w:rsidRPr="008E5248">
        <w:rPr>
          <w:sz w:val="24"/>
          <w:szCs w:val="24"/>
        </w:rPr>
        <w:t>е</w:t>
      </w:r>
      <w:r w:rsidRPr="008E5248">
        <w:rPr>
          <w:sz w:val="24"/>
          <w:szCs w:val="24"/>
        </w:rPr>
        <w:t>нными видами препаратов. Учитывая медленный рост бактерий в этой среде, пац</w:t>
      </w:r>
      <w:r w:rsidR="00CE61C0" w:rsidRPr="008E5248">
        <w:rPr>
          <w:sz w:val="24"/>
          <w:szCs w:val="24"/>
        </w:rPr>
        <w:t>и</w:t>
      </w:r>
      <w:r w:rsidRPr="008E5248">
        <w:rPr>
          <w:sz w:val="24"/>
          <w:szCs w:val="24"/>
        </w:rPr>
        <w:t>енты принимают несколько недель препараты без контроля эффективности. Только под наблюдением опытного</w:t>
      </w:r>
      <w:r w:rsidR="00C5596B" w:rsidRPr="008E5248">
        <w:rPr>
          <w:sz w:val="24"/>
          <w:szCs w:val="24"/>
        </w:rPr>
        <w:t xml:space="preserve"> </w:t>
      </w:r>
      <w:r w:rsidRPr="008E5248">
        <w:rPr>
          <w:sz w:val="24"/>
          <w:szCs w:val="24"/>
        </w:rPr>
        <w:t xml:space="preserve">специалиста можно успешно бороться с </w:t>
      </w:r>
      <w:proofErr w:type="gramStart"/>
      <w:r w:rsidRPr="008E5248">
        <w:rPr>
          <w:sz w:val="24"/>
          <w:szCs w:val="24"/>
        </w:rPr>
        <w:t>мн</w:t>
      </w:r>
      <w:r w:rsidR="00CE61C0" w:rsidRPr="008E5248">
        <w:rPr>
          <w:sz w:val="24"/>
          <w:szCs w:val="24"/>
        </w:rPr>
        <w:t>ожественной</w:t>
      </w:r>
      <w:proofErr w:type="gramEnd"/>
      <w:r w:rsidR="00CE61C0" w:rsidRPr="008E5248">
        <w:rPr>
          <w:sz w:val="24"/>
          <w:szCs w:val="24"/>
        </w:rPr>
        <w:t xml:space="preserve"> резистентностью и успешно лечить туберкулез.</w:t>
      </w:r>
    </w:p>
    <w:p w:rsidR="002B3665" w:rsidRPr="008E5248" w:rsidRDefault="002B3665" w:rsidP="00F80D4B">
      <w:pPr>
        <w:rPr>
          <w:sz w:val="24"/>
          <w:szCs w:val="24"/>
        </w:rPr>
      </w:pPr>
    </w:p>
    <w:p w:rsidR="002B3665" w:rsidRPr="008E5248" w:rsidRDefault="00EC4AD7" w:rsidP="00F80D4B">
      <w:pPr>
        <w:rPr>
          <w:sz w:val="24"/>
          <w:szCs w:val="24"/>
        </w:rPr>
      </w:pPr>
      <w:r w:rsidRPr="008E5248">
        <w:rPr>
          <w:sz w:val="24"/>
          <w:szCs w:val="24"/>
          <w:lang w:val="en-US"/>
        </w:rPr>
        <w:t>Title</w:t>
      </w:r>
      <w:r w:rsidRPr="008E5248">
        <w:rPr>
          <w:sz w:val="24"/>
          <w:szCs w:val="24"/>
        </w:rPr>
        <w:t>:</w:t>
      </w:r>
      <w:r w:rsidR="00222B0F" w:rsidRPr="008E5248">
        <w:rPr>
          <w:sz w:val="24"/>
          <w:szCs w:val="24"/>
        </w:rPr>
        <w:t xml:space="preserve"> Туберкулез – первые </w:t>
      </w:r>
      <w:r w:rsidR="00E35A6E">
        <w:rPr>
          <w:sz w:val="24"/>
          <w:szCs w:val="24"/>
        </w:rPr>
        <w:t>симптомы</w:t>
      </w:r>
      <w:r w:rsidR="00222B0F" w:rsidRPr="008E5248">
        <w:rPr>
          <w:sz w:val="24"/>
          <w:szCs w:val="24"/>
        </w:rPr>
        <w:t>, виды и лечение</w:t>
      </w:r>
    </w:p>
    <w:p w:rsidR="00EC4AD7" w:rsidRPr="008E5248" w:rsidRDefault="00EC4AD7" w:rsidP="00F80D4B">
      <w:pPr>
        <w:rPr>
          <w:sz w:val="24"/>
          <w:szCs w:val="24"/>
        </w:rPr>
      </w:pPr>
      <w:r w:rsidRPr="008E5248">
        <w:rPr>
          <w:sz w:val="24"/>
          <w:szCs w:val="24"/>
          <w:lang w:val="en-US"/>
        </w:rPr>
        <w:t>Description</w:t>
      </w:r>
      <w:r w:rsidRPr="008E5248">
        <w:rPr>
          <w:sz w:val="24"/>
          <w:szCs w:val="24"/>
        </w:rPr>
        <w:t>:</w:t>
      </w:r>
      <w:r w:rsidR="00222B0F" w:rsidRPr="008E5248">
        <w:rPr>
          <w:sz w:val="24"/>
          <w:szCs w:val="24"/>
        </w:rPr>
        <w:t xml:space="preserve"> Туберкулез – инфекционное заболевание, известное с давних времен до сих пор поражает легкие человека, кожу и кости. </w:t>
      </w:r>
      <w:r w:rsidR="00F9277E" w:rsidRPr="008E5248">
        <w:rPr>
          <w:sz w:val="24"/>
          <w:szCs w:val="24"/>
        </w:rPr>
        <w:t>Существуют бессимптомные формы болезни.</w:t>
      </w:r>
      <w:r w:rsidR="00222B0F" w:rsidRPr="008E5248">
        <w:rPr>
          <w:sz w:val="24"/>
          <w:szCs w:val="24"/>
        </w:rPr>
        <w:t xml:space="preserve"> </w:t>
      </w:r>
    </w:p>
    <w:p w:rsidR="001A44F4" w:rsidRPr="008E5248" w:rsidRDefault="001A44F4" w:rsidP="001A44F4">
      <w:pPr>
        <w:ind w:left="360"/>
        <w:rPr>
          <w:sz w:val="24"/>
          <w:szCs w:val="24"/>
        </w:rPr>
      </w:pPr>
    </w:p>
    <w:p w:rsidR="002D4AC9" w:rsidRPr="008E5248" w:rsidRDefault="002D4AC9" w:rsidP="002D4AC9">
      <w:pPr>
        <w:rPr>
          <w:sz w:val="24"/>
          <w:szCs w:val="24"/>
        </w:rPr>
      </w:pPr>
    </w:p>
    <w:p w:rsidR="002D4AC9" w:rsidRPr="002D4AC9" w:rsidRDefault="002D4AC9" w:rsidP="002D4AC9">
      <w:pPr>
        <w:rPr>
          <w:sz w:val="28"/>
          <w:szCs w:val="28"/>
        </w:rPr>
      </w:pPr>
    </w:p>
    <w:sectPr w:rsidR="002D4AC9" w:rsidRPr="002D4AC9" w:rsidSect="0038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CB2"/>
    <w:multiLevelType w:val="hybridMultilevel"/>
    <w:tmpl w:val="005C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912A8"/>
    <w:multiLevelType w:val="hybridMultilevel"/>
    <w:tmpl w:val="BBA2F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51BE3"/>
    <w:multiLevelType w:val="hybridMultilevel"/>
    <w:tmpl w:val="047C4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5682B"/>
    <w:multiLevelType w:val="hybridMultilevel"/>
    <w:tmpl w:val="22CC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06C41"/>
    <w:multiLevelType w:val="hybridMultilevel"/>
    <w:tmpl w:val="96A0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021EC"/>
    <w:multiLevelType w:val="hybridMultilevel"/>
    <w:tmpl w:val="3D7AE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C577A"/>
    <w:multiLevelType w:val="hybridMultilevel"/>
    <w:tmpl w:val="518E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B4F"/>
    <w:rsid w:val="0000567B"/>
    <w:rsid w:val="00010864"/>
    <w:rsid w:val="0004465B"/>
    <w:rsid w:val="00057611"/>
    <w:rsid w:val="000A1EA4"/>
    <w:rsid w:val="00132637"/>
    <w:rsid w:val="001A44F4"/>
    <w:rsid w:val="00222B0F"/>
    <w:rsid w:val="002A3003"/>
    <w:rsid w:val="002B3665"/>
    <w:rsid w:val="002D4AC9"/>
    <w:rsid w:val="00310787"/>
    <w:rsid w:val="003744E7"/>
    <w:rsid w:val="0038144B"/>
    <w:rsid w:val="003D3F40"/>
    <w:rsid w:val="00507707"/>
    <w:rsid w:val="0052223B"/>
    <w:rsid w:val="00614609"/>
    <w:rsid w:val="00653A07"/>
    <w:rsid w:val="00693B4F"/>
    <w:rsid w:val="006E78CA"/>
    <w:rsid w:val="007162A7"/>
    <w:rsid w:val="008E5248"/>
    <w:rsid w:val="00933410"/>
    <w:rsid w:val="009E2DDB"/>
    <w:rsid w:val="00B05F48"/>
    <w:rsid w:val="00B42114"/>
    <w:rsid w:val="00B57343"/>
    <w:rsid w:val="00BC0E06"/>
    <w:rsid w:val="00C055EF"/>
    <w:rsid w:val="00C5596B"/>
    <w:rsid w:val="00C64467"/>
    <w:rsid w:val="00CD2232"/>
    <w:rsid w:val="00CE61C0"/>
    <w:rsid w:val="00D3301E"/>
    <w:rsid w:val="00E35A6E"/>
    <w:rsid w:val="00E57DA9"/>
    <w:rsid w:val="00EA001C"/>
    <w:rsid w:val="00EC4AD7"/>
    <w:rsid w:val="00EF601C"/>
    <w:rsid w:val="00F80D4B"/>
    <w:rsid w:val="00F9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4B"/>
  </w:style>
  <w:style w:type="paragraph" w:styleId="1">
    <w:name w:val="heading 1"/>
    <w:basedOn w:val="a"/>
    <w:next w:val="a"/>
    <w:link w:val="10"/>
    <w:uiPriority w:val="9"/>
    <w:qFormat/>
    <w:rsid w:val="008E5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5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7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5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5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2016-02-18T17:48:00Z</dcterms:created>
  <dcterms:modified xsi:type="dcterms:W3CDTF">2016-02-18T17:48:00Z</dcterms:modified>
</cp:coreProperties>
</file>