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b w:val="1"/>
          <w:color w:val="000000"/>
          <w:sz w:val="28"/>
          <w:szCs w:val="28"/>
          <w:highlight w:val="yellow"/>
          <w:rtl w:val="0"/>
        </w:rPr>
        <w:t xml:space="preserve">Система управления</w:t>
      </w:r>
      <w:r w:rsidDel="00000000" w:rsidR="00000000" w:rsidRPr="00000000">
        <w:rPr>
          <w:b w:val="1"/>
          <w:sz w:val="28"/>
          <w:szCs w:val="28"/>
          <w:rtl w:val="0"/>
        </w:rPr>
        <w:t xml:space="preserve"> товарным </w:t>
      </w:r>
      <w:r w:rsidDel="00000000" w:rsidR="00000000" w:rsidRPr="00000000">
        <w:rPr>
          <w:b w:val="1"/>
          <w:color w:val="000000"/>
          <w:sz w:val="28"/>
          <w:szCs w:val="28"/>
          <w:highlight w:val="yellow"/>
          <w:rtl w:val="0"/>
        </w:rPr>
        <w:t xml:space="preserve">контентом</w:t>
      </w:r>
      <w:r w:rsidDel="00000000" w:rsidR="00000000" w:rsidRPr="00000000">
        <w:rPr>
          <w:b w:val="1"/>
          <w:sz w:val="28"/>
          <w:szCs w:val="28"/>
          <w:rtl w:val="0"/>
        </w:rPr>
        <w:t xml:space="preserve"> Agora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Интернет-коммерция - объёмный и времязатратный процесс. Очень много работы требует </w:t>
      </w:r>
      <w:r w:rsidDel="00000000" w:rsidR="00000000" w:rsidRPr="00000000">
        <w:rPr>
          <w:color w:val="000000"/>
          <w:highlight w:val="yellow"/>
          <w:rtl w:val="0"/>
        </w:rPr>
        <w:t xml:space="preserve">управление</w:t>
      </w:r>
      <w:r w:rsidDel="00000000" w:rsidR="00000000" w:rsidRPr="00000000">
        <w:rPr>
          <w:rtl w:val="0"/>
        </w:rPr>
        <w:t xml:space="preserve"> товарным </w:t>
      </w:r>
      <w:r w:rsidDel="00000000" w:rsidR="00000000" w:rsidRPr="00000000">
        <w:rPr>
          <w:color w:val="000000"/>
          <w:highlight w:val="yellow"/>
          <w:rtl w:val="0"/>
        </w:rPr>
        <w:t xml:space="preserve">контентом</w:t>
      </w:r>
      <w:r w:rsidDel="00000000" w:rsidR="00000000" w:rsidRPr="00000000">
        <w:rPr>
          <w:rtl w:val="0"/>
        </w:rPr>
        <w:t xml:space="preserve">, представленным на </w:t>
      </w:r>
      <w:r w:rsidDel="00000000" w:rsidR="00000000" w:rsidRPr="00000000">
        <w:rPr>
          <w:color w:val="000000"/>
          <w:highlight w:val="yellow"/>
          <w:rtl w:val="0"/>
        </w:rPr>
        <w:t xml:space="preserve">сайте</w:t>
      </w:r>
      <w:r w:rsidDel="00000000" w:rsidR="00000000" w:rsidRPr="00000000">
        <w:rPr>
          <w:rtl w:val="0"/>
        </w:rPr>
        <w:t xml:space="preserve">: сбор и оперативное внесение данных об остатках товаров и их ценах, новой информации (с неизбежными ошибками), экспорт данных на сторонние площадки и так далее. Профессиональная </w:t>
      </w:r>
      <w:r w:rsidDel="00000000" w:rsidR="00000000" w:rsidRPr="00000000">
        <w:rPr>
          <w:color w:val="000000"/>
          <w:highlight w:val="yellow"/>
          <w:rtl w:val="0"/>
        </w:rPr>
        <w:t xml:space="preserve">система управления контентом</w:t>
      </w:r>
      <w:r w:rsidDel="00000000" w:rsidR="00000000" w:rsidRPr="00000000">
        <w:rPr>
          <w:rtl w:val="0"/>
        </w:rPr>
        <w:t xml:space="preserve"> Agora MDM решает все эти задачи и превращает интернет-магазин или электронную систему оптовых поставок в надёжный и эффективный инструмент получения прибыли.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Что даёт использование Agora MDM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Централизованное управление данными</w:t>
      </w:r>
      <w:r w:rsidDel="00000000" w:rsidR="00000000" w:rsidRPr="00000000">
        <w:rPr>
          <w:rtl w:val="0"/>
        </w:rPr>
        <w:br w:type="textWrapping"/>
        <w:t xml:space="preserve">В единой базе под управлением Agora MDM информацию по всем каналам быстро и удобно структурировать и редактировать, легко провести </w:t>
      </w:r>
      <w:r w:rsidDel="00000000" w:rsidR="00000000" w:rsidRPr="00000000">
        <w:rPr>
          <w:color w:val="000000"/>
          <w:highlight w:val="yellow"/>
          <w:rtl w:val="0"/>
        </w:rPr>
        <w:t xml:space="preserve">модерацию контента</w:t>
      </w:r>
      <w:r w:rsidDel="00000000" w:rsidR="00000000" w:rsidRPr="00000000">
        <w:rPr>
          <w:rtl w:val="0"/>
        </w:rPr>
        <w:t xml:space="preserve">, минимизированы убытки от ошибок контент-менеджеров. Система данных прозрачна, понятна и легко управляется.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Продающий контент сайта</w:t>
      </w:r>
      <w:r w:rsidDel="00000000" w:rsidR="00000000" w:rsidRPr="00000000">
        <w:rPr>
          <w:rtl w:val="0"/>
        </w:rPr>
        <w:br w:type="textWrapping"/>
        <w:t xml:space="preserve">На страницах интернет-магазина представлена точная информация, соответствующая реальному состоянию дел, по каждому из товаров (описание, цены, фото, остатки на складах на текущий день). Клиент видит все данные в реальном времени, не возникает спорных ситуаций.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720" w:hanging="360"/>
        <w:contextualSpacing w:val="1"/>
        <w:rPr>
          <w:b w:val="1"/>
        </w:rPr>
      </w:pPr>
      <w:bookmarkStart w:colFirst="0" w:colLast="0" w:name="h.30j0zll" w:id="1"/>
      <w:bookmarkEnd w:id="1"/>
      <w:r w:rsidDel="00000000" w:rsidR="00000000" w:rsidRPr="00000000">
        <w:rPr>
          <w:b w:val="1"/>
          <w:rtl w:val="0"/>
        </w:rPr>
        <w:t xml:space="preserve">Контроль информации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</w:pPr>
      <w:r w:rsidDel="00000000" w:rsidR="00000000" w:rsidRPr="00000000">
        <w:rPr>
          <w:rtl w:val="0"/>
        </w:rPr>
        <w:t xml:space="preserve">В любой момент вы можете в режиме реального времени проанализировать ситуацию с продажами и поставками по всем подразделениям, связать цены с рекламными акциями и определенными категориями клиентов, а также выгрузить интересующие данные за определенный период в любом удобном виде - для анализа и прогнозов.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SEO и локализация</w:t>
      </w:r>
    </w:p>
    <w:p w:rsidR="00000000" w:rsidDel="00000000" w:rsidP="00000000" w:rsidRDefault="00000000" w:rsidRPr="00000000">
      <w:pPr>
        <w:spacing w:after="0" w:before="0" w:line="360" w:lineRule="auto"/>
        <w:ind w:left="720" w:firstLine="0"/>
        <w:contextualSpacing w:val="0"/>
      </w:pPr>
      <w:r w:rsidDel="00000000" w:rsidR="00000000" w:rsidRPr="00000000">
        <w:rPr>
          <w:rtl w:val="0"/>
        </w:rPr>
        <w:t xml:space="preserve">Инструменты управления отображением контента у разных групп пользователей позволяют улучшить процесс поисковой оптимизации ваших торговых площадок и предоставлять партнёрам рекламный контент с учётом локализации пользователей. Кроме того, имеется возможность создавать специальные предложения и акции для отдельных групп товаров.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Повышение эффективности маркетинга.</w:t>
      </w:r>
    </w:p>
    <w:p w:rsidR="00000000" w:rsidDel="00000000" w:rsidP="00000000" w:rsidRDefault="00000000" w:rsidRPr="00000000">
      <w:pPr>
        <w:spacing w:after="0" w:before="0" w:line="360" w:lineRule="auto"/>
        <w:ind w:left="720" w:firstLine="0"/>
        <w:contextualSpacing w:val="0"/>
      </w:pPr>
      <w:r w:rsidDel="00000000" w:rsidR="00000000" w:rsidRPr="00000000">
        <w:rPr>
          <w:color w:val="000000"/>
          <w:highlight w:val="yellow"/>
          <w:rtl w:val="0"/>
        </w:rPr>
        <w:t xml:space="preserve">Система управления контентом сайта</w:t>
      </w:r>
      <w:r w:rsidDel="00000000" w:rsidR="00000000" w:rsidRPr="00000000">
        <w:rPr>
          <w:rtl w:val="0"/>
        </w:rPr>
        <w:t xml:space="preserve"> и объединённой базы товаров обеспечивает мультиканальность - возможность предлагать всем клиентам на любой из торговых площадок единый контент вне зависимости от источников данных.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color w:val="ff9900"/>
          <w:sz w:val="60"/>
          <w:szCs w:val="60"/>
          <w:rtl w:val="0"/>
        </w:rPr>
        <w:t xml:space="preserve">Призыв обратиться в нашу компанию (как есть).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Ключевые функции </w:t>
      </w:r>
      <w:r w:rsidDel="00000000" w:rsidR="00000000" w:rsidRPr="00000000">
        <w:rPr>
          <w:b w:val="1"/>
          <w:color w:val="000000"/>
          <w:highlight w:val="yellow"/>
          <w:rtl w:val="0"/>
        </w:rPr>
        <w:t xml:space="preserve">системы управления контентом сайта</w:t>
      </w:r>
      <w:r w:rsidDel="00000000" w:rsidR="00000000" w:rsidRPr="00000000">
        <w:rPr>
          <w:b w:val="1"/>
          <w:rtl w:val="0"/>
        </w:rPr>
        <w:t xml:space="preserve"> Agora MDM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Управление свойствами представленных товаров</w:t>
      </w:r>
    </w:p>
    <w:p w:rsidR="00000000" w:rsidDel="00000000" w:rsidP="00000000" w:rsidRDefault="00000000" w:rsidRPr="00000000">
      <w:pPr>
        <w:spacing w:after="0" w:before="0" w:line="360" w:lineRule="auto"/>
        <w:ind w:left="720" w:firstLine="0"/>
        <w:contextualSpacing w:val="0"/>
      </w:pPr>
      <w:r w:rsidDel="00000000" w:rsidR="00000000" w:rsidRPr="00000000">
        <w:rPr>
          <w:rtl w:val="0"/>
        </w:rPr>
        <w:t xml:space="preserve">В число встроенных инструментов входят: загрузка в базу новых товаров, изменение описаний товаров, фото, цен, категорий и групп. Кроме этого, при </w:t>
      </w:r>
      <w:r w:rsidDel="00000000" w:rsidR="00000000" w:rsidRPr="00000000">
        <w:rPr>
          <w:color w:val="000000"/>
          <w:highlight w:val="yellow"/>
          <w:rtl w:val="0"/>
        </w:rPr>
        <w:t xml:space="preserve">наполнении интернет-магазина товаром</w:t>
      </w:r>
      <w:r w:rsidDel="00000000" w:rsidR="00000000" w:rsidRPr="00000000">
        <w:rPr>
          <w:rtl w:val="0"/>
        </w:rPr>
        <w:t xml:space="preserve"> возможно персональное редактирование условий поставки - установка разных цен для разных категорий клиентов в соответствии с условиями договора, поставка отдельных товаров по акциям, предоставление бонусов и скидок за объём заказа.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Экспорт данных на сторонние площадки</w:t>
      </w:r>
    </w:p>
    <w:p w:rsidR="00000000" w:rsidDel="00000000" w:rsidP="00000000" w:rsidRDefault="00000000" w:rsidRPr="00000000">
      <w:pPr>
        <w:spacing w:after="0" w:before="0" w:line="360" w:lineRule="auto"/>
        <w:ind w:left="720" w:firstLine="0"/>
        <w:contextualSpacing w:val="0"/>
      </w:pPr>
      <w:r w:rsidDel="00000000" w:rsidR="00000000" w:rsidRPr="00000000">
        <w:rPr>
          <w:rtl w:val="0"/>
        </w:rPr>
        <w:t xml:space="preserve">Система позволяет выгружать любой массив информации из централизованного хранилища - как на собственные торговые ресурсы, так и в сторонние системы, торговые площадки.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Поиск и фильтрация данных</w:t>
      </w:r>
    </w:p>
    <w:p w:rsidR="00000000" w:rsidDel="00000000" w:rsidP="00000000" w:rsidRDefault="00000000" w:rsidRPr="00000000">
      <w:pPr>
        <w:spacing w:after="0" w:before="0" w:line="360" w:lineRule="auto"/>
        <w:ind w:left="720" w:firstLine="0"/>
        <w:contextualSpacing w:val="0"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highlight w:val="yellow"/>
          <w:rtl w:val="0"/>
        </w:rPr>
        <w:t xml:space="preserve">Наполнение интернет-магазина контентом</w:t>
      </w:r>
      <w:r w:rsidDel="00000000" w:rsidR="00000000" w:rsidRPr="00000000">
        <w:rPr>
          <w:rtl w:val="0"/>
        </w:rPr>
        <w:t xml:space="preserve"> не всегда структурировано, тем более если номенклатура товаров очень широка. Удобные инструменты поиска и фильтрации товаров по широкому списку параметров помогут быстро разобраться в массиве информации, получив только необходимые данные.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Другие функции CMS (</w:t>
      </w:r>
      <w:r w:rsidDel="00000000" w:rsidR="00000000" w:rsidRPr="00000000">
        <w:rPr>
          <w:b w:val="1"/>
          <w:color w:val="000000"/>
          <w:highlight w:val="yellow"/>
          <w:rtl w:val="0"/>
        </w:rPr>
        <w:t xml:space="preserve">Content Management System</w:t>
      </w:r>
      <w:r w:rsidDel="00000000" w:rsidR="00000000" w:rsidRPr="00000000">
        <w:rPr>
          <w:b w:val="1"/>
          <w:rtl w:val="0"/>
        </w:rPr>
        <w:t xml:space="preserve">):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инструменты подключения новых связанных источников информации (ERP, складских баз, каналов поставщиков);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средства сбора, интеграции и контроля качества данных;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инструменты создания отдельных подкаталогов для подразделений и партнёров;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встроенные средства поисковой оптимизации;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удобный интерфейс работы с контентом и управления данными.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color w:val="ff9900"/>
          <w:sz w:val="60"/>
          <w:szCs w:val="60"/>
          <w:rtl w:val="0"/>
        </w:rPr>
        <w:t xml:space="preserve">Схема работы (как есть в "Функциональная схема работы с проектом AGORA").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180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-"/>
      <w:lvlJc w:val="left"/>
      <w:pPr>
        <w:ind w:left="1440" w:firstLine="39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-"/>
      <w:lvlJc w:val="left"/>
      <w:pPr>
        <w:ind w:left="2160" w:firstLine="612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-"/>
      <w:lvlJc w:val="left"/>
      <w:pPr>
        <w:ind w:left="2880" w:firstLine="828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-"/>
      <w:lvlJc w:val="left"/>
      <w:pPr>
        <w:ind w:left="3600" w:firstLine="104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-"/>
      <w:lvlJc w:val="left"/>
      <w:pPr>
        <w:ind w:left="4320" w:firstLine="1260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-"/>
      <w:lvlJc w:val="left"/>
      <w:pPr>
        <w:ind w:left="5040" w:firstLine="147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-"/>
      <w:lvlJc w:val="left"/>
      <w:pPr>
        <w:ind w:left="5760" w:firstLine="1692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-"/>
      <w:lvlJc w:val="left"/>
      <w:pPr>
        <w:ind w:left="6480" w:firstLine="19080"/>
      </w:pPr>
      <w:rPr>
        <w:rFonts w:ascii="Arial" w:cs="Arial" w:eastAsia="Arial" w:hAnsi="Arial"/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180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-"/>
      <w:lvlJc w:val="left"/>
      <w:pPr>
        <w:ind w:left="1440" w:firstLine="39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-"/>
      <w:lvlJc w:val="left"/>
      <w:pPr>
        <w:ind w:left="2160" w:firstLine="612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-"/>
      <w:lvlJc w:val="left"/>
      <w:pPr>
        <w:ind w:left="2880" w:firstLine="828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-"/>
      <w:lvlJc w:val="left"/>
      <w:pPr>
        <w:ind w:left="3600" w:firstLine="104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-"/>
      <w:lvlJc w:val="left"/>
      <w:pPr>
        <w:ind w:left="4320" w:firstLine="1260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-"/>
      <w:lvlJc w:val="left"/>
      <w:pPr>
        <w:ind w:left="5040" w:firstLine="147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-"/>
      <w:lvlJc w:val="left"/>
      <w:pPr>
        <w:ind w:left="5760" w:firstLine="1692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-"/>
      <w:lvlJc w:val="left"/>
      <w:pPr>
        <w:ind w:left="6480" w:firstLine="1908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