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7DB" w:rsidRPr="00103759" w:rsidRDefault="003977DB" w:rsidP="00CF2428">
      <w:pPr>
        <w:pStyle w:val="1"/>
      </w:pPr>
      <w:r w:rsidRPr="00103759">
        <w:t>Дары Армении - пора вспомнить вкус живых продуктов!</w:t>
      </w:r>
    </w:p>
    <w:p w:rsidR="00CF2428" w:rsidRDefault="00CF2428" w:rsidP="00103759">
      <w:pPr>
        <w:jc w:val="both"/>
      </w:pPr>
    </w:p>
    <w:p w:rsidR="00103759" w:rsidRDefault="00AE36E8" w:rsidP="00103759">
      <w:pPr>
        <w:jc w:val="both"/>
      </w:pPr>
      <w:r w:rsidRPr="00103759">
        <w:t>«Дары Армении» – это уника</w:t>
      </w:r>
      <w:r w:rsidR="003A255B" w:rsidRPr="00103759">
        <w:t xml:space="preserve">льная </w:t>
      </w:r>
      <w:r w:rsidR="00103759" w:rsidRPr="00103759">
        <w:t>р</w:t>
      </w:r>
      <w:r w:rsidR="003A255B" w:rsidRPr="00103759">
        <w:t>оссийская компания</w:t>
      </w:r>
      <w:r w:rsidR="00FC655C" w:rsidRPr="00103759">
        <w:t>, поставщик по</w:t>
      </w:r>
      <w:r w:rsidR="00103759" w:rsidRPr="00103759">
        <w:t>-</w:t>
      </w:r>
      <w:r w:rsidR="00FC655C" w:rsidRPr="00103759">
        <w:t xml:space="preserve">настоящему качественных продуктов </w:t>
      </w:r>
      <w:r w:rsidR="00667446" w:rsidRPr="00103759">
        <w:t>питания</w:t>
      </w:r>
      <w:r w:rsidR="003A255B" w:rsidRPr="00103759">
        <w:t>, созданная в конце 2014</w:t>
      </w:r>
      <w:r w:rsidRPr="00103759">
        <w:t xml:space="preserve"> году </w:t>
      </w:r>
      <w:r w:rsidR="003A255B" w:rsidRPr="00103759">
        <w:t>на волнах активной политики</w:t>
      </w:r>
      <w:r w:rsidRPr="00103759">
        <w:t xml:space="preserve"> </w:t>
      </w:r>
      <w:proofErr w:type="spellStart"/>
      <w:r w:rsidR="003A255B" w:rsidRPr="00103759">
        <w:t>импортозамещения</w:t>
      </w:r>
      <w:proofErr w:type="spellEnd"/>
      <w:r w:rsidR="003A255B" w:rsidRPr="00103759">
        <w:t xml:space="preserve"> в продовольственном секторе экономики страны</w:t>
      </w:r>
      <w:r w:rsidRPr="00103759">
        <w:t>.</w:t>
      </w:r>
      <w:r w:rsidR="004C26EE" w:rsidRPr="00103759">
        <w:t xml:space="preserve"> </w:t>
      </w:r>
      <w:r w:rsidR="00667446" w:rsidRPr="00103759">
        <w:t xml:space="preserve">Одной из главных целей </w:t>
      </w:r>
      <w:r w:rsidR="00E55E28" w:rsidRPr="00103759">
        <w:t xml:space="preserve">компании </w:t>
      </w:r>
      <w:r w:rsidR="00667446" w:rsidRPr="00103759">
        <w:t>была и оста</w:t>
      </w:r>
      <w:r w:rsidR="00103759" w:rsidRPr="00103759">
        <w:t>е</w:t>
      </w:r>
      <w:r w:rsidR="00667446" w:rsidRPr="00103759">
        <w:t>тся культурная интеграция и воссоздани</w:t>
      </w:r>
      <w:r w:rsidR="00103759" w:rsidRPr="00103759">
        <w:t>е</w:t>
      </w:r>
      <w:r w:rsidR="00667446" w:rsidRPr="00103759">
        <w:t xml:space="preserve"> утерянных когда</w:t>
      </w:r>
      <w:r w:rsidR="00103759" w:rsidRPr="00103759">
        <w:t>-</w:t>
      </w:r>
      <w:r w:rsidR="00667446" w:rsidRPr="00103759">
        <w:t>то экономических и культурных связей между двумя поистине братскими народами. Второй же целью мы ставим перед собой сделать качественные и натуральные продукт</w:t>
      </w:r>
      <w:r w:rsidR="0094592C" w:rsidRPr="00103759">
        <w:t>ы питания доступными для каждого</w:t>
      </w:r>
      <w:r w:rsidR="00667446" w:rsidRPr="00103759">
        <w:t>.</w:t>
      </w:r>
      <w:r w:rsidR="0094592C" w:rsidRPr="00103759">
        <w:t xml:space="preserve"> </w:t>
      </w: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27"/>
        <w:gridCol w:w="6344"/>
      </w:tblGrid>
      <w:tr w:rsidR="00765D24" w:rsidTr="00BB7BD1">
        <w:tc>
          <w:tcPr>
            <w:tcW w:w="3227" w:type="dxa"/>
          </w:tcPr>
          <w:p w:rsidR="00BB7BD1" w:rsidRDefault="00765D24" w:rsidP="00103759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1716741" cy="1905000"/>
                  <wp:effectExtent l="114300" t="76200" r="93009" b="76200"/>
                  <wp:docPr id="2" name="Рисунок 1" descr="http://7kazan.prokazan.ru/userfiles/picoriginal/img-20160211153031-3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7kazan.prokazan.ru/userfiles/picoriginal/img-20160211153031-3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6886" cy="190516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BB7BD1" w:rsidRPr="00BB7BD1" w:rsidRDefault="00BB7BD1" w:rsidP="00103759">
            <w:pPr>
              <w:jc w:val="both"/>
              <w:rPr>
                <w:b/>
              </w:rPr>
            </w:pPr>
            <w:proofErr w:type="spellStart"/>
            <w:r w:rsidRPr="00BB7BD1">
              <w:rPr>
                <w:b/>
              </w:rPr>
              <w:t>Геворг</w:t>
            </w:r>
            <w:proofErr w:type="spellEnd"/>
            <w:r w:rsidRPr="00BB7BD1">
              <w:rPr>
                <w:b/>
              </w:rPr>
              <w:t xml:space="preserve"> Спартакович</w:t>
            </w:r>
          </w:p>
          <w:p w:rsidR="00765D24" w:rsidRDefault="00BB7BD1" w:rsidP="00CF2428">
            <w:r w:rsidRPr="00103759">
              <w:t>основатель и идейный вдохновитель компании «Дары Армении»</w:t>
            </w:r>
          </w:p>
        </w:tc>
        <w:tc>
          <w:tcPr>
            <w:tcW w:w="6344" w:type="dxa"/>
          </w:tcPr>
          <w:p w:rsidR="00BB7BD1" w:rsidRDefault="00220A27" w:rsidP="00BB7BD1">
            <w:pPr>
              <w:jc w:val="both"/>
            </w:pPr>
            <w:r>
              <w:rPr>
                <w:i/>
              </w:rPr>
              <w:t>«</w:t>
            </w:r>
            <w:r w:rsidR="00BB7BD1" w:rsidRPr="00765D24">
              <w:rPr>
                <w:i/>
              </w:rPr>
              <w:t>На сегодняшний день у Армении и России единое экономическое пространство в рамках Таможенного союза ЕАЭС и Евразийского экономического союза. И когда в России началось столь непростое время, связанное с запретом ввоза импортных продуктов питания и экономическими санкциями</w:t>
            </w:r>
            <w:r w:rsidR="00BB7BD1">
              <w:t xml:space="preserve">, </w:t>
            </w:r>
            <w:r w:rsidR="00BB7BD1" w:rsidRPr="00765D24">
              <w:rPr>
                <w:i/>
              </w:rPr>
              <w:t>я решил, что пора, и с большим энтузиазмом стал воплощать в жизнь идею доступности вкуснейших продуктов моего детства в России. Я хотел поделиться этим вкусом и качеством не только со своими друзьями и близкими, а с каждым человеком встречающимся мне на пути.</w:t>
            </w:r>
          </w:p>
          <w:p w:rsidR="00BB7BD1" w:rsidRDefault="00BB7BD1" w:rsidP="00BB7BD1">
            <w:pPr>
              <w:jc w:val="both"/>
              <w:rPr>
                <w:i/>
              </w:rPr>
            </w:pPr>
            <w:r w:rsidRPr="00765D24">
              <w:rPr>
                <w:i/>
              </w:rPr>
              <w:t>Для этой цели я собрал сильную команду, с которой мы сейчас вед</w:t>
            </w:r>
            <w:r w:rsidR="00415117">
              <w:rPr>
                <w:i/>
              </w:rPr>
              <w:t>е</w:t>
            </w:r>
            <w:r w:rsidRPr="00765D24">
              <w:rPr>
                <w:i/>
              </w:rPr>
              <w:t>м активную работу по расширению и развитию оптово-розничной сети на все крупные</w:t>
            </w:r>
            <w:r w:rsidR="00415117">
              <w:rPr>
                <w:i/>
              </w:rPr>
              <w:t xml:space="preserve"> города</w:t>
            </w:r>
            <w:r w:rsidRPr="00765D24">
              <w:rPr>
                <w:i/>
              </w:rPr>
              <w:t xml:space="preserve"> Республики Татарстан и </w:t>
            </w:r>
            <w:proofErr w:type="spellStart"/>
            <w:r w:rsidRPr="00765D24">
              <w:rPr>
                <w:i/>
              </w:rPr>
              <w:t>города</w:t>
            </w:r>
            <w:r w:rsidR="00415117">
              <w:rPr>
                <w:i/>
              </w:rPr>
              <w:t>-</w:t>
            </w:r>
            <w:r w:rsidRPr="00765D24">
              <w:rPr>
                <w:i/>
              </w:rPr>
              <w:t>миллионники</w:t>
            </w:r>
            <w:proofErr w:type="spellEnd"/>
            <w:r w:rsidRPr="00765D24">
              <w:rPr>
                <w:i/>
              </w:rPr>
              <w:t xml:space="preserve"> Российской Федерации. </w:t>
            </w:r>
          </w:p>
          <w:p w:rsidR="00BB7BD1" w:rsidRPr="00BB7BD1" w:rsidRDefault="00BB7BD1" w:rsidP="00BB7BD1">
            <w:pPr>
              <w:jc w:val="both"/>
              <w:rPr>
                <w:i/>
              </w:rPr>
            </w:pPr>
            <w:r w:rsidRPr="00765D24">
              <w:rPr>
                <w:i/>
              </w:rPr>
              <w:t xml:space="preserve">Мы хотим быть надежным звеном между армянскими поставщиками и российскими потребителями. Для этого существует специальная лаборатория, в которой качество продуктов тщательно проверяется, прежде чем поступить в продажу. Качество продуктов подтверждается международным сертификатом ISO 22000 SYSTEM. </w:t>
            </w:r>
            <w:r>
              <w:rPr>
                <w:i/>
              </w:rPr>
              <w:t xml:space="preserve"> </w:t>
            </w:r>
            <w:r w:rsidRPr="00765D24">
              <w:rPr>
                <w:i/>
              </w:rPr>
              <w:t xml:space="preserve">В товарах отсутствуют красители и </w:t>
            </w:r>
            <w:proofErr w:type="spellStart"/>
            <w:r w:rsidRPr="00765D24">
              <w:rPr>
                <w:i/>
              </w:rPr>
              <w:t>ароматизаторы</w:t>
            </w:r>
            <w:proofErr w:type="spellEnd"/>
            <w:r w:rsidRPr="00765D24">
              <w:rPr>
                <w:i/>
              </w:rPr>
              <w:t>, поэтому такая пища подходит для всех, кто придерживается принципов здорового образа жизни и рационального питания</w:t>
            </w:r>
            <w:proofErr w:type="gramStart"/>
            <w:r w:rsidRPr="00103759">
              <w:t>.</w:t>
            </w:r>
            <w:r w:rsidR="00220A27">
              <w:t>»</w:t>
            </w:r>
            <w:proofErr w:type="gramEnd"/>
          </w:p>
          <w:p w:rsidR="00765D24" w:rsidRDefault="00765D24" w:rsidP="00103759">
            <w:pPr>
              <w:jc w:val="both"/>
            </w:pPr>
          </w:p>
        </w:tc>
      </w:tr>
    </w:tbl>
    <w:p w:rsidR="00CF2428" w:rsidRDefault="00CF2428" w:rsidP="00CF2428">
      <w:pPr>
        <w:pStyle w:val="2"/>
      </w:pPr>
      <w:r>
        <w:t>Почему именно армянские продукты?</w:t>
      </w:r>
    </w:p>
    <w:p w:rsidR="00DB01A9" w:rsidRPr="00103759" w:rsidRDefault="00DB01A9" w:rsidP="00103759">
      <w:pPr>
        <w:jc w:val="both"/>
      </w:pPr>
      <w:r w:rsidRPr="00103759">
        <w:t>Армянские кулинарные традиции берут начало из глубокой древности, многие рецепты приготовления блюд остаются неизменными на протяжении более 2500 лет. Природа наделила Армению плодородными землями и умеренным мягким климатом, благодаря чему все продукты спеют в идеальных условиях.</w:t>
      </w:r>
      <w:r w:rsidR="00103759">
        <w:t xml:space="preserve"> </w:t>
      </w:r>
      <w:r w:rsidRPr="00103759">
        <w:t xml:space="preserve">Мы предлагаем вам попробовать экологически чистые товары из солнечного Кавказа и привезем их в лучшем виде к столу! </w:t>
      </w:r>
    </w:p>
    <w:p w:rsidR="00D25D03" w:rsidRDefault="00DB01A9" w:rsidP="00103759">
      <w:pPr>
        <w:jc w:val="both"/>
      </w:pPr>
      <w:r w:rsidRPr="00103759">
        <w:t>У нас вы найдете настоящие соки, сделанные из свежих спелых фруктов</w:t>
      </w:r>
      <w:r w:rsidR="00CF2428">
        <w:t xml:space="preserve">, наполненные натуральными витаминами и микроэлементами. </w:t>
      </w:r>
      <w:r w:rsidRPr="00103759">
        <w:t xml:space="preserve">Они и рядом не стояли с </w:t>
      </w:r>
      <w:proofErr w:type="spellStart"/>
      <w:r w:rsidRPr="00103759">
        <w:t>тетрапаками</w:t>
      </w:r>
      <w:proofErr w:type="spellEnd"/>
      <w:r w:rsidRPr="00103759">
        <w:t xml:space="preserve"> из «Магнита» или «Пятерочки». </w:t>
      </w:r>
    </w:p>
    <w:p w:rsidR="00D25D03" w:rsidRDefault="00DB01A9" w:rsidP="00103759">
      <w:pPr>
        <w:jc w:val="both"/>
      </w:pPr>
      <w:r w:rsidRPr="00103759">
        <w:t>Знаменитые кисломолочные продукты помогут вам оставаться здоровыми и красивыми</w:t>
      </w:r>
      <w:r w:rsidR="00415117">
        <w:t>.</w:t>
      </w:r>
      <w:r w:rsidR="00415117" w:rsidRPr="00415117">
        <w:t xml:space="preserve"> </w:t>
      </w:r>
      <w:r w:rsidR="00415117" w:rsidRPr="00103759">
        <w:t xml:space="preserve">Прекрасные сыры, ставшие не просто достойной альтернативой импортным товарам, но и во многом превзошедшие их вкусовые качества, имеют более доступную цену. </w:t>
      </w:r>
    </w:p>
    <w:p w:rsidR="00D25D03" w:rsidRDefault="00415117" w:rsidP="00103759">
      <w:pPr>
        <w:jc w:val="both"/>
      </w:pPr>
      <w:r w:rsidRPr="00103759">
        <w:lastRenderedPageBreak/>
        <w:t>В ассортименте сыры с плесенью, в рассоле, традиционные кавказские сырные продукты, известные на весь мир.</w:t>
      </w:r>
      <w:r>
        <w:t xml:space="preserve"> Многие европейские сыры оказались значительно х</w:t>
      </w:r>
      <w:r w:rsidR="00D25D03">
        <w:t>уже, чем армянские, поэтому санкции помогли многим стать гурманами и открыть для себя новые вкусы армянских сыров, сделанных из 100% натурального молока.</w:t>
      </w:r>
    </w:p>
    <w:p w:rsidR="00A55E19" w:rsidRDefault="00D25D03" w:rsidP="00103759">
      <w:pPr>
        <w:jc w:val="both"/>
      </w:pPr>
      <w:r>
        <w:t>В</w:t>
      </w:r>
      <w:r w:rsidR="00DB01A9" w:rsidRPr="00103759">
        <w:t>куснейшие напитки и минеральные воды скрасят летний денек своей прохладой</w:t>
      </w:r>
      <w:proofErr w:type="gramStart"/>
      <w:r w:rsidR="00DB01A9" w:rsidRPr="00103759">
        <w:t>.</w:t>
      </w:r>
      <w:proofErr w:type="gramEnd"/>
      <w:r w:rsidR="0055720C" w:rsidRPr="00103759">
        <w:t xml:space="preserve"> </w:t>
      </w:r>
      <w:r>
        <w:t>Минеральные</w:t>
      </w:r>
      <w:r w:rsidR="0055720C" w:rsidRPr="00103759">
        <w:t xml:space="preserve"> воды со склонов Арарата </w:t>
      </w:r>
      <w:r>
        <w:t xml:space="preserve">ценятся </w:t>
      </w:r>
      <w:r w:rsidR="00A55E19">
        <w:t>многими людьми. Они хорошо избавляют от тяжести после застолья, а также насыщают организм целебной силой от самой природы. В</w:t>
      </w:r>
      <w:r w:rsidR="00DB01A9" w:rsidRPr="00103759">
        <w:t xml:space="preserve">се компоты, морсы и прочие напитки созданы на основе целебной артезианской воды. </w:t>
      </w:r>
    </w:p>
    <w:p w:rsidR="00DB01A9" w:rsidRPr="00103759" w:rsidRDefault="00DB01A9" w:rsidP="00103759">
      <w:pPr>
        <w:jc w:val="both"/>
      </w:pPr>
      <w:r w:rsidRPr="00103759">
        <w:t>Отдельно стоит упомянуть армянскую алкогольную продукцию. Коньяки Армении – это узнаваемый бренд, который по достоинству ценится не одним поколением жителей России</w:t>
      </w:r>
    </w:p>
    <w:p w:rsidR="00A55E19" w:rsidRDefault="00A55E19" w:rsidP="00A55E19">
      <w:pPr>
        <w:pStyle w:val="2"/>
      </w:pPr>
      <w:r>
        <w:t>«Дары Армении» расширяет географию</w:t>
      </w:r>
    </w:p>
    <w:p w:rsidR="00AE36E8" w:rsidRDefault="001837DB" w:rsidP="00103759">
      <w:pPr>
        <w:jc w:val="both"/>
      </w:pPr>
      <w:r w:rsidRPr="00103759">
        <w:t>В данный момент</w:t>
      </w:r>
      <w:r w:rsidR="002D15DB" w:rsidRPr="00103759">
        <w:t xml:space="preserve"> компания </w:t>
      </w:r>
      <w:r w:rsidR="004C29DF" w:rsidRPr="00103759">
        <w:t>«Дары Армении»</w:t>
      </w:r>
      <w:r w:rsidR="00A55E19">
        <w:t xml:space="preserve"> </w:t>
      </w:r>
      <w:r w:rsidR="004C29DF" w:rsidRPr="00103759">
        <w:t>- это бутик экологически чистых продуктов европейского уровня с приятными ценами, расположен</w:t>
      </w:r>
      <w:r w:rsidRPr="00103759">
        <w:t>ный</w:t>
      </w:r>
      <w:r w:rsidR="004C29DF" w:rsidRPr="00103759">
        <w:t xml:space="preserve"> в ГТРК </w:t>
      </w:r>
      <w:proofErr w:type="spellStart"/>
      <w:r w:rsidR="004C29DF" w:rsidRPr="00103759">
        <w:t>Корстон</w:t>
      </w:r>
      <w:proofErr w:type="spellEnd"/>
      <w:r w:rsidRPr="00103759">
        <w:t>, город Казань, и и</w:t>
      </w:r>
      <w:r w:rsidR="004C29DF" w:rsidRPr="00103759">
        <w:t>нтернет-магазин с доставкой продуктов по всему Татар</w:t>
      </w:r>
      <w:r w:rsidRPr="00103759">
        <w:t>стану и обширным ассортиментом продукции.</w:t>
      </w:r>
      <w:r w:rsidR="00DB01A9" w:rsidRPr="00103759">
        <w:t xml:space="preserve"> Сейчас ведутся переговоры о расширении ассортимента и оптово-розничной сети по всей России. Подписывайтесь на нас в социальных сетях, что бы быть в курсе</w:t>
      </w:r>
      <w:r w:rsidR="00A55E19">
        <w:t>,</w:t>
      </w:r>
      <w:r w:rsidR="00DB01A9" w:rsidRPr="00103759">
        <w:t xml:space="preserve"> когда наш бутик появится в вашем городе.</w:t>
      </w:r>
    </w:p>
    <w:p w:rsidR="00F75016" w:rsidRDefault="00F75016" w:rsidP="00103759">
      <w:pPr>
        <w:jc w:val="both"/>
      </w:pPr>
      <w:r>
        <w:rPr>
          <w:noProof/>
        </w:rPr>
        <w:drawing>
          <wp:inline distT="0" distB="0" distL="0" distR="0">
            <wp:extent cx="1981200" cy="584454"/>
            <wp:effectExtent l="19050" t="0" r="0" b="0"/>
            <wp:docPr id="10" name="Рисунок 10" descr="Результат пошуку зображень за запитом &quot;кнопки соц сетей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езультат пошуку зображень за запитом &quot;кнопки соц сетей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102" cy="58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E19" w:rsidRDefault="00F75016" w:rsidP="00F75016">
      <w:pPr>
        <w:pStyle w:val="2"/>
      </w:pPr>
      <w:r>
        <w:t>СМИ о нас</w:t>
      </w: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08"/>
        <w:gridCol w:w="3037"/>
        <w:gridCol w:w="3426"/>
      </w:tblGrid>
      <w:tr w:rsidR="00A55E19" w:rsidTr="00F75016">
        <w:tc>
          <w:tcPr>
            <w:tcW w:w="3190" w:type="dxa"/>
          </w:tcPr>
          <w:p w:rsidR="00A55E19" w:rsidRDefault="00A55E19" w:rsidP="00103759">
            <w:pPr>
              <w:jc w:val="both"/>
              <w:rPr>
                <w:noProof/>
              </w:rPr>
            </w:pPr>
          </w:p>
          <w:p w:rsidR="00F75016" w:rsidRDefault="00F75016" w:rsidP="00103759">
            <w:pPr>
              <w:jc w:val="both"/>
            </w:pPr>
            <w:r w:rsidRPr="00F75016">
              <w:rPr>
                <w:noProof/>
              </w:rPr>
              <w:drawing>
                <wp:inline distT="0" distB="0" distL="0" distR="0">
                  <wp:extent cx="1685925" cy="400050"/>
                  <wp:effectExtent l="19050" t="0" r="9525" b="0"/>
                  <wp:docPr id="16" name="Рисунок 4" descr="http://7kazan.prokazan.ru/template/semyaindex/7y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7kazan.prokazan.ru/template/semyaindex/7y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A55E19" w:rsidRDefault="00A55E19" w:rsidP="00103759">
            <w:pPr>
              <w:jc w:val="both"/>
              <w:rPr>
                <w:noProof/>
              </w:rPr>
            </w:pPr>
          </w:p>
          <w:p w:rsidR="00F75016" w:rsidRDefault="00F75016" w:rsidP="00103759">
            <w:pPr>
              <w:jc w:val="both"/>
            </w:pPr>
            <w:r w:rsidRPr="00F75016">
              <w:rPr>
                <w:noProof/>
              </w:rPr>
              <w:drawing>
                <wp:inline distT="0" distB="0" distL="0" distR="0">
                  <wp:extent cx="1536492" cy="298490"/>
                  <wp:effectExtent l="19050" t="0" r="6558" b="0"/>
                  <wp:docPr id="17" name="Рисунок 7" descr="Соба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Соба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492" cy="298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A55E19" w:rsidRDefault="00F75016" w:rsidP="00103759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2019300" cy="660156"/>
                  <wp:effectExtent l="19050" t="0" r="0" b="0"/>
                  <wp:docPr id="6" name="Рисунок 4" descr="загружен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агружено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0" cy="660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5E19" w:rsidRDefault="00A55E19" w:rsidP="00103759">
      <w:pPr>
        <w:jc w:val="both"/>
      </w:pPr>
    </w:p>
    <w:p w:rsidR="00A55E19" w:rsidRPr="00103759" w:rsidRDefault="00A55E19" w:rsidP="00103759">
      <w:pPr>
        <w:jc w:val="both"/>
      </w:pPr>
    </w:p>
    <w:p w:rsidR="002D15DB" w:rsidRPr="00103759" w:rsidRDefault="002D15DB" w:rsidP="00103759">
      <w:pPr>
        <w:jc w:val="both"/>
      </w:pPr>
    </w:p>
    <w:p w:rsidR="001673AB" w:rsidRPr="00103759" w:rsidRDefault="001673AB" w:rsidP="00103759">
      <w:pPr>
        <w:jc w:val="both"/>
      </w:pPr>
    </w:p>
    <w:p w:rsidR="001673AB" w:rsidRPr="00103759" w:rsidRDefault="001673AB" w:rsidP="00103759">
      <w:pPr>
        <w:jc w:val="both"/>
      </w:pPr>
    </w:p>
    <w:p w:rsidR="00AB317A" w:rsidRPr="00103759" w:rsidRDefault="001673AB" w:rsidP="00103759">
      <w:pPr>
        <w:jc w:val="both"/>
      </w:pPr>
      <w:r w:rsidRPr="00103759">
        <w:br/>
      </w:r>
    </w:p>
    <w:p w:rsidR="006900C0" w:rsidRPr="00103759" w:rsidRDefault="006900C0" w:rsidP="00103759">
      <w:pPr>
        <w:jc w:val="both"/>
      </w:pPr>
    </w:p>
    <w:p w:rsidR="00691237" w:rsidRPr="00103759" w:rsidRDefault="00691237" w:rsidP="00103759">
      <w:pPr>
        <w:jc w:val="both"/>
      </w:pPr>
    </w:p>
    <w:p w:rsidR="00354752" w:rsidRPr="00103759" w:rsidRDefault="00354752" w:rsidP="00103759">
      <w:pPr>
        <w:jc w:val="both"/>
      </w:pPr>
      <w:r w:rsidRPr="00103759">
        <w:t> </w:t>
      </w:r>
    </w:p>
    <w:sectPr w:rsidR="00354752" w:rsidRPr="00103759" w:rsidSect="00FA1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57AC2"/>
    <w:multiLevelType w:val="hybridMultilevel"/>
    <w:tmpl w:val="8402B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E7066C"/>
    <w:rsid w:val="000363C3"/>
    <w:rsid w:val="00103759"/>
    <w:rsid w:val="001673AB"/>
    <w:rsid w:val="001837DB"/>
    <w:rsid w:val="00196326"/>
    <w:rsid w:val="001B38D1"/>
    <w:rsid w:val="00211FB2"/>
    <w:rsid w:val="0021500E"/>
    <w:rsid w:val="00220A27"/>
    <w:rsid w:val="002C2419"/>
    <w:rsid w:val="002C7393"/>
    <w:rsid w:val="002D15DB"/>
    <w:rsid w:val="0032589B"/>
    <w:rsid w:val="00354752"/>
    <w:rsid w:val="0037026D"/>
    <w:rsid w:val="003977DB"/>
    <w:rsid w:val="003A255B"/>
    <w:rsid w:val="00415117"/>
    <w:rsid w:val="00420D85"/>
    <w:rsid w:val="0044594D"/>
    <w:rsid w:val="00493262"/>
    <w:rsid w:val="004C26EE"/>
    <w:rsid w:val="004C29DF"/>
    <w:rsid w:val="00501C57"/>
    <w:rsid w:val="005266F3"/>
    <w:rsid w:val="00533E88"/>
    <w:rsid w:val="0055720C"/>
    <w:rsid w:val="0059150F"/>
    <w:rsid w:val="005E0BFE"/>
    <w:rsid w:val="00612607"/>
    <w:rsid w:val="00640482"/>
    <w:rsid w:val="00667446"/>
    <w:rsid w:val="006900C0"/>
    <w:rsid w:val="00691237"/>
    <w:rsid w:val="006B7DBD"/>
    <w:rsid w:val="006D3B4D"/>
    <w:rsid w:val="0071087E"/>
    <w:rsid w:val="00716797"/>
    <w:rsid w:val="00765D24"/>
    <w:rsid w:val="00790080"/>
    <w:rsid w:val="007B234C"/>
    <w:rsid w:val="007F1957"/>
    <w:rsid w:val="00827D3A"/>
    <w:rsid w:val="00835978"/>
    <w:rsid w:val="0094592C"/>
    <w:rsid w:val="00946C62"/>
    <w:rsid w:val="00956305"/>
    <w:rsid w:val="009B5001"/>
    <w:rsid w:val="009C7F77"/>
    <w:rsid w:val="00A14014"/>
    <w:rsid w:val="00A52E2A"/>
    <w:rsid w:val="00A55E19"/>
    <w:rsid w:val="00A945B8"/>
    <w:rsid w:val="00AB317A"/>
    <w:rsid w:val="00AE36E8"/>
    <w:rsid w:val="00B84B41"/>
    <w:rsid w:val="00BB7BD1"/>
    <w:rsid w:val="00BF6F20"/>
    <w:rsid w:val="00CA0CCB"/>
    <w:rsid w:val="00CC1820"/>
    <w:rsid w:val="00CF2428"/>
    <w:rsid w:val="00D25D03"/>
    <w:rsid w:val="00D575ED"/>
    <w:rsid w:val="00DB01A9"/>
    <w:rsid w:val="00E15A9B"/>
    <w:rsid w:val="00E50D28"/>
    <w:rsid w:val="00E55E28"/>
    <w:rsid w:val="00E7066C"/>
    <w:rsid w:val="00EF2E72"/>
    <w:rsid w:val="00EF7DE2"/>
    <w:rsid w:val="00F75016"/>
    <w:rsid w:val="00FA1279"/>
    <w:rsid w:val="00FC655C"/>
    <w:rsid w:val="00FF3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D28"/>
  </w:style>
  <w:style w:type="paragraph" w:styleId="1">
    <w:name w:val="heading 1"/>
    <w:basedOn w:val="a"/>
    <w:next w:val="a"/>
    <w:link w:val="10"/>
    <w:uiPriority w:val="9"/>
    <w:qFormat/>
    <w:rsid w:val="00591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915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915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15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15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150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150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150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150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15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915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915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915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9150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9150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59150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59150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59150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5915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915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915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915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59150F"/>
    <w:rPr>
      <w:b/>
      <w:bCs/>
    </w:rPr>
  </w:style>
  <w:style w:type="character" w:styleId="a8">
    <w:name w:val="Emphasis"/>
    <w:basedOn w:val="a0"/>
    <w:uiPriority w:val="20"/>
    <w:qFormat/>
    <w:rsid w:val="0059150F"/>
    <w:rPr>
      <w:i/>
      <w:iCs/>
    </w:rPr>
  </w:style>
  <w:style w:type="paragraph" w:styleId="a9">
    <w:name w:val="No Spacing"/>
    <w:uiPriority w:val="1"/>
    <w:qFormat/>
    <w:rsid w:val="0059150F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9150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9150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9150F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59150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59150F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59150F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59150F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59150F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59150F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59150F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9150F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59150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a0"/>
    <w:rsid w:val="003977DB"/>
  </w:style>
  <w:style w:type="character" w:styleId="af4">
    <w:name w:val="Hyperlink"/>
    <w:basedOn w:val="a0"/>
    <w:uiPriority w:val="99"/>
    <w:semiHidden/>
    <w:unhideWhenUsed/>
    <w:rsid w:val="00E15A9B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765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65D24"/>
    <w:rPr>
      <w:rFonts w:ascii="Tahoma" w:hAnsi="Tahoma" w:cs="Tahoma"/>
      <w:sz w:val="16"/>
      <w:szCs w:val="16"/>
    </w:rPr>
  </w:style>
  <w:style w:type="table" w:styleId="af7">
    <w:name w:val="Table Grid"/>
    <w:basedOn w:val="a1"/>
    <w:uiPriority w:val="59"/>
    <w:rsid w:val="00765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1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15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15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15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15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150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150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150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150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15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915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915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915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9150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9150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59150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59150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59150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5915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915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915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915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59150F"/>
    <w:rPr>
      <w:b/>
      <w:bCs/>
    </w:rPr>
  </w:style>
  <w:style w:type="character" w:styleId="a8">
    <w:name w:val="Emphasis"/>
    <w:basedOn w:val="a0"/>
    <w:uiPriority w:val="20"/>
    <w:qFormat/>
    <w:rsid w:val="0059150F"/>
    <w:rPr>
      <w:i/>
      <w:iCs/>
    </w:rPr>
  </w:style>
  <w:style w:type="paragraph" w:styleId="a9">
    <w:name w:val="No Spacing"/>
    <w:uiPriority w:val="1"/>
    <w:qFormat/>
    <w:rsid w:val="0059150F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9150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9150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9150F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59150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59150F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59150F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59150F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59150F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59150F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59150F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9150F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59150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a0"/>
    <w:rsid w:val="003977DB"/>
  </w:style>
  <w:style w:type="character" w:styleId="af4">
    <w:name w:val="Hyperlink"/>
    <w:basedOn w:val="a0"/>
    <w:uiPriority w:val="99"/>
    <w:semiHidden/>
    <w:unhideWhenUsed/>
    <w:rsid w:val="00E15A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4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Студия копирайтинга</dc:creator>
  <cp:lastModifiedBy>Студия копирайтинга</cp:lastModifiedBy>
  <cp:revision>4</cp:revision>
  <dcterms:created xsi:type="dcterms:W3CDTF">2016-04-01T13:27:00Z</dcterms:created>
  <dcterms:modified xsi:type="dcterms:W3CDTF">2016-04-01T13:49:00Z</dcterms:modified>
</cp:coreProperties>
</file>