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D4" w:rsidRDefault="008626D4" w:rsidP="00D855EA">
      <w:pPr>
        <w:pStyle w:val="1"/>
        <w:shd w:val="clear" w:color="auto" w:fill="FFFFFF"/>
        <w:spacing w:before="600" w:after="525" w:line="1350" w:lineRule="atLeast"/>
        <w:ind w:left="120"/>
        <w:rPr>
          <w:rFonts w:ascii="Lucida Sans Unicode" w:hAnsi="Lucida Sans Unicode" w:cs="Lucida Sans Unicode"/>
          <w:sz w:val="105"/>
          <w:szCs w:val="105"/>
        </w:rPr>
      </w:pPr>
      <w:r>
        <w:rPr>
          <w:rFonts w:ascii="Lucida Sans Unicode" w:hAnsi="Lucida Sans Unicode" w:cs="Lucida Sans Unicode"/>
          <w:sz w:val="105"/>
          <w:szCs w:val="105"/>
        </w:rPr>
        <w:t>Оригинал</w:t>
      </w:r>
    </w:p>
    <w:p w:rsidR="00D855EA" w:rsidRPr="00E61C86" w:rsidRDefault="00D855EA" w:rsidP="00D855EA">
      <w:pPr>
        <w:pStyle w:val="1"/>
        <w:shd w:val="clear" w:color="auto" w:fill="FFFFFF"/>
        <w:spacing w:before="600" w:after="525" w:line="1350" w:lineRule="atLeast"/>
        <w:ind w:left="120"/>
        <w:rPr>
          <w:rFonts w:ascii="Lucida Sans Unicode" w:hAnsi="Lucida Sans Unicode" w:cs="Lucida Sans Unicode"/>
          <w:sz w:val="105"/>
          <w:szCs w:val="105"/>
        </w:rPr>
      </w:pPr>
      <w:r w:rsidRPr="00E61C86">
        <w:rPr>
          <w:rFonts w:ascii="Lucida Sans Unicode" w:hAnsi="Lucida Sans Unicode" w:cs="Lucida Sans Unicode"/>
          <w:noProof/>
          <w:sz w:val="105"/>
          <w:szCs w:val="105"/>
          <w:lang w:eastAsia="ru-RU"/>
        </w:rPr>
        <w:drawing>
          <wp:inline distT="0" distB="0" distL="0" distR="0">
            <wp:extent cx="6934200" cy="857250"/>
            <wp:effectExtent l="19050" t="0" r="0" b="0"/>
            <wp:docPr id="1" name="Рисунок 1" descr="http://www.i-fidelity.net/uploads/pics/vincent_sv-700_i-fidelity.net_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idelity.net/uploads/pics/vincent_sv-700_i-fidelity.net_head.gif"/>
                    <pic:cNvPicPr>
                      <a:picLocks noChangeAspect="1" noChangeArrowheads="1"/>
                    </pic:cNvPicPr>
                  </pic:nvPicPr>
                  <pic:blipFill>
                    <a:blip r:embed="rId5"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D855EA" w:rsidRPr="00E61C86" w:rsidRDefault="00D855EA" w:rsidP="00D855EA">
      <w:pPr>
        <w:shd w:val="clear" w:color="auto" w:fill="FFFFFF"/>
        <w:spacing w:line="330" w:lineRule="atLeast"/>
        <w:rPr>
          <w:rFonts w:ascii="Lucida Sans Unicode" w:hAnsi="Lucida Sans Unicode" w:cs="Lucida Sans Unicode"/>
          <w:b/>
          <w:bCs/>
          <w:sz w:val="26"/>
          <w:szCs w:val="26"/>
          <w:lang w:val="de-DE"/>
        </w:rPr>
      </w:pPr>
      <w:r w:rsidRPr="00E61C86">
        <w:rPr>
          <w:rFonts w:ascii="Lucida Sans Unicode" w:hAnsi="Lucida Sans Unicode" w:cs="Lucida Sans Unicode"/>
          <w:b/>
          <w:bCs/>
          <w:sz w:val="26"/>
          <w:szCs w:val="26"/>
          <w:lang w:val="de-DE"/>
        </w:rPr>
        <w:t xml:space="preserve">Quadratische Abmessungen, praktische Anschlussvielfalt und guter Klang: Mit 24 Kilogramm Kampfgewicht, riesigen </w:t>
      </w:r>
      <w:proofErr w:type="spellStart"/>
      <w:r w:rsidRPr="00E61C86">
        <w:rPr>
          <w:rFonts w:ascii="Lucida Sans Unicode" w:hAnsi="Lucida Sans Unicode" w:cs="Lucida Sans Unicode"/>
          <w:b/>
          <w:bCs/>
          <w:sz w:val="26"/>
          <w:szCs w:val="26"/>
          <w:lang w:val="de-DE"/>
        </w:rPr>
        <w:t>Kühlflächen</w:t>
      </w:r>
      <w:proofErr w:type="spellEnd"/>
      <w:r w:rsidRPr="00E61C86">
        <w:rPr>
          <w:rFonts w:ascii="Lucida Sans Unicode" w:hAnsi="Lucida Sans Unicode" w:cs="Lucida Sans Unicode"/>
          <w:b/>
          <w:bCs/>
          <w:sz w:val="26"/>
          <w:szCs w:val="26"/>
          <w:lang w:val="de-DE"/>
        </w:rPr>
        <w:t xml:space="preserve"> und Class-A-Power ist der Vincent SV-700 ein fein abgeschmeckter Big Block</w:t>
      </w:r>
    </w:p>
    <w:p w:rsidR="00D855EA" w:rsidRPr="007278B3" w:rsidRDefault="00D855EA">
      <w:pPr>
        <w:rPr>
          <w:rFonts w:ascii="Lucida Sans Unicode" w:hAnsi="Lucida Sans Unicode" w:cs="Lucida Sans Unicode"/>
          <w:color w:val="242424"/>
          <w:sz w:val="21"/>
          <w:szCs w:val="21"/>
          <w:shd w:val="clear" w:color="auto" w:fill="FFFFFF"/>
          <w:lang w:val="de-DE"/>
        </w:rPr>
      </w:pPr>
      <w:r w:rsidRPr="007278B3">
        <w:rPr>
          <w:rFonts w:ascii="Lucida Sans Unicode" w:hAnsi="Lucida Sans Unicode" w:cs="Lucida Sans Unicode"/>
          <w:sz w:val="21"/>
          <w:szCs w:val="21"/>
          <w:shd w:val="clear" w:color="auto" w:fill="FFFFFF"/>
          <w:lang w:val="de-DE"/>
        </w:rPr>
        <w:t xml:space="preserve">Die Vielfalt und der Variantenreichtum von Schokolade scheint geradezu unendlich groß. Dennoch basieren alle diese Variationen auf nur wenigen Basisrezepturen. Dabei gibt es Menschen, die entweder nur Bitter oder Vollmilch mögen, andere wiederum genießen am liebsten eine leckere Mischung aus beiden Sorten, pur oder angereichert mit den unterschiedlichsten Zutaten. Ein </w:t>
      </w:r>
      <w:proofErr w:type="spellStart"/>
      <w:r w:rsidRPr="007278B3">
        <w:rPr>
          <w:rFonts w:ascii="Lucida Sans Unicode" w:hAnsi="Lucida Sans Unicode" w:cs="Lucida Sans Unicode"/>
          <w:sz w:val="21"/>
          <w:szCs w:val="21"/>
          <w:shd w:val="clear" w:color="auto" w:fill="FFFFFF"/>
          <w:lang w:val="de-DE"/>
        </w:rPr>
        <w:t>Chocolatier</w:t>
      </w:r>
      <w:proofErr w:type="spellEnd"/>
      <w:r w:rsidRPr="007278B3">
        <w:rPr>
          <w:rFonts w:ascii="Lucida Sans Unicode" w:hAnsi="Lucida Sans Unicode" w:cs="Lucida Sans Unicode"/>
          <w:sz w:val="21"/>
          <w:szCs w:val="21"/>
          <w:shd w:val="clear" w:color="auto" w:fill="FFFFFF"/>
          <w:lang w:val="de-DE"/>
        </w:rPr>
        <w:t>, der eine geschmacklich interessante und wohlschmeckende Mischung kreieren will, muss daher viel Erfahrung besitzen und sein Handwerk beherrschen, damit das intensive Geschmackserlebnis reinen Kakaos nicht verloren geht, die verlockende Köstlichkeit gleichzeitig aber auch zart schmelzend auf der Zunge zergeht.</w:t>
      </w:r>
      <w:r w:rsidRPr="007278B3">
        <w:rPr>
          <w:rFonts w:ascii="Lucida Sans Unicode" w:hAnsi="Lucida Sans Unicode" w:cs="Lucida Sans Unicode"/>
          <w:color w:val="242424"/>
          <w:sz w:val="21"/>
          <w:szCs w:val="21"/>
          <w:lang w:val="de-DE"/>
        </w:rPr>
        <w:br/>
      </w:r>
      <w:r w:rsidRPr="007278B3">
        <w:rPr>
          <w:rFonts w:ascii="Lucida Sans Unicode" w:hAnsi="Lucida Sans Unicode" w:cs="Lucida Sans Unicode"/>
          <w:color w:val="242424"/>
          <w:sz w:val="21"/>
          <w:szCs w:val="21"/>
          <w:shd w:val="clear" w:color="auto" w:fill="FFFFFF"/>
          <w:lang w:val="de-DE"/>
        </w:rPr>
        <w:t xml:space="preserve">An grobe Blockschokolade erinnert am Vincent SV-700 gar nichts, vielmehr lassen die Meister aus </w:t>
      </w:r>
      <w:proofErr w:type="spellStart"/>
      <w:r w:rsidRPr="007278B3">
        <w:rPr>
          <w:rFonts w:ascii="Lucida Sans Unicode" w:hAnsi="Lucida Sans Unicode" w:cs="Lucida Sans Unicode"/>
          <w:color w:val="242424"/>
          <w:sz w:val="21"/>
          <w:szCs w:val="21"/>
          <w:shd w:val="clear" w:color="auto" w:fill="FFFFFF"/>
          <w:lang w:val="de-DE"/>
        </w:rPr>
        <w:t>Iffezheim</w:t>
      </w:r>
      <w:proofErr w:type="spellEnd"/>
      <w:r w:rsidRPr="007278B3">
        <w:rPr>
          <w:rFonts w:ascii="Lucida Sans Unicode" w:hAnsi="Lucida Sans Unicode" w:cs="Lucida Sans Unicode"/>
          <w:color w:val="242424"/>
          <w:sz w:val="21"/>
          <w:szCs w:val="21"/>
          <w:shd w:val="clear" w:color="auto" w:fill="FFFFFF"/>
          <w:lang w:val="de-DE"/>
        </w:rPr>
        <w:t xml:space="preserve"> ihre ganze Erfahrung beispielsweise aus dem Vorgänger und größeren Bruder SV-800</w:t>
      </w:r>
      <w:r w:rsidRPr="000241CA">
        <w:rPr>
          <w:rFonts w:ascii="Lucida Sans Unicode" w:hAnsi="Lucida Sans Unicode" w:cs="Lucida Sans Unicode"/>
          <w:b/>
          <w:color w:val="242424"/>
          <w:sz w:val="21"/>
          <w:szCs w:val="21"/>
          <w:shd w:val="clear" w:color="auto" w:fill="FFFFFF"/>
          <w:lang w:val="de-DE"/>
        </w:rPr>
        <w:t xml:space="preserve"> </w:t>
      </w:r>
      <w:r w:rsidRPr="007278B3">
        <w:rPr>
          <w:rFonts w:ascii="Lucida Sans Unicode" w:hAnsi="Lucida Sans Unicode" w:cs="Lucida Sans Unicode"/>
          <w:color w:val="242424"/>
          <w:sz w:val="21"/>
          <w:szCs w:val="21"/>
          <w:shd w:val="clear" w:color="auto" w:fill="FFFFFF"/>
          <w:lang w:val="de-DE"/>
        </w:rPr>
        <w:t xml:space="preserve">in ihre neue Kreation einfließen. Feinheit, Intensität und Nachdruck soll auch der 700er durch den </w:t>
      </w:r>
      <w:proofErr w:type="spellStart"/>
      <w:r w:rsidRPr="007278B3">
        <w:rPr>
          <w:rFonts w:ascii="Lucida Sans Unicode" w:hAnsi="Lucida Sans Unicode" w:cs="Lucida Sans Unicode"/>
          <w:color w:val="242424"/>
          <w:sz w:val="21"/>
          <w:szCs w:val="21"/>
          <w:shd w:val="clear" w:color="auto" w:fill="FFFFFF"/>
          <w:lang w:val="de-DE"/>
        </w:rPr>
        <w:t>überlegten</w:t>
      </w:r>
      <w:proofErr w:type="spellEnd"/>
      <w:r w:rsidRPr="007278B3">
        <w:rPr>
          <w:rFonts w:ascii="Lucida Sans Unicode" w:hAnsi="Lucida Sans Unicode" w:cs="Lucida Sans Unicode"/>
          <w:color w:val="242424"/>
          <w:sz w:val="21"/>
          <w:szCs w:val="21"/>
          <w:shd w:val="clear" w:color="auto" w:fill="FFFFFF"/>
          <w:lang w:val="de-DE"/>
        </w:rPr>
        <w:t xml:space="preserve"> Aufbau mit Röhren in der Vorstufe und Transistoren in der Endstufe erhalten. Ein Hybrid-</w:t>
      </w:r>
      <w:proofErr w:type="spellStart"/>
      <w:r w:rsidRPr="007278B3">
        <w:rPr>
          <w:rFonts w:ascii="Lucida Sans Unicode" w:hAnsi="Lucida Sans Unicode" w:cs="Lucida Sans Unicode"/>
          <w:color w:val="242424"/>
          <w:sz w:val="21"/>
          <w:szCs w:val="21"/>
          <w:shd w:val="clear" w:color="auto" w:fill="FFFFFF"/>
          <w:lang w:val="de-DE"/>
        </w:rPr>
        <w:t>Amplifier</w:t>
      </w:r>
      <w:proofErr w:type="spellEnd"/>
      <w:r w:rsidRPr="007278B3">
        <w:rPr>
          <w:rFonts w:ascii="Lucida Sans Unicode" w:hAnsi="Lucida Sans Unicode" w:cs="Lucida Sans Unicode"/>
          <w:color w:val="242424"/>
          <w:sz w:val="21"/>
          <w:szCs w:val="21"/>
          <w:shd w:val="clear" w:color="auto" w:fill="FFFFFF"/>
          <w:lang w:val="de-DE"/>
        </w:rPr>
        <w:t xml:space="preserve"> also, der mit zwei komplementären </w:t>
      </w:r>
      <w:proofErr w:type="spellStart"/>
      <w:r w:rsidRPr="007278B3">
        <w:rPr>
          <w:rFonts w:ascii="Lucida Sans Unicode" w:hAnsi="Lucida Sans Unicode" w:cs="Lucida Sans Unicode"/>
          <w:color w:val="242424"/>
          <w:sz w:val="21"/>
          <w:szCs w:val="21"/>
          <w:shd w:val="clear" w:color="auto" w:fill="FFFFFF"/>
          <w:lang w:val="de-DE"/>
        </w:rPr>
        <w:t>Verstärkerzügen</w:t>
      </w:r>
      <w:proofErr w:type="spellEnd"/>
      <w:r w:rsidRPr="007278B3">
        <w:rPr>
          <w:rFonts w:ascii="Lucida Sans Unicode" w:hAnsi="Lucida Sans Unicode" w:cs="Lucida Sans Unicode"/>
          <w:color w:val="242424"/>
          <w:sz w:val="21"/>
          <w:szCs w:val="21"/>
          <w:shd w:val="clear" w:color="auto" w:fill="FFFFFF"/>
          <w:lang w:val="de-DE"/>
        </w:rPr>
        <w:t xml:space="preserve"> pro Kanal zudem noch vollsymmetrisch aufgebaut ist, um möglichst alle auftretenden </w:t>
      </w:r>
      <w:proofErr w:type="spellStart"/>
      <w:r w:rsidRPr="007278B3">
        <w:rPr>
          <w:rFonts w:ascii="Lucida Sans Unicode" w:hAnsi="Lucida Sans Unicode" w:cs="Lucida Sans Unicode"/>
          <w:color w:val="242424"/>
          <w:sz w:val="21"/>
          <w:szCs w:val="21"/>
          <w:shd w:val="clear" w:color="auto" w:fill="FFFFFF"/>
          <w:lang w:val="de-DE"/>
        </w:rPr>
        <w:t>Einstreuungen</w:t>
      </w:r>
      <w:proofErr w:type="spellEnd"/>
      <w:r w:rsidRPr="007278B3">
        <w:rPr>
          <w:rFonts w:ascii="Lucida Sans Unicode" w:hAnsi="Lucida Sans Unicode" w:cs="Lucida Sans Unicode"/>
          <w:color w:val="242424"/>
          <w:sz w:val="21"/>
          <w:szCs w:val="21"/>
          <w:shd w:val="clear" w:color="auto" w:fill="FFFFFF"/>
          <w:lang w:val="de-DE"/>
        </w:rPr>
        <w:t xml:space="preserve"> von Störsignalen ebenso wie Klirranteile auszulöschen. Auch was die Wahl der Betriebsart angeht, fahren die Ingenieure zweigleisig: Der SV-700 ist auf höchste Klangqualität dank Class-A ausgelegt, kann aber auch im stromsparenderen Class-A/B betrieben werden.</w:t>
      </w:r>
      <w:r w:rsidRPr="007278B3">
        <w:rPr>
          <w:rStyle w:val="apple-converted-space"/>
          <w:rFonts w:ascii="Lucida Sans Unicode" w:hAnsi="Lucida Sans Unicode" w:cs="Lucida Sans Unicode"/>
          <w:color w:val="242424"/>
          <w:sz w:val="21"/>
          <w:szCs w:val="21"/>
          <w:shd w:val="clear" w:color="auto" w:fill="FFFFFF"/>
          <w:lang w:val="de-DE"/>
        </w:rPr>
        <w:t> </w:t>
      </w:r>
      <w:r w:rsidRPr="007278B3">
        <w:rPr>
          <w:rFonts w:ascii="Lucida Sans Unicode" w:hAnsi="Lucida Sans Unicode" w:cs="Lucida Sans Unicode"/>
          <w:color w:val="242424"/>
          <w:sz w:val="21"/>
          <w:szCs w:val="21"/>
          <w:lang w:val="de-DE"/>
        </w:rPr>
        <w:br/>
      </w:r>
      <w:r w:rsidRPr="007278B3">
        <w:rPr>
          <w:rFonts w:ascii="Lucida Sans Unicode" w:hAnsi="Lucida Sans Unicode" w:cs="Lucida Sans Unicode"/>
          <w:color w:val="242424"/>
          <w:sz w:val="21"/>
          <w:szCs w:val="21"/>
          <w:shd w:val="clear" w:color="auto" w:fill="FFFFFF"/>
          <w:lang w:val="de-DE"/>
        </w:rPr>
        <w:t xml:space="preserve">Die Signalaufbereitung </w:t>
      </w:r>
      <w:r w:rsidR="00653A20" w:rsidRPr="007278B3">
        <w:rPr>
          <w:rFonts w:ascii="Lucida Sans Unicode" w:hAnsi="Lucida Sans Unicode" w:cs="Lucida Sans Unicode"/>
          <w:color w:val="242424"/>
          <w:sz w:val="21"/>
          <w:szCs w:val="21"/>
          <w:shd w:val="clear" w:color="auto" w:fill="FFFFFF"/>
          <w:lang w:val="de-DE"/>
        </w:rPr>
        <w:t>übernehmen</w:t>
      </w:r>
      <w:r w:rsidRPr="007278B3">
        <w:rPr>
          <w:rFonts w:ascii="Lucida Sans Unicode" w:hAnsi="Lucida Sans Unicode" w:cs="Lucida Sans Unicode"/>
          <w:color w:val="242424"/>
          <w:sz w:val="21"/>
          <w:szCs w:val="21"/>
          <w:shd w:val="clear" w:color="auto" w:fill="FFFFFF"/>
          <w:lang w:val="de-DE"/>
        </w:rPr>
        <w:t xml:space="preserve"> in der Röhrenvorstufe pro Kanal je eine 12AX7, die als Stromquelle arbeitet, sowie zwei </w:t>
      </w:r>
      <w:proofErr w:type="spellStart"/>
      <w:r w:rsidRPr="007278B3">
        <w:rPr>
          <w:rFonts w:ascii="Lucida Sans Unicode" w:hAnsi="Lucida Sans Unicode" w:cs="Lucida Sans Unicode"/>
          <w:color w:val="242424"/>
          <w:sz w:val="21"/>
          <w:szCs w:val="21"/>
          <w:shd w:val="clear" w:color="auto" w:fill="FFFFFF"/>
          <w:lang w:val="de-DE"/>
        </w:rPr>
        <w:t>für</w:t>
      </w:r>
      <w:proofErr w:type="spellEnd"/>
      <w:r w:rsidRPr="007278B3">
        <w:rPr>
          <w:rFonts w:ascii="Lucida Sans Unicode" w:hAnsi="Lucida Sans Unicode" w:cs="Lucida Sans Unicode"/>
          <w:color w:val="242424"/>
          <w:sz w:val="21"/>
          <w:szCs w:val="21"/>
          <w:shd w:val="clear" w:color="auto" w:fill="FFFFFF"/>
          <w:lang w:val="de-DE"/>
        </w:rPr>
        <w:t xml:space="preserve"> </w:t>
      </w:r>
      <w:proofErr w:type="spellStart"/>
      <w:r w:rsidRPr="007278B3">
        <w:rPr>
          <w:rFonts w:ascii="Lucida Sans Unicode" w:hAnsi="Lucida Sans Unicode" w:cs="Lucida Sans Unicode"/>
          <w:color w:val="242424"/>
          <w:sz w:val="21"/>
          <w:szCs w:val="21"/>
          <w:shd w:val="clear" w:color="auto" w:fill="FFFFFF"/>
          <w:lang w:val="de-DE"/>
        </w:rPr>
        <w:t>HiFi</w:t>
      </w:r>
      <w:proofErr w:type="spellEnd"/>
      <w:r w:rsidRPr="007278B3">
        <w:rPr>
          <w:rFonts w:ascii="Lucida Sans Unicode" w:hAnsi="Lucida Sans Unicode" w:cs="Lucida Sans Unicode"/>
          <w:color w:val="242424"/>
          <w:sz w:val="21"/>
          <w:szCs w:val="21"/>
          <w:shd w:val="clear" w:color="auto" w:fill="FFFFFF"/>
          <w:lang w:val="de-DE"/>
        </w:rPr>
        <w:t xml:space="preserve"> sehr gut geeignete 12AU7, die sich durch ruhige, hervorragende Balance auszeichnen. Die Vorstufe</w:t>
      </w:r>
      <w:r w:rsidRPr="000241CA">
        <w:rPr>
          <w:rFonts w:ascii="Lucida Sans Unicode" w:hAnsi="Lucida Sans Unicode" w:cs="Lucida Sans Unicode"/>
          <w:b/>
          <w:color w:val="242424"/>
          <w:sz w:val="21"/>
          <w:szCs w:val="21"/>
          <w:shd w:val="clear" w:color="auto" w:fill="FFFFFF"/>
          <w:lang w:val="de-DE"/>
        </w:rPr>
        <w:t xml:space="preserve"> </w:t>
      </w:r>
      <w:r w:rsidRPr="007278B3">
        <w:rPr>
          <w:rFonts w:ascii="Lucida Sans Unicode" w:hAnsi="Lucida Sans Unicode" w:cs="Lucida Sans Unicode"/>
          <w:color w:val="242424"/>
          <w:sz w:val="21"/>
          <w:szCs w:val="21"/>
          <w:shd w:val="clear" w:color="auto" w:fill="FFFFFF"/>
          <w:lang w:val="de-DE"/>
        </w:rPr>
        <w:t>ist als »Shunt-</w:t>
      </w:r>
      <w:proofErr w:type="spellStart"/>
      <w:r w:rsidRPr="007278B3">
        <w:rPr>
          <w:rFonts w:ascii="Lucida Sans Unicode" w:hAnsi="Lucida Sans Unicode" w:cs="Lucida Sans Unicode"/>
          <w:color w:val="242424"/>
          <w:sz w:val="21"/>
          <w:szCs w:val="21"/>
          <w:shd w:val="clear" w:color="auto" w:fill="FFFFFF"/>
          <w:lang w:val="de-DE"/>
        </w:rPr>
        <w:t>Regulated</w:t>
      </w:r>
      <w:proofErr w:type="spellEnd"/>
      <w:r w:rsidRPr="007278B3">
        <w:rPr>
          <w:rFonts w:ascii="Lucida Sans Unicode" w:hAnsi="Lucida Sans Unicode" w:cs="Lucida Sans Unicode"/>
          <w:color w:val="242424"/>
          <w:sz w:val="21"/>
          <w:szCs w:val="21"/>
          <w:shd w:val="clear" w:color="auto" w:fill="FFFFFF"/>
          <w:lang w:val="de-DE"/>
        </w:rPr>
        <w:t xml:space="preserve"> Push-Pull« </w:t>
      </w:r>
      <w:r w:rsidRPr="007278B3">
        <w:rPr>
          <w:rFonts w:ascii="Lucida Sans Unicode" w:hAnsi="Lucida Sans Unicode" w:cs="Lucida Sans Unicode"/>
          <w:color w:val="242424"/>
          <w:sz w:val="21"/>
          <w:szCs w:val="21"/>
          <w:shd w:val="clear" w:color="auto" w:fill="FFFFFF"/>
          <w:lang w:val="de-DE"/>
        </w:rPr>
        <w:lastRenderedPageBreak/>
        <w:t>konzipiert, um eine präzisere Wiedergabe im Bass und eine bessere Performance im Mittel-Hochtonbereich zu erreichen.</w:t>
      </w:r>
    </w:p>
    <w:p w:rsidR="00D855EA" w:rsidRPr="007278B3" w:rsidRDefault="00D855EA" w:rsidP="00D855EA">
      <w:pPr>
        <w:shd w:val="clear" w:color="auto" w:fill="FFFFFF"/>
        <w:spacing w:line="330" w:lineRule="atLeast"/>
        <w:ind w:left="720"/>
        <w:rPr>
          <w:rFonts w:ascii="Lucida Sans Unicode" w:hAnsi="Lucida Sans Unicode" w:cs="Lucida Sans Unicode"/>
          <w:i/>
          <w:iCs/>
          <w:color w:val="242424"/>
          <w:sz w:val="21"/>
          <w:szCs w:val="21"/>
          <w:lang w:val="de-DE"/>
        </w:rPr>
      </w:pPr>
      <w:r w:rsidRPr="007278B3">
        <w:rPr>
          <w:rFonts w:ascii="Lucida Sans Unicode" w:hAnsi="Lucida Sans Unicode" w:cs="Lucida Sans Unicode"/>
          <w:i/>
          <w:iCs/>
          <w:color w:val="242424"/>
          <w:sz w:val="21"/>
          <w:szCs w:val="21"/>
          <w:lang w:val="de-DE"/>
        </w:rPr>
        <w:t>Oberhalb des Netzanschlusses verrät der Vincent SV-700 mit der Kennzeichnung »L« wie der phasenrichtige Anschluss funktioniert. Liegt die Phase auf der anderen Seite, dann dickt er den Klang auf. Mit einem berührungslos arbeitenden Prüfer kann der Hörer auf Nummer sicher gehen.</w:t>
      </w:r>
    </w:p>
    <w:p w:rsidR="00D855EA" w:rsidRPr="007278B3" w:rsidRDefault="00D855EA" w:rsidP="00D855EA">
      <w:pPr>
        <w:pStyle w:val="bodytext"/>
        <w:shd w:val="clear" w:color="auto" w:fill="FFFFFF"/>
        <w:spacing w:before="0" w:beforeAutospacing="0" w:after="240" w:afterAutospacing="0" w:line="330" w:lineRule="atLeast"/>
        <w:rPr>
          <w:rFonts w:ascii="Lucida Sans Unicode" w:hAnsi="Lucida Sans Unicode" w:cs="Lucida Sans Unicode"/>
          <w:color w:val="242424"/>
          <w:sz w:val="21"/>
          <w:szCs w:val="21"/>
          <w:lang w:val="de-DE"/>
        </w:rPr>
      </w:pPr>
      <w:r w:rsidRPr="007278B3">
        <w:rPr>
          <w:rFonts w:ascii="Lucida Sans Unicode" w:hAnsi="Lucida Sans Unicode" w:cs="Lucida Sans Unicode"/>
          <w:color w:val="242424"/>
          <w:sz w:val="21"/>
          <w:szCs w:val="21"/>
          <w:lang w:val="de-DE"/>
        </w:rPr>
        <w:t xml:space="preserve">Die symmetrisch angesteuerte </w:t>
      </w:r>
      <w:proofErr w:type="spellStart"/>
      <w:r w:rsidRPr="007278B3">
        <w:rPr>
          <w:rFonts w:ascii="Lucida Sans Unicode" w:hAnsi="Lucida Sans Unicode" w:cs="Lucida Sans Unicode"/>
          <w:color w:val="242424"/>
          <w:sz w:val="21"/>
          <w:szCs w:val="21"/>
          <w:lang w:val="de-DE"/>
        </w:rPr>
        <w:t>Brückenendstufe</w:t>
      </w:r>
      <w:proofErr w:type="spellEnd"/>
      <w:r w:rsidRPr="007278B3">
        <w:rPr>
          <w:rFonts w:ascii="Lucida Sans Unicode" w:hAnsi="Lucida Sans Unicode" w:cs="Lucida Sans Unicode"/>
          <w:color w:val="242424"/>
          <w:sz w:val="21"/>
          <w:szCs w:val="21"/>
          <w:lang w:val="de-DE"/>
        </w:rPr>
        <w:t xml:space="preserve"> ihrerseits wird von einem 80.000 Mikrofarad fassenden Energiereservoir gespeist, das wiederum von einem mächtigen, 500 Watt starken </w:t>
      </w:r>
      <w:proofErr w:type="spellStart"/>
      <w:r w:rsidRPr="007278B3">
        <w:rPr>
          <w:rFonts w:ascii="Lucida Sans Unicode" w:hAnsi="Lucida Sans Unicode" w:cs="Lucida Sans Unicode"/>
          <w:color w:val="242424"/>
          <w:sz w:val="21"/>
          <w:szCs w:val="21"/>
          <w:lang w:val="de-DE"/>
        </w:rPr>
        <w:t>Ringkerntrafo</w:t>
      </w:r>
      <w:proofErr w:type="spellEnd"/>
      <w:r w:rsidRPr="007278B3">
        <w:rPr>
          <w:rFonts w:ascii="Lucida Sans Unicode" w:hAnsi="Lucida Sans Unicode" w:cs="Lucida Sans Unicode"/>
          <w:color w:val="242424"/>
          <w:sz w:val="21"/>
          <w:szCs w:val="21"/>
          <w:lang w:val="de-DE"/>
        </w:rPr>
        <w:t xml:space="preserve"> versorgt wird. Der SV-700 kann damit jederzeit leicht flinken Musikimpulsen folgen, ohne dass ihm die Puste ausgeht. Die Vincent-Ingenieure wollen den charakteristischen Klang der Röhren durch den Verzicht auf Gegenkopplung erhalten, die </w:t>
      </w:r>
      <w:r w:rsidR="004A7D63" w:rsidRPr="007278B3">
        <w:rPr>
          <w:rFonts w:ascii="Lucida Sans Unicode" w:hAnsi="Lucida Sans Unicode" w:cs="Lucida Sans Unicode"/>
          <w:color w:val="242424"/>
          <w:sz w:val="21"/>
          <w:szCs w:val="21"/>
          <w:lang w:val="de-DE"/>
        </w:rPr>
        <w:t>üblicherweise</w:t>
      </w:r>
      <w:r w:rsidRPr="007278B3">
        <w:rPr>
          <w:rFonts w:ascii="Lucida Sans Unicode" w:hAnsi="Lucida Sans Unicode" w:cs="Lucida Sans Unicode"/>
          <w:color w:val="242424"/>
          <w:sz w:val="21"/>
          <w:szCs w:val="21"/>
          <w:lang w:val="de-DE"/>
        </w:rPr>
        <w:t xml:space="preserve"> Phasenfehler im Musiksignal erzeugt und zu Verzerrungen </w:t>
      </w:r>
      <w:proofErr w:type="spellStart"/>
      <w:r w:rsidRPr="007278B3">
        <w:rPr>
          <w:rFonts w:ascii="Lucida Sans Unicode" w:hAnsi="Lucida Sans Unicode" w:cs="Lucida Sans Unicode"/>
          <w:color w:val="242424"/>
          <w:sz w:val="21"/>
          <w:szCs w:val="21"/>
          <w:lang w:val="de-DE"/>
        </w:rPr>
        <w:t>führen</w:t>
      </w:r>
      <w:proofErr w:type="spellEnd"/>
      <w:r w:rsidRPr="007278B3">
        <w:rPr>
          <w:rFonts w:ascii="Lucida Sans Unicode" w:hAnsi="Lucida Sans Unicode" w:cs="Lucida Sans Unicode"/>
          <w:color w:val="242424"/>
          <w:sz w:val="21"/>
          <w:szCs w:val="21"/>
          <w:lang w:val="de-DE"/>
        </w:rPr>
        <w:t xml:space="preserve"> kann. Um die Signalintegrität auch an anderer Stelle zu gewährleisten, verlegte Vincent die Vorstufenabteilung an die </w:t>
      </w:r>
      <w:proofErr w:type="spellStart"/>
      <w:r w:rsidRPr="007278B3">
        <w:rPr>
          <w:rFonts w:ascii="Lucida Sans Unicode" w:hAnsi="Lucida Sans Unicode" w:cs="Lucida Sans Unicode"/>
          <w:color w:val="242424"/>
          <w:sz w:val="21"/>
          <w:szCs w:val="21"/>
          <w:lang w:val="de-DE"/>
        </w:rPr>
        <w:t>Rückseite</w:t>
      </w:r>
      <w:proofErr w:type="spellEnd"/>
      <w:r w:rsidRPr="007278B3">
        <w:rPr>
          <w:rFonts w:ascii="Lucida Sans Unicode" w:hAnsi="Lucida Sans Unicode" w:cs="Lucida Sans Unicode"/>
          <w:color w:val="242424"/>
          <w:sz w:val="21"/>
          <w:szCs w:val="21"/>
          <w:lang w:val="de-DE"/>
        </w:rPr>
        <w:t xml:space="preserve"> des Gerätes zu den Eingangsbuchsen hin. Lange Signalwege entfallen damit, und konsequenterweise wird auch die Lautstärke </w:t>
      </w:r>
      <w:proofErr w:type="spellStart"/>
      <w:r w:rsidRPr="007278B3">
        <w:rPr>
          <w:rFonts w:ascii="Lucida Sans Unicode" w:hAnsi="Lucida Sans Unicode" w:cs="Lucida Sans Unicode"/>
          <w:color w:val="242424"/>
          <w:sz w:val="21"/>
          <w:szCs w:val="21"/>
          <w:lang w:val="de-DE"/>
        </w:rPr>
        <w:t>über</w:t>
      </w:r>
      <w:proofErr w:type="spellEnd"/>
      <w:r w:rsidRPr="007278B3">
        <w:rPr>
          <w:rFonts w:ascii="Lucida Sans Unicode" w:hAnsi="Lucida Sans Unicode" w:cs="Lucida Sans Unicode"/>
          <w:color w:val="242424"/>
          <w:sz w:val="21"/>
          <w:szCs w:val="21"/>
          <w:lang w:val="de-DE"/>
        </w:rPr>
        <w:t xml:space="preserve"> eine Achse von der Frontseite aus direkt </w:t>
      </w:r>
      <w:proofErr w:type="spellStart"/>
      <w:r w:rsidRPr="007278B3">
        <w:rPr>
          <w:rFonts w:ascii="Lucida Sans Unicode" w:hAnsi="Lucida Sans Unicode" w:cs="Lucida Sans Unicode"/>
          <w:color w:val="242424"/>
          <w:sz w:val="21"/>
          <w:szCs w:val="21"/>
          <w:lang w:val="de-DE"/>
        </w:rPr>
        <w:t>über</w:t>
      </w:r>
      <w:proofErr w:type="spellEnd"/>
      <w:r w:rsidRPr="007278B3">
        <w:rPr>
          <w:rFonts w:ascii="Lucida Sans Unicode" w:hAnsi="Lucida Sans Unicode" w:cs="Lucida Sans Unicode"/>
          <w:color w:val="242424"/>
          <w:sz w:val="21"/>
          <w:szCs w:val="21"/>
          <w:lang w:val="de-DE"/>
        </w:rPr>
        <w:t xml:space="preserve"> ein Potentiometer auf der Vorstufenplatine geregelt.</w:t>
      </w:r>
    </w:p>
    <w:p w:rsidR="00D855EA" w:rsidRPr="00970CC2" w:rsidRDefault="00D855EA" w:rsidP="00D855EA">
      <w:pPr>
        <w:pStyle w:val="2"/>
        <w:shd w:val="clear" w:color="auto" w:fill="FFFFFF"/>
        <w:spacing w:before="300" w:after="180" w:line="312" w:lineRule="atLeast"/>
        <w:ind w:left="120"/>
        <w:rPr>
          <w:rFonts w:ascii="Lucida Sans Unicode" w:hAnsi="Lucida Sans Unicode" w:cs="Lucida Sans Unicode"/>
          <w:color w:val="0026B2"/>
          <w:sz w:val="32"/>
          <w:szCs w:val="32"/>
          <w:lang w:val="de-DE"/>
        </w:rPr>
      </w:pPr>
      <w:r w:rsidRPr="00970CC2">
        <w:rPr>
          <w:rFonts w:ascii="Lucida Sans Unicode" w:hAnsi="Lucida Sans Unicode" w:cs="Lucida Sans Unicode"/>
          <w:color w:val="0026B2"/>
          <w:sz w:val="32"/>
          <w:szCs w:val="32"/>
          <w:lang w:val="de-DE"/>
        </w:rPr>
        <w:t>Weitreichende Anschlussvielfalt</w:t>
      </w:r>
    </w:p>
    <w:p w:rsidR="00D855EA" w:rsidRPr="007278B3" w:rsidRDefault="00D855EA" w:rsidP="00D855EA">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7278B3">
        <w:rPr>
          <w:rFonts w:ascii="Lucida Sans Unicode" w:hAnsi="Lucida Sans Unicode" w:cs="Lucida Sans Unicode"/>
          <w:color w:val="242424"/>
          <w:sz w:val="21"/>
          <w:szCs w:val="21"/>
          <w:lang w:val="de-DE"/>
        </w:rPr>
        <w:t xml:space="preserve">Neben dem Laustärkeregler residiert auf der silberfarbigen Front noch ein zweiter großer Drehknopf zur Eingangsquellenwahl. Die Vorderseite ist insgesamt sehr </w:t>
      </w:r>
      <w:r w:rsidR="00E60C6B" w:rsidRPr="007278B3">
        <w:rPr>
          <w:rFonts w:ascii="Lucida Sans Unicode" w:hAnsi="Lucida Sans Unicode" w:cs="Lucida Sans Unicode"/>
          <w:color w:val="242424"/>
          <w:sz w:val="21"/>
          <w:szCs w:val="21"/>
          <w:lang w:val="de-DE"/>
        </w:rPr>
        <w:t>übersichtlich</w:t>
      </w:r>
      <w:r w:rsidRPr="007278B3">
        <w:rPr>
          <w:rFonts w:ascii="Lucida Sans Unicode" w:hAnsi="Lucida Sans Unicode" w:cs="Lucida Sans Unicode"/>
          <w:color w:val="242424"/>
          <w:sz w:val="21"/>
          <w:szCs w:val="21"/>
          <w:lang w:val="de-DE"/>
        </w:rPr>
        <w:t xml:space="preserve"> und besteht, wie auch das </w:t>
      </w:r>
      <w:proofErr w:type="spellStart"/>
      <w:r w:rsidRPr="007278B3">
        <w:rPr>
          <w:rFonts w:ascii="Lucida Sans Unicode" w:hAnsi="Lucida Sans Unicode" w:cs="Lucida Sans Unicode"/>
          <w:color w:val="242424"/>
          <w:sz w:val="21"/>
          <w:szCs w:val="21"/>
          <w:lang w:val="de-DE"/>
        </w:rPr>
        <w:t>übrige</w:t>
      </w:r>
      <w:proofErr w:type="spellEnd"/>
      <w:r w:rsidRPr="007278B3">
        <w:rPr>
          <w:rFonts w:ascii="Lucida Sans Unicode" w:hAnsi="Lucida Sans Unicode" w:cs="Lucida Sans Unicode"/>
          <w:color w:val="242424"/>
          <w:sz w:val="21"/>
          <w:szCs w:val="21"/>
          <w:lang w:val="de-DE"/>
        </w:rPr>
        <w:t xml:space="preserve"> Gehäuse, aus Aluminium. An den Seiten sorgen imposante </w:t>
      </w:r>
      <w:r w:rsidR="00E60C6B" w:rsidRPr="007278B3">
        <w:rPr>
          <w:rFonts w:ascii="Lucida Sans Unicode" w:hAnsi="Lucida Sans Unicode" w:cs="Lucida Sans Unicode"/>
          <w:color w:val="242424"/>
          <w:sz w:val="21"/>
          <w:szCs w:val="21"/>
          <w:lang w:val="de-DE"/>
        </w:rPr>
        <w:t>Kühlrippen</w:t>
      </w:r>
      <w:r w:rsidRPr="007278B3">
        <w:rPr>
          <w:rFonts w:ascii="Lucida Sans Unicode" w:hAnsi="Lucida Sans Unicode" w:cs="Lucida Sans Unicode"/>
          <w:color w:val="242424"/>
          <w:sz w:val="21"/>
          <w:szCs w:val="21"/>
          <w:lang w:val="de-DE"/>
        </w:rPr>
        <w:t xml:space="preserve"> </w:t>
      </w:r>
      <w:proofErr w:type="spellStart"/>
      <w:r w:rsidRPr="007278B3">
        <w:rPr>
          <w:rFonts w:ascii="Lucida Sans Unicode" w:hAnsi="Lucida Sans Unicode" w:cs="Lucida Sans Unicode"/>
          <w:color w:val="242424"/>
          <w:sz w:val="21"/>
          <w:szCs w:val="21"/>
          <w:lang w:val="de-DE"/>
        </w:rPr>
        <w:t>für</w:t>
      </w:r>
      <w:proofErr w:type="spellEnd"/>
      <w:r w:rsidRPr="007278B3">
        <w:rPr>
          <w:rFonts w:ascii="Lucida Sans Unicode" w:hAnsi="Lucida Sans Unicode" w:cs="Lucida Sans Unicode"/>
          <w:color w:val="242424"/>
          <w:sz w:val="21"/>
          <w:szCs w:val="21"/>
          <w:lang w:val="de-DE"/>
        </w:rPr>
        <w:t xml:space="preserve"> den Abtransport der Wärme, die vor allem dann entsteht, wenn der </w:t>
      </w:r>
      <w:proofErr w:type="spellStart"/>
      <w:r w:rsidRPr="007278B3">
        <w:rPr>
          <w:rFonts w:ascii="Lucida Sans Unicode" w:hAnsi="Lucida Sans Unicode" w:cs="Lucida Sans Unicode"/>
          <w:color w:val="242424"/>
          <w:sz w:val="21"/>
          <w:szCs w:val="21"/>
          <w:lang w:val="de-DE"/>
        </w:rPr>
        <w:t>Amp</w:t>
      </w:r>
      <w:proofErr w:type="spellEnd"/>
      <w:r w:rsidRPr="007278B3">
        <w:rPr>
          <w:rFonts w:ascii="Lucida Sans Unicode" w:hAnsi="Lucida Sans Unicode" w:cs="Lucida Sans Unicode"/>
          <w:color w:val="242424"/>
          <w:sz w:val="21"/>
          <w:szCs w:val="21"/>
          <w:lang w:val="de-DE"/>
        </w:rPr>
        <w:t xml:space="preserve"> im luxuriösen Class-A-Modus arbeitet. Die </w:t>
      </w:r>
      <w:r w:rsidR="00E60C6B" w:rsidRPr="007278B3">
        <w:rPr>
          <w:rFonts w:ascii="Lucida Sans Unicode" w:hAnsi="Lucida Sans Unicode" w:cs="Lucida Sans Unicode"/>
          <w:color w:val="242424"/>
          <w:sz w:val="21"/>
          <w:szCs w:val="21"/>
          <w:lang w:val="de-DE"/>
        </w:rPr>
        <w:t>Rückseite</w:t>
      </w:r>
      <w:r w:rsidRPr="007278B3">
        <w:rPr>
          <w:rFonts w:ascii="Lucida Sans Unicode" w:hAnsi="Lucida Sans Unicode" w:cs="Lucida Sans Unicode"/>
          <w:color w:val="242424"/>
          <w:sz w:val="21"/>
          <w:szCs w:val="21"/>
          <w:lang w:val="de-DE"/>
        </w:rPr>
        <w:t xml:space="preserve"> </w:t>
      </w:r>
      <w:r w:rsidR="00E60C6B" w:rsidRPr="007278B3">
        <w:rPr>
          <w:rFonts w:ascii="Lucida Sans Unicode" w:hAnsi="Lucida Sans Unicode" w:cs="Lucida Sans Unicode"/>
          <w:color w:val="242424"/>
          <w:sz w:val="21"/>
          <w:szCs w:val="21"/>
          <w:lang w:val="de-DE"/>
        </w:rPr>
        <w:t>entzückt</w:t>
      </w:r>
      <w:r w:rsidRPr="007278B3">
        <w:rPr>
          <w:rFonts w:ascii="Lucida Sans Unicode" w:hAnsi="Lucida Sans Unicode" w:cs="Lucida Sans Unicode"/>
          <w:color w:val="242424"/>
          <w:sz w:val="21"/>
          <w:szCs w:val="21"/>
          <w:lang w:val="de-DE"/>
        </w:rPr>
        <w:t xml:space="preserve"> mit einer Vielzahl </w:t>
      </w:r>
      <w:r w:rsidR="00E60C6B" w:rsidRPr="007278B3">
        <w:rPr>
          <w:rFonts w:ascii="Lucida Sans Unicode" w:hAnsi="Lucida Sans Unicode" w:cs="Lucida Sans Unicode"/>
          <w:color w:val="242424"/>
          <w:sz w:val="21"/>
          <w:szCs w:val="21"/>
          <w:lang w:val="de-DE"/>
        </w:rPr>
        <w:t>nützlicher</w:t>
      </w:r>
      <w:r w:rsidRPr="007278B3">
        <w:rPr>
          <w:rFonts w:ascii="Lucida Sans Unicode" w:hAnsi="Lucida Sans Unicode" w:cs="Lucida Sans Unicode"/>
          <w:color w:val="242424"/>
          <w:sz w:val="21"/>
          <w:szCs w:val="21"/>
          <w:lang w:val="de-DE"/>
        </w:rPr>
        <w:t xml:space="preserve"> </w:t>
      </w:r>
      <w:r w:rsidR="00E60C6B" w:rsidRPr="007278B3">
        <w:rPr>
          <w:rFonts w:ascii="Lucida Sans Unicode" w:hAnsi="Lucida Sans Unicode" w:cs="Lucida Sans Unicode"/>
          <w:color w:val="242424"/>
          <w:sz w:val="21"/>
          <w:szCs w:val="21"/>
          <w:lang w:val="de-DE"/>
        </w:rPr>
        <w:t>Anschlüsse</w:t>
      </w:r>
      <w:r w:rsidRPr="007278B3">
        <w:rPr>
          <w:rFonts w:ascii="Lucida Sans Unicode" w:hAnsi="Lucida Sans Unicode" w:cs="Lucida Sans Unicode"/>
          <w:color w:val="242424"/>
          <w:sz w:val="21"/>
          <w:szCs w:val="21"/>
          <w:lang w:val="de-DE"/>
        </w:rPr>
        <w:t>: zwei Lautsprecherpaare, die auch Bi-</w:t>
      </w:r>
      <w:proofErr w:type="spellStart"/>
      <w:r w:rsidRPr="007278B3">
        <w:rPr>
          <w:rFonts w:ascii="Lucida Sans Unicode" w:hAnsi="Lucida Sans Unicode" w:cs="Lucida Sans Unicode"/>
          <w:color w:val="242424"/>
          <w:sz w:val="21"/>
          <w:szCs w:val="21"/>
          <w:lang w:val="de-DE"/>
        </w:rPr>
        <w:t>Wiring</w:t>
      </w:r>
      <w:proofErr w:type="spellEnd"/>
      <w:r w:rsidRPr="007278B3">
        <w:rPr>
          <w:rFonts w:ascii="Lucida Sans Unicode" w:hAnsi="Lucida Sans Unicode" w:cs="Lucida Sans Unicode"/>
          <w:color w:val="242424"/>
          <w:sz w:val="21"/>
          <w:szCs w:val="21"/>
          <w:lang w:val="de-DE"/>
        </w:rPr>
        <w:t xml:space="preserve"> erlauben, zwei Digitaleingänge, optisch und koaxial, ein Vorverstärkerausgang, ein symmetrischer Eingang, drei Hochpegeleingänge und ein Hochpegelausgang </w:t>
      </w:r>
      <w:proofErr w:type="spellStart"/>
      <w:r w:rsidRPr="007278B3">
        <w:rPr>
          <w:rFonts w:ascii="Lucida Sans Unicode" w:hAnsi="Lucida Sans Unicode" w:cs="Lucida Sans Unicode"/>
          <w:color w:val="242424"/>
          <w:sz w:val="21"/>
          <w:szCs w:val="21"/>
          <w:lang w:val="de-DE"/>
        </w:rPr>
        <w:t>für</w:t>
      </w:r>
      <w:proofErr w:type="spellEnd"/>
      <w:r w:rsidRPr="007278B3">
        <w:rPr>
          <w:rFonts w:ascii="Lucida Sans Unicode" w:hAnsi="Lucida Sans Unicode" w:cs="Lucida Sans Unicode"/>
          <w:color w:val="242424"/>
          <w:sz w:val="21"/>
          <w:szCs w:val="21"/>
          <w:lang w:val="de-DE"/>
        </w:rPr>
        <w:t xml:space="preserve"> die Schar derer, die noch ihren Aufnahmegeräten huldigen. Einen Phonoeingang und einen Kopfhöreranschluss besitzt der Vincent jedoch nicht.</w:t>
      </w:r>
      <w:r w:rsidRPr="007278B3">
        <w:rPr>
          <w:rStyle w:val="apple-converted-space"/>
          <w:rFonts w:ascii="Lucida Sans Unicode" w:hAnsi="Lucida Sans Unicode" w:cs="Lucida Sans Unicode"/>
          <w:color w:val="242424"/>
          <w:sz w:val="21"/>
          <w:szCs w:val="21"/>
          <w:lang w:val="de-DE"/>
        </w:rPr>
        <w:t> </w:t>
      </w:r>
      <w:r w:rsidRPr="007278B3">
        <w:rPr>
          <w:rFonts w:ascii="Lucida Sans Unicode" w:hAnsi="Lucida Sans Unicode" w:cs="Lucida Sans Unicode"/>
          <w:color w:val="242424"/>
          <w:sz w:val="21"/>
          <w:szCs w:val="21"/>
          <w:lang w:val="de-DE"/>
        </w:rPr>
        <w:br/>
      </w:r>
      <w:r w:rsidRPr="007278B3">
        <w:rPr>
          <w:rFonts w:ascii="Lucida Sans Unicode" w:hAnsi="Lucida Sans Unicode" w:cs="Lucida Sans Unicode"/>
          <w:color w:val="242424"/>
          <w:sz w:val="21"/>
          <w:szCs w:val="21"/>
          <w:lang w:val="de-DE"/>
        </w:rPr>
        <w:br/>
        <w:t>Das ist aber nicht weiter schlimm, denn der Vincent-</w:t>
      </w:r>
      <w:proofErr w:type="spellStart"/>
      <w:r w:rsidRPr="007278B3">
        <w:rPr>
          <w:rFonts w:ascii="Lucida Sans Unicode" w:hAnsi="Lucida Sans Unicode" w:cs="Lucida Sans Unicode"/>
          <w:color w:val="242424"/>
          <w:sz w:val="21"/>
          <w:szCs w:val="21"/>
          <w:lang w:val="de-DE"/>
        </w:rPr>
        <w:t>Amp</w:t>
      </w:r>
      <w:proofErr w:type="spellEnd"/>
      <w:r w:rsidRPr="007278B3">
        <w:rPr>
          <w:rFonts w:ascii="Lucida Sans Unicode" w:hAnsi="Lucida Sans Unicode" w:cs="Lucida Sans Unicode"/>
          <w:color w:val="242424"/>
          <w:sz w:val="21"/>
          <w:szCs w:val="21"/>
          <w:lang w:val="de-DE"/>
        </w:rPr>
        <w:t xml:space="preserve"> legte auch mit digitalen Quellen große Spielfreude an den Tag und kann schließlich jederzeit durch einen externen Phonoverstärker erweitert werden. Von seinem Wesen her bis auf eine leichte Bassbetonung ausgewogen, zauberte er aus den beachtlichen und schönen Klangfarben der Röhrenvorstufe anmutige Musikgemälde.</w:t>
      </w:r>
    </w:p>
    <w:p w:rsidR="00D855EA" w:rsidRPr="007278B3" w:rsidRDefault="00D855EA">
      <w:pPr>
        <w:rPr>
          <w:rFonts w:ascii="Lucida Sans Unicode" w:hAnsi="Lucida Sans Unicode" w:cs="Lucida Sans Unicode"/>
          <w:i/>
          <w:iCs/>
          <w:color w:val="242424"/>
          <w:sz w:val="21"/>
          <w:szCs w:val="21"/>
          <w:shd w:val="clear" w:color="auto" w:fill="FFFFFF"/>
          <w:lang w:val="de-DE"/>
        </w:rPr>
      </w:pPr>
      <w:r w:rsidRPr="007278B3">
        <w:rPr>
          <w:rFonts w:ascii="Lucida Sans Unicode" w:hAnsi="Lucida Sans Unicode" w:cs="Lucida Sans Unicode"/>
          <w:i/>
          <w:iCs/>
          <w:color w:val="242424"/>
          <w:sz w:val="21"/>
          <w:szCs w:val="21"/>
          <w:shd w:val="clear" w:color="auto" w:fill="FFFFFF"/>
          <w:lang w:val="de-DE"/>
        </w:rPr>
        <w:t>Auch die Fernbedienung erfüllt den Wunsch nach Purismus perfekt.</w:t>
      </w:r>
    </w:p>
    <w:p w:rsidR="00531E63" w:rsidRPr="007278B3" w:rsidRDefault="00D855EA" w:rsidP="00D855EA">
      <w:pPr>
        <w:pStyle w:val="bodytext"/>
        <w:shd w:val="clear" w:color="auto" w:fill="FFFFFF"/>
        <w:spacing w:before="0" w:beforeAutospacing="0" w:after="240" w:afterAutospacing="0" w:line="330" w:lineRule="atLeast"/>
        <w:rPr>
          <w:rFonts w:ascii="Lucida Sans Unicode" w:hAnsi="Lucida Sans Unicode" w:cs="Lucida Sans Unicode"/>
          <w:color w:val="242424"/>
          <w:sz w:val="21"/>
          <w:szCs w:val="21"/>
          <w:lang w:val="de-DE"/>
        </w:rPr>
      </w:pPr>
      <w:r w:rsidRPr="007278B3">
        <w:rPr>
          <w:rFonts w:ascii="Lucida Sans Unicode" w:hAnsi="Lucida Sans Unicode" w:cs="Lucida Sans Unicode"/>
          <w:color w:val="242424"/>
          <w:sz w:val="21"/>
          <w:szCs w:val="21"/>
          <w:lang w:val="de-DE"/>
        </w:rPr>
        <w:t xml:space="preserve">In </w:t>
      </w:r>
      <w:proofErr w:type="spellStart"/>
      <w:r w:rsidRPr="007278B3">
        <w:rPr>
          <w:rFonts w:ascii="Lucida Sans Unicode" w:hAnsi="Lucida Sans Unicode" w:cs="Lucida Sans Unicode"/>
          <w:color w:val="242424"/>
          <w:sz w:val="21"/>
          <w:szCs w:val="21"/>
          <w:lang w:val="de-DE"/>
        </w:rPr>
        <w:t>Depeche</w:t>
      </w:r>
      <w:proofErr w:type="spellEnd"/>
      <w:r w:rsidRPr="007278B3">
        <w:rPr>
          <w:rFonts w:ascii="Lucida Sans Unicode" w:hAnsi="Lucida Sans Unicode" w:cs="Lucida Sans Unicode"/>
          <w:color w:val="242424"/>
          <w:sz w:val="21"/>
          <w:szCs w:val="21"/>
          <w:lang w:val="de-DE"/>
        </w:rPr>
        <w:t xml:space="preserve"> Modes »</w:t>
      </w:r>
      <w:proofErr w:type="spellStart"/>
      <w:r w:rsidRPr="007278B3">
        <w:rPr>
          <w:rFonts w:ascii="Lucida Sans Unicode" w:hAnsi="Lucida Sans Unicode" w:cs="Lucida Sans Unicode"/>
          <w:color w:val="242424"/>
          <w:sz w:val="21"/>
          <w:szCs w:val="21"/>
          <w:lang w:val="de-DE"/>
        </w:rPr>
        <w:t>Precious</w:t>
      </w:r>
      <w:proofErr w:type="spellEnd"/>
      <w:r w:rsidRPr="007278B3">
        <w:rPr>
          <w:rFonts w:ascii="Lucida Sans Unicode" w:hAnsi="Lucida Sans Unicode" w:cs="Lucida Sans Unicode"/>
          <w:color w:val="242424"/>
          <w:sz w:val="21"/>
          <w:szCs w:val="21"/>
          <w:lang w:val="de-DE"/>
        </w:rPr>
        <w:t xml:space="preserve">« trieb der Vincent kraftvoll und kontrolliert den Beat und hämmerte dabei die Impulse felsenfest auf die imaginäre </w:t>
      </w:r>
      <w:r w:rsidR="00735C13" w:rsidRPr="007278B3">
        <w:rPr>
          <w:rFonts w:ascii="Lucida Sans Unicode" w:hAnsi="Lucida Sans Unicode" w:cs="Lucida Sans Unicode"/>
          <w:color w:val="242424"/>
          <w:sz w:val="21"/>
          <w:szCs w:val="21"/>
          <w:lang w:val="de-DE"/>
        </w:rPr>
        <w:t>Bühne</w:t>
      </w:r>
      <w:r w:rsidRPr="007278B3">
        <w:rPr>
          <w:rFonts w:ascii="Lucida Sans Unicode" w:hAnsi="Lucida Sans Unicode" w:cs="Lucida Sans Unicode"/>
          <w:color w:val="242424"/>
          <w:sz w:val="21"/>
          <w:szCs w:val="21"/>
          <w:lang w:val="de-DE"/>
        </w:rPr>
        <w:t xml:space="preserve"> im </w:t>
      </w:r>
      <w:proofErr w:type="spellStart"/>
      <w:r w:rsidR="00735C13" w:rsidRPr="007278B3">
        <w:rPr>
          <w:rFonts w:ascii="Lucida Sans Unicode" w:hAnsi="Lucida Sans Unicode" w:cs="Lucida Sans Unicode"/>
          <w:color w:val="242424"/>
          <w:sz w:val="21"/>
          <w:szCs w:val="21"/>
          <w:lang w:val="de-DE"/>
        </w:rPr>
        <w:t>Hörraum</w:t>
      </w:r>
      <w:proofErr w:type="spellEnd"/>
      <w:r w:rsidRPr="007278B3">
        <w:rPr>
          <w:rFonts w:ascii="Lucida Sans Unicode" w:hAnsi="Lucida Sans Unicode" w:cs="Lucida Sans Unicode"/>
          <w:color w:val="242424"/>
          <w:sz w:val="21"/>
          <w:szCs w:val="21"/>
          <w:lang w:val="de-DE"/>
        </w:rPr>
        <w:t xml:space="preserve">. Dabei ist er ein Macher, dem der Wechsel zwischen den klaren Höhen einer Akustikgitarre und stampfendem Rock wie in Pink </w:t>
      </w:r>
      <w:proofErr w:type="spellStart"/>
      <w:r w:rsidRPr="007278B3">
        <w:rPr>
          <w:rFonts w:ascii="Lucida Sans Unicode" w:hAnsi="Lucida Sans Unicode" w:cs="Lucida Sans Unicode"/>
          <w:color w:val="242424"/>
          <w:sz w:val="21"/>
          <w:szCs w:val="21"/>
          <w:lang w:val="de-DE"/>
        </w:rPr>
        <w:t>Floyds</w:t>
      </w:r>
      <w:proofErr w:type="spellEnd"/>
      <w:r w:rsidRPr="007278B3">
        <w:rPr>
          <w:rFonts w:ascii="Lucida Sans Unicode" w:hAnsi="Lucida Sans Unicode" w:cs="Lucida Sans Unicode"/>
          <w:color w:val="242424"/>
          <w:sz w:val="21"/>
          <w:szCs w:val="21"/>
          <w:lang w:val="de-DE"/>
        </w:rPr>
        <w:t xml:space="preserve"> »Coming Back </w:t>
      </w:r>
      <w:proofErr w:type="spellStart"/>
      <w:r w:rsidRPr="007278B3">
        <w:rPr>
          <w:rFonts w:ascii="Lucida Sans Unicode" w:hAnsi="Lucida Sans Unicode" w:cs="Lucida Sans Unicode"/>
          <w:color w:val="242424"/>
          <w:sz w:val="21"/>
          <w:szCs w:val="21"/>
          <w:lang w:val="de-DE"/>
        </w:rPr>
        <w:t>To</w:t>
      </w:r>
      <w:proofErr w:type="spellEnd"/>
      <w:r w:rsidRPr="007278B3">
        <w:rPr>
          <w:rFonts w:ascii="Lucida Sans Unicode" w:hAnsi="Lucida Sans Unicode" w:cs="Lucida Sans Unicode"/>
          <w:color w:val="242424"/>
          <w:sz w:val="21"/>
          <w:szCs w:val="21"/>
          <w:lang w:val="de-DE"/>
        </w:rPr>
        <w:t xml:space="preserve"> Life« </w:t>
      </w:r>
      <w:proofErr w:type="spellStart"/>
      <w:r w:rsidRPr="007278B3">
        <w:rPr>
          <w:rFonts w:ascii="Lucida Sans Unicode" w:hAnsi="Lucida Sans Unicode" w:cs="Lucida Sans Unicode"/>
          <w:color w:val="242424"/>
          <w:sz w:val="21"/>
          <w:szCs w:val="21"/>
          <w:lang w:val="de-DE"/>
        </w:rPr>
        <w:t>überzeugend</w:t>
      </w:r>
      <w:proofErr w:type="spellEnd"/>
      <w:r w:rsidRPr="007278B3">
        <w:rPr>
          <w:rFonts w:ascii="Lucida Sans Unicode" w:hAnsi="Lucida Sans Unicode" w:cs="Lucida Sans Unicode"/>
          <w:color w:val="242424"/>
          <w:sz w:val="21"/>
          <w:szCs w:val="21"/>
          <w:lang w:val="de-DE"/>
        </w:rPr>
        <w:t xml:space="preserve"> gelingt, auch </w:t>
      </w:r>
      <w:r w:rsidRPr="007278B3">
        <w:rPr>
          <w:rFonts w:ascii="Lucida Sans Unicode" w:hAnsi="Lucida Sans Unicode" w:cs="Lucida Sans Unicode"/>
          <w:color w:val="242424"/>
          <w:sz w:val="21"/>
          <w:szCs w:val="21"/>
          <w:lang w:val="de-DE"/>
        </w:rPr>
        <w:lastRenderedPageBreak/>
        <w:t xml:space="preserve">wenn da und dort einmal kleine Details aufgrund seiner Vehemenz auf der Strecke blieben. Über die digitalen Eingänge behielt der Vincent diese Neigung bei, klang aber etwas </w:t>
      </w:r>
      <w:r w:rsidR="00531E63" w:rsidRPr="007278B3">
        <w:rPr>
          <w:rFonts w:ascii="Lucida Sans Unicode" w:hAnsi="Lucida Sans Unicode" w:cs="Lucida Sans Unicode"/>
          <w:color w:val="242424"/>
          <w:sz w:val="21"/>
          <w:szCs w:val="21"/>
          <w:lang w:val="de-DE"/>
        </w:rPr>
        <w:t>kühler</w:t>
      </w:r>
      <w:r w:rsidRPr="007278B3">
        <w:rPr>
          <w:rFonts w:ascii="Lucida Sans Unicode" w:hAnsi="Lucida Sans Unicode" w:cs="Lucida Sans Unicode"/>
          <w:color w:val="242424"/>
          <w:sz w:val="21"/>
          <w:szCs w:val="21"/>
          <w:lang w:val="de-DE"/>
        </w:rPr>
        <w:t xml:space="preserve"> und weniger fein. Bei elektronischer Musik wie dem genannten Titel von </w:t>
      </w:r>
      <w:proofErr w:type="spellStart"/>
      <w:r w:rsidRPr="007278B3">
        <w:rPr>
          <w:rFonts w:ascii="Lucida Sans Unicode" w:hAnsi="Lucida Sans Unicode" w:cs="Lucida Sans Unicode"/>
          <w:color w:val="242424"/>
          <w:sz w:val="21"/>
          <w:szCs w:val="21"/>
          <w:lang w:val="de-DE"/>
        </w:rPr>
        <w:t>Depeche</w:t>
      </w:r>
      <w:proofErr w:type="spellEnd"/>
      <w:r w:rsidRPr="007278B3">
        <w:rPr>
          <w:rFonts w:ascii="Lucida Sans Unicode" w:hAnsi="Lucida Sans Unicode" w:cs="Lucida Sans Unicode"/>
          <w:color w:val="242424"/>
          <w:sz w:val="21"/>
          <w:szCs w:val="21"/>
          <w:lang w:val="de-DE"/>
        </w:rPr>
        <w:t xml:space="preserve"> Mode muss das kein Nachteil sein; Quellgeräte mit minderwertigen Digital-Analog-Umsetzern erhalten durch den Vincent in jedem Fall eine deutlich wahrnehmbare Aufwertung.</w:t>
      </w:r>
      <w:r w:rsidRPr="007278B3">
        <w:rPr>
          <w:rFonts w:ascii="Lucida Sans Unicode" w:hAnsi="Lucida Sans Unicode" w:cs="Lucida Sans Unicode"/>
          <w:color w:val="242424"/>
          <w:sz w:val="21"/>
          <w:szCs w:val="21"/>
          <w:lang w:val="de-DE"/>
        </w:rPr>
        <w:br/>
      </w:r>
      <w:r w:rsidRPr="007278B3">
        <w:rPr>
          <w:rFonts w:ascii="Lucida Sans Unicode" w:hAnsi="Lucida Sans Unicode" w:cs="Lucida Sans Unicode"/>
          <w:color w:val="242424"/>
          <w:sz w:val="21"/>
          <w:szCs w:val="21"/>
          <w:lang w:val="de-DE"/>
        </w:rPr>
        <w:br/>
      </w:r>
    </w:p>
    <w:p w:rsidR="00D855EA" w:rsidRPr="007278B3" w:rsidRDefault="00D855EA" w:rsidP="00D855EA">
      <w:pPr>
        <w:pStyle w:val="bodytext"/>
        <w:shd w:val="clear" w:color="auto" w:fill="FFFFFF"/>
        <w:spacing w:before="0" w:beforeAutospacing="0" w:after="240" w:afterAutospacing="0" w:line="330" w:lineRule="atLeast"/>
        <w:rPr>
          <w:rFonts w:ascii="Lucida Sans Unicode" w:hAnsi="Lucida Sans Unicode" w:cs="Lucida Sans Unicode"/>
          <w:color w:val="242424"/>
          <w:sz w:val="21"/>
          <w:szCs w:val="21"/>
          <w:lang w:val="de-DE"/>
        </w:rPr>
      </w:pPr>
      <w:r w:rsidRPr="007278B3">
        <w:rPr>
          <w:rFonts w:ascii="Lucida Sans Unicode" w:hAnsi="Lucida Sans Unicode" w:cs="Lucida Sans Unicode"/>
          <w:color w:val="242424"/>
          <w:sz w:val="21"/>
          <w:szCs w:val="21"/>
          <w:lang w:val="de-DE"/>
        </w:rPr>
        <w:t xml:space="preserve">Die Feinzeichnung </w:t>
      </w:r>
      <w:r w:rsidR="00531E63" w:rsidRPr="007278B3">
        <w:rPr>
          <w:rFonts w:ascii="Lucida Sans Unicode" w:hAnsi="Lucida Sans Unicode" w:cs="Lucida Sans Unicode"/>
          <w:color w:val="242424"/>
          <w:sz w:val="21"/>
          <w:szCs w:val="21"/>
          <w:lang w:val="de-DE"/>
        </w:rPr>
        <w:t>fügte</w:t>
      </w:r>
      <w:r w:rsidRPr="007278B3">
        <w:rPr>
          <w:rFonts w:ascii="Lucida Sans Unicode" w:hAnsi="Lucida Sans Unicode" w:cs="Lucida Sans Unicode"/>
          <w:color w:val="242424"/>
          <w:sz w:val="21"/>
          <w:szCs w:val="21"/>
          <w:lang w:val="de-DE"/>
        </w:rPr>
        <w:t xml:space="preserve"> der Vincent seinen Musikgemälden </w:t>
      </w:r>
      <w:r w:rsidR="00531E63" w:rsidRPr="007278B3">
        <w:rPr>
          <w:rFonts w:ascii="Lucida Sans Unicode" w:hAnsi="Lucida Sans Unicode" w:cs="Lucida Sans Unicode"/>
          <w:color w:val="242424"/>
          <w:sz w:val="21"/>
          <w:szCs w:val="21"/>
          <w:lang w:val="de-DE"/>
        </w:rPr>
        <w:t>über</w:t>
      </w:r>
      <w:r w:rsidRPr="007278B3">
        <w:rPr>
          <w:rFonts w:ascii="Lucida Sans Unicode" w:hAnsi="Lucida Sans Unicode" w:cs="Lucida Sans Unicode"/>
          <w:color w:val="242424"/>
          <w:sz w:val="21"/>
          <w:szCs w:val="21"/>
          <w:lang w:val="de-DE"/>
        </w:rPr>
        <w:t xml:space="preserve"> die symmetrischen Eingänge hinzu, ohne dabei Abstriche an seinen anderen positiven Eigenschaften zu machen. An den XLR-Eingängen war der Vincent nuancierter in der Herausarbeitung der stimmlichen Details von Christian </w:t>
      </w:r>
      <w:proofErr w:type="spellStart"/>
      <w:r w:rsidRPr="007278B3">
        <w:rPr>
          <w:rFonts w:ascii="Lucida Sans Unicode" w:hAnsi="Lucida Sans Unicode" w:cs="Lucida Sans Unicode"/>
          <w:color w:val="242424"/>
          <w:sz w:val="21"/>
          <w:szCs w:val="21"/>
          <w:lang w:val="de-DE"/>
        </w:rPr>
        <w:t>Gerhaher</w:t>
      </w:r>
      <w:proofErr w:type="spellEnd"/>
      <w:r w:rsidRPr="007278B3">
        <w:rPr>
          <w:rFonts w:ascii="Lucida Sans Unicode" w:hAnsi="Lucida Sans Unicode" w:cs="Lucida Sans Unicode"/>
          <w:color w:val="242424"/>
          <w:sz w:val="21"/>
          <w:szCs w:val="21"/>
          <w:lang w:val="de-DE"/>
        </w:rPr>
        <w:t>. Zusammen mit dessen Begleiter Gerold Huber am Klavier erklang Franz Schuberts »Im Jänner 1817« sehr stimmig und rund.</w:t>
      </w:r>
      <w:r w:rsidRPr="007278B3">
        <w:rPr>
          <w:rStyle w:val="apple-converted-space"/>
          <w:rFonts w:ascii="Lucida Sans Unicode" w:eastAsiaTheme="majorEastAsia" w:hAnsi="Lucida Sans Unicode" w:cs="Lucida Sans Unicode"/>
          <w:color w:val="242424"/>
          <w:sz w:val="21"/>
          <w:szCs w:val="21"/>
          <w:lang w:val="de-DE"/>
        </w:rPr>
        <w:t> </w:t>
      </w:r>
    </w:p>
    <w:p w:rsidR="00D855EA" w:rsidRPr="00C0130D" w:rsidRDefault="00D855EA" w:rsidP="00D855EA">
      <w:pPr>
        <w:pStyle w:val="2"/>
        <w:shd w:val="clear" w:color="auto" w:fill="FFFFFF"/>
        <w:spacing w:before="300" w:after="180" w:line="312" w:lineRule="atLeast"/>
        <w:ind w:left="120"/>
        <w:rPr>
          <w:rFonts w:ascii="Lucida Sans Unicode" w:hAnsi="Lucida Sans Unicode" w:cs="Lucida Sans Unicode"/>
          <w:color w:val="0026B2"/>
          <w:sz w:val="32"/>
          <w:szCs w:val="32"/>
          <w:lang w:val="de-DE"/>
        </w:rPr>
      </w:pPr>
      <w:r w:rsidRPr="00C0130D">
        <w:rPr>
          <w:rFonts w:ascii="Lucida Sans Unicode" w:hAnsi="Lucida Sans Unicode" w:cs="Lucida Sans Unicode"/>
          <w:color w:val="0026B2"/>
          <w:sz w:val="32"/>
          <w:szCs w:val="32"/>
          <w:lang w:val="de-DE"/>
        </w:rPr>
        <w:t>Grandiose Vorstellung</w:t>
      </w:r>
    </w:p>
    <w:p w:rsidR="00D855EA" w:rsidRPr="009D387C" w:rsidRDefault="00D855EA" w:rsidP="00D855EA">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7278B3">
        <w:rPr>
          <w:rFonts w:ascii="Lucida Sans Unicode" w:hAnsi="Lucida Sans Unicode" w:cs="Lucida Sans Unicode"/>
          <w:color w:val="242424"/>
          <w:sz w:val="21"/>
          <w:szCs w:val="21"/>
          <w:lang w:val="de-DE"/>
        </w:rPr>
        <w:t xml:space="preserve">Die Ausgestaltung des »Allegro </w:t>
      </w:r>
      <w:proofErr w:type="spellStart"/>
      <w:r w:rsidRPr="007278B3">
        <w:rPr>
          <w:rFonts w:ascii="Lucida Sans Unicode" w:hAnsi="Lucida Sans Unicode" w:cs="Lucida Sans Unicode"/>
          <w:color w:val="242424"/>
          <w:sz w:val="21"/>
          <w:szCs w:val="21"/>
          <w:lang w:val="de-DE"/>
        </w:rPr>
        <w:t>con</w:t>
      </w:r>
      <w:proofErr w:type="spellEnd"/>
      <w:r w:rsidRPr="007278B3">
        <w:rPr>
          <w:rFonts w:ascii="Lucida Sans Unicode" w:hAnsi="Lucida Sans Unicode" w:cs="Lucida Sans Unicode"/>
          <w:color w:val="242424"/>
          <w:sz w:val="21"/>
          <w:szCs w:val="21"/>
          <w:lang w:val="de-DE"/>
        </w:rPr>
        <w:t xml:space="preserve"> </w:t>
      </w:r>
      <w:proofErr w:type="spellStart"/>
      <w:r w:rsidRPr="007278B3">
        <w:rPr>
          <w:rFonts w:ascii="Lucida Sans Unicode" w:hAnsi="Lucida Sans Unicode" w:cs="Lucida Sans Unicode"/>
          <w:color w:val="242424"/>
          <w:sz w:val="21"/>
          <w:szCs w:val="21"/>
          <w:lang w:val="de-DE"/>
        </w:rPr>
        <w:t>brio</w:t>
      </w:r>
      <w:proofErr w:type="spellEnd"/>
      <w:r w:rsidRPr="007278B3">
        <w:rPr>
          <w:rFonts w:ascii="Lucida Sans Unicode" w:hAnsi="Lucida Sans Unicode" w:cs="Lucida Sans Unicode"/>
          <w:color w:val="242424"/>
          <w:sz w:val="21"/>
          <w:szCs w:val="21"/>
          <w:lang w:val="de-DE"/>
        </w:rPr>
        <w:t xml:space="preserve">« aus Beethovens 5. Symphonie geriet dank seines Antritts und seiner Kraft zu einer grandiosen Vorstellung, die ihm ein anderer Integrierter in der Abgrundtiefe und Bedrohlichkeit der Darbietung erst einmal nachmachen muss. Weil in Summe die beste Vorstellung </w:t>
      </w:r>
      <w:proofErr w:type="spellStart"/>
      <w:r w:rsidRPr="007278B3">
        <w:rPr>
          <w:rFonts w:ascii="Lucida Sans Unicode" w:hAnsi="Lucida Sans Unicode" w:cs="Lucida Sans Unicode"/>
          <w:color w:val="242424"/>
          <w:sz w:val="21"/>
          <w:szCs w:val="21"/>
          <w:lang w:val="de-DE"/>
        </w:rPr>
        <w:t>überhaupt</w:t>
      </w:r>
      <w:proofErr w:type="spellEnd"/>
      <w:r w:rsidRPr="007278B3">
        <w:rPr>
          <w:rFonts w:ascii="Lucida Sans Unicode" w:hAnsi="Lucida Sans Unicode" w:cs="Lucida Sans Unicode"/>
          <w:color w:val="242424"/>
          <w:sz w:val="21"/>
          <w:szCs w:val="21"/>
          <w:lang w:val="de-DE"/>
        </w:rPr>
        <w:t>, sollten Musikgourmets das ganze Potential des SV-700 ausreizen, indem sie ihn symmetrisch verkabeln und in Class-A betreiben, auch wenn die höhere Leistungsaufnahme das Portemonnaie</w:t>
      </w:r>
      <w:r w:rsidRPr="004E5A59">
        <w:rPr>
          <w:rFonts w:ascii="Lucida Sans Unicode" w:hAnsi="Lucida Sans Unicode" w:cs="Lucida Sans Unicode"/>
          <w:b/>
          <w:color w:val="242424"/>
          <w:sz w:val="21"/>
          <w:szCs w:val="21"/>
          <w:lang w:val="de-DE"/>
        </w:rPr>
        <w:t xml:space="preserve"> </w:t>
      </w:r>
      <w:r w:rsidRPr="007278B3">
        <w:rPr>
          <w:rFonts w:ascii="Lucida Sans Unicode" w:hAnsi="Lucida Sans Unicode" w:cs="Lucida Sans Unicode"/>
          <w:color w:val="242424"/>
          <w:sz w:val="21"/>
          <w:szCs w:val="21"/>
          <w:lang w:val="de-DE"/>
        </w:rPr>
        <w:t>mehr belastet. Es lohnt sich!</w:t>
      </w:r>
    </w:p>
    <w:p w:rsidR="00D855EA" w:rsidRPr="007278B3" w:rsidRDefault="007278B3">
      <w:pPr>
        <w:rPr>
          <w:rFonts w:ascii="Times New Roman" w:hAnsi="Times New Roman"/>
          <w:b/>
          <w:sz w:val="44"/>
          <w:lang w:val="de-DE"/>
        </w:rPr>
      </w:pPr>
      <w:r>
        <w:rPr>
          <w:rFonts w:ascii="Times New Roman" w:hAnsi="Times New Roman"/>
          <w:b/>
          <w:sz w:val="44"/>
          <w:lang w:val="de-DE"/>
        </w:rPr>
        <w:t>Testergebnisse</w:t>
      </w:r>
    </w:p>
    <w:p w:rsidR="004E5A59" w:rsidRPr="007278B3" w:rsidRDefault="00D855EA" w:rsidP="00D855EA">
      <w:pPr>
        <w:pStyle w:val="bodytext"/>
        <w:shd w:val="clear" w:color="auto" w:fill="FFFFFF"/>
        <w:spacing w:before="0" w:beforeAutospacing="0" w:after="315" w:afterAutospacing="0" w:line="330" w:lineRule="atLeast"/>
        <w:rPr>
          <w:rFonts w:ascii="Lucida Sans Unicode" w:hAnsi="Lucida Sans Unicode" w:cs="Lucida Sans Unicode"/>
          <w:i/>
          <w:iCs/>
          <w:color w:val="242424"/>
          <w:sz w:val="21"/>
          <w:szCs w:val="21"/>
          <w:lang w:val="de-DE"/>
        </w:rPr>
      </w:pPr>
      <w:r w:rsidRPr="007278B3">
        <w:rPr>
          <w:rFonts w:ascii="Lucida Sans Unicode" w:hAnsi="Lucida Sans Unicode" w:cs="Lucida Sans Unicode"/>
          <w:color w:val="242424"/>
          <w:sz w:val="21"/>
          <w:szCs w:val="21"/>
          <w:lang w:val="de-DE"/>
        </w:rPr>
        <w:t xml:space="preserve">Vincent ist mit dem SV-700 eine wohlschmeckende Melange gelungen. Mit reichlich Halbleitern und einem Schuss Röhrenflair kredenzen die Ingenieure feine, röhrenrunde Klangaromen, nach denen man sich immer wieder gerne die Finger leckt. Ein Verstärker </w:t>
      </w:r>
      <w:proofErr w:type="spellStart"/>
      <w:r w:rsidRPr="007278B3">
        <w:rPr>
          <w:rFonts w:ascii="Lucida Sans Unicode" w:hAnsi="Lucida Sans Unicode" w:cs="Lucida Sans Unicode"/>
          <w:color w:val="242424"/>
          <w:sz w:val="21"/>
          <w:szCs w:val="21"/>
          <w:lang w:val="de-DE"/>
        </w:rPr>
        <w:t>für</w:t>
      </w:r>
      <w:proofErr w:type="spellEnd"/>
      <w:r w:rsidRPr="007278B3">
        <w:rPr>
          <w:rFonts w:ascii="Lucida Sans Unicode" w:hAnsi="Lucida Sans Unicode" w:cs="Lucida Sans Unicode"/>
          <w:color w:val="242424"/>
          <w:sz w:val="21"/>
          <w:szCs w:val="21"/>
          <w:lang w:val="de-DE"/>
        </w:rPr>
        <w:t xml:space="preserve"> Genießer, die auch in Sachen Leistung, </w:t>
      </w:r>
      <w:proofErr w:type="spellStart"/>
      <w:r w:rsidRPr="007278B3">
        <w:rPr>
          <w:rFonts w:ascii="Lucida Sans Unicode" w:hAnsi="Lucida Sans Unicode" w:cs="Lucida Sans Unicode"/>
          <w:color w:val="242424"/>
          <w:sz w:val="21"/>
          <w:szCs w:val="21"/>
          <w:lang w:val="de-DE"/>
        </w:rPr>
        <w:t>Anfassqualität</w:t>
      </w:r>
      <w:proofErr w:type="spellEnd"/>
      <w:r w:rsidRPr="007278B3">
        <w:rPr>
          <w:rFonts w:ascii="Lucida Sans Unicode" w:hAnsi="Lucida Sans Unicode" w:cs="Lucida Sans Unicode"/>
          <w:color w:val="242424"/>
          <w:sz w:val="21"/>
          <w:szCs w:val="21"/>
          <w:lang w:val="de-DE"/>
        </w:rPr>
        <w:t xml:space="preserve"> und Optik keine Abstriche machen wollen. Dieses Highlight verdient i-</w:t>
      </w:r>
      <w:proofErr w:type="spellStart"/>
      <w:r w:rsidRPr="007278B3">
        <w:rPr>
          <w:rFonts w:ascii="Lucida Sans Unicode" w:hAnsi="Lucida Sans Unicode" w:cs="Lucida Sans Unicode"/>
          <w:color w:val="242424"/>
          <w:sz w:val="21"/>
          <w:szCs w:val="21"/>
          <w:lang w:val="de-DE"/>
        </w:rPr>
        <w:t>fidelity.nets</w:t>
      </w:r>
      <w:proofErr w:type="spellEnd"/>
      <w:r w:rsidRPr="007278B3">
        <w:rPr>
          <w:rFonts w:ascii="Lucida Sans Unicode" w:hAnsi="Lucida Sans Unicode" w:cs="Lucida Sans Unicode"/>
          <w:color w:val="242424"/>
          <w:sz w:val="21"/>
          <w:szCs w:val="21"/>
          <w:lang w:val="de-DE"/>
        </w:rPr>
        <w:t xml:space="preserve"> nachhaltige Empfehlung. </w:t>
      </w:r>
      <w:r w:rsidRPr="007278B3">
        <w:rPr>
          <w:rStyle w:val="apple-converted-space"/>
          <w:rFonts w:ascii="Lucida Sans Unicode" w:eastAsiaTheme="majorEastAsia" w:hAnsi="Lucida Sans Unicode" w:cs="Lucida Sans Unicode"/>
          <w:i/>
          <w:iCs/>
          <w:color w:val="242424"/>
          <w:sz w:val="21"/>
          <w:szCs w:val="21"/>
          <w:lang w:val="de-DE"/>
        </w:rPr>
        <w:t> </w:t>
      </w:r>
      <w:r w:rsidRPr="007278B3">
        <w:rPr>
          <w:rFonts w:ascii="Lucida Sans Unicode" w:hAnsi="Lucida Sans Unicode" w:cs="Lucida Sans Unicode"/>
          <w:i/>
          <w:iCs/>
          <w:color w:val="242424"/>
          <w:sz w:val="21"/>
          <w:szCs w:val="21"/>
          <w:lang w:val="de-DE"/>
        </w:rPr>
        <w:t xml:space="preserve">Ramon </w:t>
      </w:r>
      <w:proofErr w:type="spellStart"/>
      <w:r w:rsidRPr="007278B3">
        <w:rPr>
          <w:rFonts w:ascii="Lucida Sans Unicode" w:hAnsi="Lucida Sans Unicode" w:cs="Lucida Sans Unicode"/>
          <w:i/>
          <w:iCs/>
          <w:color w:val="242424"/>
          <w:sz w:val="21"/>
          <w:szCs w:val="21"/>
          <w:lang w:val="de-DE"/>
        </w:rPr>
        <w:t>Harland</w:t>
      </w:r>
      <w:proofErr w:type="spellEnd"/>
    </w:p>
    <w:p w:rsidR="004E5A59" w:rsidRPr="004E5A59" w:rsidRDefault="004E5A59" w:rsidP="004E5A59">
      <w:pPr>
        <w:pStyle w:val="bodytext"/>
        <w:shd w:val="clear" w:color="auto" w:fill="FFFFFF"/>
        <w:spacing w:before="0" w:beforeAutospacing="0" w:after="315" w:afterAutospacing="0" w:line="330" w:lineRule="atLeast"/>
        <w:rPr>
          <w:b/>
          <w:iCs/>
          <w:color w:val="242424"/>
          <w:sz w:val="56"/>
          <w:szCs w:val="21"/>
          <w:lang w:val="de-DE"/>
        </w:rPr>
      </w:pPr>
      <w:r w:rsidRPr="004E5A59">
        <w:rPr>
          <w:b/>
          <w:iCs/>
          <w:color w:val="242424"/>
          <w:sz w:val="56"/>
          <w:szCs w:val="21"/>
          <w:lang w:val="de-DE"/>
        </w:rPr>
        <w:t xml:space="preserve">Laborbericht </w:t>
      </w:r>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4E5A59">
        <w:rPr>
          <w:rFonts w:ascii="Lucida Sans Unicode" w:hAnsi="Lucida Sans Unicode" w:cs="Lucida Sans Unicode"/>
          <w:b/>
          <w:bCs/>
          <w:color w:val="242424"/>
          <w:sz w:val="21"/>
          <w:szCs w:val="21"/>
          <w:lang w:val="de-DE"/>
        </w:rPr>
        <w:t>Messwerte Vollverstärker Vincent SV-700*</w:t>
      </w:r>
      <w:r w:rsidRPr="004E5A59">
        <w:rPr>
          <w:rFonts w:ascii="Lucida Sans Unicode" w:hAnsi="Lucida Sans Unicode" w:cs="Lucida Sans Unicode"/>
          <w:b/>
          <w:bCs/>
          <w:color w:val="242424"/>
          <w:sz w:val="21"/>
          <w:szCs w:val="21"/>
          <w:lang w:val="de-DE"/>
        </w:rPr>
        <w:br/>
        <w:t>* alle Angaben in Class-A ermittelt, sofern nicht anders angegeben</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Leistung:</w:t>
      </w:r>
      <w:r w:rsidRPr="004E5A59">
        <w:rPr>
          <w:rFonts w:ascii="Lucida Sans Unicode" w:hAnsi="Lucida Sans Unicode" w:cs="Lucida Sans Unicode"/>
          <w:color w:val="242424"/>
          <w:sz w:val="21"/>
          <w:szCs w:val="21"/>
          <w:lang w:val="de-DE"/>
        </w:rPr>
        <w:br/>
        <w:t>Nennleistung @ 4 Ohm (0,9% THD):   195 W</w:t>
      </w:r>
      <w:r w:rsidRPr="004E5A59">
        <w:rPr>
          <w:rFonts w:ascii="Lucida Sans Unicode" w:hAnsi="Lucida Sans Unicode" w:cs="Lucida Sans Unicode"/>
          <w:color w:val="242424"/>
          <w:sz w:val="21"/>
          <w:szCs w:val="21"/>
          <w:lang w:val="de-DE"/>
        </w:rPr>
        <w:br/>
        <w:t>Nennleistung @ 8 Ohm (0,9% THD):   126 W</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Verzerrungen:</w:t>
      </w:r>
      <w:r w:rsidRPr="004E5A59">
        <w:rPr>
          <w:rFonts w:ascii="Lucida Sans Unicode" w:hAnsi="Lucida Sans Unicode" w:cs="Lucida Sans Unicode"/>
          <w:color w:val="242424"/>
          <w:sz w:val="21"/>
          <w:szCs w:val="21"/>
          <w:lang w:val="de-DE"/>
        </w:rPr>
        <w:br/>
        <w:t>Klirrfaktor (THD+N, 10 Watt @ 4 Ohm):   0,12 %</w:t>
      </w:r>
      <w:r w:rsidRPr="004E5A59">
        <w:rPr>
          <w:rFonts w:ascii="Lucida Sans Unicode" w:hAnsi="Lucida Sans Unicode" w:cs="Lucida Sans Unicode"/>
          <w:color w:val="242424"/>
          <w:sz w:val="21"/>
          <w:szCs w:val="21"/>
          <w:lang w:val="de-DE"/>
        </w:rPr>
        <w:br/>
        <w:t>IM-Verzerrungen SMPTE (5 Watt @ 4 Ohm):   0,42 %</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lastRenderedPageBreak/>
        <w:t>IM-Verzerrungen CCIF (5 Watt @ 4 Ohm):   0,077%</w:t>
      </w:r>
      <w:r w:rsidRPr="004E5A59">
        <w:rPr>
          <w:rFonts w:ascii="Lucida Sans Unicode" w:hAnsi="Lucida Sans Unicode" w:cs="Lucida Sans Unicode"/>
          <w:color w:val="242424"/>
          <w:sz w:val="21"/>
          <w:szCs w:val="21"/>
          <w:lang w:val="de-DE"/>
        </w:rPr>
        <w:br/>
        <w:t> </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Störabstände:</w:t>
      </w:r>
      <w:r w:rsidRPr="004E5A59">
        <w:rPr>
          <w:rFonts w:ascii="Lucida Sans Unicode" w:hAnsi="Lucida Sans Unicode" w:cs="Lucida Sans Unicode"/>
          <w:color w:val="242424"/>
          <w:sz w:val="21"/>
          <w:szCs w:val="21"/>
          <w:lang w:val="de-DE"/>
        </w:rPr>
        <w:br/>
        <w:t>Fremdspannung (- 20 kHz):   -92,3 dB</w:t>
      </w:r>
      <w:r w:rsidRPr="004E5A59">
        <w:rPr>
          <w:rFonts w:ascii="Lucida Sans Unicode" w:hAnsi="Lucida Sans Unicode" w:cs="Lucida Sans Unicode"/>
          <w:color w:val="242424"/>
          <w:sz w:val="21"/>
          <w:szCs w:val="21"/>
          <w:lang w:val="de-DE"/>
        </w:rPr>
        <w:br/>
        <w:t>Geräuschspannung (A-bewertet):   -96,1 dB</w:t>
      </w:r>
      <w:r w:rsidRPr="004E5A59">
        <w:rPr>
          <w:rFonts w:ascii="Lucida Sans Unicode" w:hAnsi="Lucida Sans Unicode" w:cs="Lucida Sans Unicode"/>
          <w:color w:val="242424"/>
          <w:sz w:val="21"/>
          <w:szCs w:val="21"/>
          <w:lang w:val="de-DE"/>
        </w:rPr>
        <w:br/>
        <w:t> </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Sonstige:</w:t>
      </w:r>
      <w:r w:rsidRPr="004E5A59">
        <w:rPr>
          <w:rFonts w:ascii="Lucida Sans Unicode" w:hAnsi="Lucida Sans Unicode" w:cs="Lucida Sans Unicode"/>
          <w:color w:val="242424"/>
          <w:sz w:val="21"/>
          <w:szCs w:val="21"/>
          <w:lang w:val="de-DE"/>
        </w:rPr>
        <w:br/>
        <w:t>Obere Grenzfrequenz (-3dB / 10 W @ 4 Ohm):   137 kHz</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Kanaldifferenz:</w:t>
      </w:r>
      <w:r w:rsidRPr="004E5A59">
        <w:rPr>
          <w:rStyle w:val="apple-converted-space"/>
          <w:rFonts w:ascii="Lucida Sans Unicode" w:eastAsiaTheme="majorEastAsia" w:hAnsi="Lucida Sans Unicode" w:cs="Lucida Sans Unicode"/>
          <w:color w:val="242424"/>
          <w:sz w:val="21"/>
          <w:szCs w:val="21"/>
          <w:lang w:val="de-DE"/>
        </w:rPr>
        <w:t> </w:t>
      </w:r>
      <w:r w:rsidRPr="004E5A59">
        <w:rPr>
          <w:rFonts w:ascii="Lucida Sans Unicode" w:hAnsi="Lucida Sans Unicode" w:cs="Lucida Sans Unicode"/>
          <w:color w:val="242424"/>
          <w:sz w:val="21"/>
          <w:szCs w:val="21"/>
          <w:lang w:val="de-DE"/>
        </w:rPr>
        <w:t>  0,38 dB</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br/>
        <w:t>Eingangswiderstand:</w:t>
      </w:r>
      <w:r w:rsidRPr="004E5A59">
        <w:rPr>
          <w:rStyle w:val="apple-converted-space"/>
          <w:rFonts w:ascii="Lucida Sans Unicode" w:eastAsiaTheme="majorEastAsia" w:hAnsi="Lucida Sans Unicode" w:cs="Lucida Sans Unicode"/>
          <w:color w:val="242424"/>
          <w:sz w:val="21"/>
          <w:szCs w:val="21"/>
          <w:lang w:val="de-DE"/>
        </w:rPr>
        <w:t> </w:t>
      </w:r>
      <w:r w:rsidRPr="004E5A59">
        <w:rPr>
          <w:rFonts w:ascii="Lucida Sans Unicode" w:hAnsi="Lucida Sans Unicode" w:cs="Lucida Sans Unicode"/>
          <w:color w:val="242424"/>
          <w:sz w:val="21"/>
          <w:szCs w:val="21"/>
          <w:lang w:val="de-DE"/>
        </w:rPr>
        <w:t xml:space="preserve">  42 </w:t>
      </w:r>
      <w:proofErr w:type="spellStart"/>
      <w:r w:rsidRPr="004E5A59">
        <w:rPr>
          <w:rFonts w:ascii="Lucida Sans Unicode" w:hAnsi="Lucida Sans Unicode" w:cs="Lucida Sans Unicode"/>
          <w:color w:val="242424"/>
          <w:sz w:val="21"/>
          <w:szCs w:val="21"/>
          <w:lang w:val="de-DE"/>
        </w:rPr>
        <w:t>kOhm</w:t>
      </w:r>
      <w:proofErr w:type="spellEnd"/>
      <w:r w:rsidRPr="004E5A59">
        <w:rPr>
          <w:rStyle w:val="apple-converted-space"/>
          <w:rFonts w:ascii="Lucida Sans Unicode" w:eastAsiaTheme="majorEastAsia" w:hAnsi="Lucida Sans Unicode" w:cs="Lucida Sans Unicode"/>
          <w:color w:val="242424"/>
          <w:sz w:val="21"/>
          <w:szCs w:val="21"/>
          <w:lang w:val="de-DE"/>
        </w:rPr>
        <w:t> </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br/>
        <w:t>Stromverbrauch:</w:t>
      </w:r>
      <w:r w:rsidRPr="004E5A59">
        <w:rPr>
          <w:rFonts w:ascii="Lucida Sans Unicode" w:hAnsi="Lucida Sans Unicode" w:cs="Lucida Sans Unicode"/>
          <w:color w:val="242424"/>
          <w:sz w:val="21"/>
          <w:szCs w:val="21"/>
          <w:lang w:val="de-DE"/>
        </w:rPr>
        <w:br/>
        <w:t>Leerlauf:   336 W (160 W @ Class A/B)</w:t>
      </w:r>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p>
    <w:p w:rsidR="004E5A59" w:rsidRPr="004E5A59" w:rsidRDefault="004E5A59" w:rsidP="004E5A59">
      <w:pPr>
        <w:shd w:val="clear" w:color="auto" w:fill="FFFFFF"/>
        <w:spacing w:line="330" w:lineRule="atLeast"/>
        <w:ind w:left="720"/>
        <w:rPr>
          <w:rFonts w:ascii="Lucida Sans Unicode" w:hAnsi="Lucida Sans Unicode" w:cs="Lucida Sans Unicode"/>
          <w:i/>
          <w:iCs/>
          <w:color w:val="242424"/>
          <w:sz w:val="21"/>
          <w:szCs w:val="21"/>
          <w:lang w:val="de-DE"/>
        </w:rPr>
      </w:pPr>
      <w:r w:rsidRPr="004E5A59">
        <w:rPr>
          <w:rFonts w:ascii="Lucida Sans Unicode" w:hAnsi="Lucida Sans Unicode" w:cs="Lucida Sans Unicode"/>
          <w:i/>
          <w:iCs/>
          <w:color w:val="242424"/>
          <w:sz w:val="21"/>
          <w:szCs w:val="21"/>
          <w:lang w:val="de-DE"/>
        </w:rPr>
        <w:t>Der Vincent SV-700 erlaubt Bi-</w:t>
      </w:r>
      <w:proofErr w:type="spellStart"/>
      <w:r w:rsidRPr="004E5A59">
        <w:rPr>
          <w:rFonts w:ascii="Lucida Sans Unicode" w:hAnsi="Lucida Sans Unicode" w:cs="Lucida Sans Unicode"/>
          <w:i/>
          <w:iCs/>
          <w:color w:val="242424"/>
          <w:sz w:val="21"/>
          <w:szCs w:val="21"/>
          <w:lang w:val="de-DE"/>
        </w:rPr>
        <w:t>Wiring</w:t>
      </w:r>
      <w:proofErr w:type="spellEnd"/>
      <w:r w:rsidRPr="004E5A59">
        <w:rPr>
          <w:rFonts w:ascii="Lucida Sans Unicode" w:hAnsi="Lucida Sans Unicode" w:cs="Lucida Sans Unicode"/>
          <w:i/>
          <w:iCs/>
          <w:color w:val="242424"/>
          <w:sz w:val="21"/>
          <w:szCs w:val="21"/>
          <w:lang w:val="de-DE"/>
        </w:rPr>
        <w:t>, denn pro Kanal stehen zwei Anschlussterminals zur Verfügung.</w:t>
      </w:r>
    </w:p>
    <w:p w:rsidR="004E5A59" w:rsidRDefault="004E5A59" w:rsidP="004E5A59">
      <w:pPr>
        <w:shd w:val="clear" w:color="auto" w:fill="FFFFFF"/>
        <w:spacing w:line="330" w:lineRule="atLeast"/>
        <w:rPr>
          <w:rFonts w:ascii="Lucida Sans Unicode" w:hAnsi="Lucida Sans Unicode" w:cs="Lucida Sans Unicode"/>
          <w:color w:val="242424"/>
          <w:sz w:val="21"/>
          <w:szCs w:val="21"/>
        </w:rPr>
      </w:pPr>
      <w:r>
        <w:rPr>
          <w:rFonts w:ascii="Lucida Sans Unicode" w:hAnsi="Lucida Sans Unicode" w:cs="Lucida Sans Unicode"/>
          <w:noProof/>
          <w:color w:val="242424"/>
          <w:sz w:val="21"/>
          <w:szCs w:val="21"/>
          <w:lang w:eastAsia="ru-RU"/>
        </w:rPr>
        <w:drawing>
          <wp:inline distT="0" distB="0" distL="0" distR="0">
            <wp:extent cx="6896100" cy="857250"/>
            <wp:effectExtent l="19050" t="0" r="0" b="0"/>
            <wp:docPr id="2" name="Рисунок 2" descr="http://www.i-fidelity.net/typo3temp/pics/83456e9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fidelity.net/typo3temp/pics/83456e9e47.gif"/>
                    <pic:cNvPicPr>
                      <a:picLocks noChangeAspect="1" noChangeArrowheads="1"/>
                    </pic:cNvPicPr>
                  </pic:nvPicPr>
                  <pic:blipFill>
                    <a:blip r:embed="rId6" cstate="print"/>
                    <a:srcRect/>
                    <a:stretch>
                      <a:fillRect/>
                    </a:stretch>
                  </pic:blipFill>
                  <pic:spPr bwMode="auto">
                    <a:xfrm>
                      <a:off x="0" y="0"/>
                      <a:ext cx="6896100" cy="857250"/>
                    </a:xfrm>
                    <a:prstGeom prst="rect">
                      <a:avLst/>
                    </a:prstGeom>
                    <a:noFill/>
                    <a:ln w="9525">
                      <a:noFill/>
                      <a:miter lim="800000"/>
                      <a:headEnd/>
                      <a:tailEnd/>
                    </a:ln>
                  </pic:spPr>
                </pic:pic>
              </a:graphicData>
            </a:graphic>
          </wp:inline>
        </w:drawing>
      </w:r>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4E5A59">
        <w:rPr>
          <w:rFonts w:ascii="Lucida Sans Unicode" w:hAnsi="Lucida Sans Unicode" w:cs="Lucida Sans Unicode"/>
          <w:b/>
          <w:bCs/>
          <w:color w:val="242424"/>
          <w:sz w:val="21"/>
          <w:szCs w:val="21"/>
          <w:lang w:val="de-DE"/>
        </w:rPr>
        <w:t>Hersteller:</w:t>
      </w:r>
      <w:r w:rsidRPr="004E5A59">
        <w:rPr>
          <w:rFonts w:ascii="Lucida Sans Unicode" w:hAnsi="Lucida Sans Unicode" w:cs="Lucida Sans Unicode"/>
          <w:color w:val="242424"/>
          <w:sz w:val="21"/>
          <w:szCs w:val="21"/>
          <w:lang w:val="de-DE"/>
        </w:rPr>
        <w:t xml:space="preserve">   Vincent, </w:t>
      </w:r>
      <w:proofErr w:type="spellStart"/>
      <w:r w:rsidRPr="004E5A59">
        <w:rPr>
          <w:rFonts w:ascii="Lucida Sans Unicode" w:hAnsi="Lucida Sans Unicode" w:cs="Lucida Sans Unicode"/>
          <w:color w:val="242424"/>
          <w:sz w:val="21"/>
          <w:szCs w:val="21"/>
          <w:lang w:val="de-DE"/>
        </w:rPr>
        <w:t>Iffezheim</w:t>
      </w:r>
      <w:proofErr w:type="spellEnd"/>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Modell:</w:t>
      </w:r>
      <w:r w:rsidRPr="004E5A59">
        <w:rPr>
          <w:rFonts w:ascii="Lucida Sans Unicode" w:hAnsi="Lucida Sans Unicode" w:cs="Lucida Sans Unicode"/>
          <w:color w:val="242424"/>
          <w:sz w:val="21"/>
          <w:szCs w:val="21"/>
          <w:lang w:val="de-DE"/>
        </w:rPr>
        <w:t>   SV-700</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Kategorie:</w:t>
      </w:r>
      <w:r w:rsidRPr="004E5A59">
        <w:rPr>
          <w:rFonts w:ascii="Lucida Sans Unicode" w:hAnsi="Lucida Sans Unicode" w:cs="Lucida Sans Unicode"/>
          <w:color w:val="242424"/>
          <w:sz w:val="21"/>
          <w:szCs w:val="21"/>
          <w:lang w:val="de-DE"/>
        </w:rPr>
        <w:t>   Vollverstärker</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Preis:</w:t>
      </w:r>
      <w:r w:rsidRPr="004E5A59">
        <w:rPr>
          <w:rFonts w:ascii="Lucida Sans Unicode" w:hAnsi="Lucida Sans Unicode" w:cs="Lucida Sans Unicode"/>
          <w:color w:val="242424"/>
          <w:sz w:val="21"/>
          <w:szCs w:val="21"/>
          <w:lang w:val="de-DE"/>
        </w:rPr>
        <w:t>   3.499 Euro</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Garantie:</w:t>
      </w:r>
      <w:r w:rsidRPr="004E5A59">
        <w:rPr>
          <w:rFonts w:ascii="Lucida Sans Unicode" w:hAnsi="Lucida Sans Unicode" w:cs="Lucida Sans Unicode"/>
          <w:color w:val="242424"/>
          <w:sz w:val="21"/>
          <w:szCs w:val="21"/>
          <w:lang w:val="de-DE"/>
        </w:rPr>
        <w:t>   5 Jahre, nach Registrierung</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Ausgänge:</w:t>
      </w:r>
    </w:p>
    <w:p w:rsidR="004E5A59" w:rsidRDefault="004E5A59" w:rsidP="004E5A59">
      <w:pPr>
        <w:numPr>
          <w:ilvl w:val="0"/>
          <w:numId w:val="5"/>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Hochpegel</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Cinch</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1</w:t>
      </w:r>
    </w:p>
    <w:p w:rsidR="004E5A59" w:rsidRDefault="004E5A59" w:rsidP="004E5A59">
      <w:pPr>
        <w:numPr>
          <w:ilvl w:val="0"/>
          <w:numId w:val="5"/>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Vorverstärker</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Cinch</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1</w:t>
      </w:r>
    </w:p>
    <w:p w:rsidR="004E5A59" w:rsidRDefault="004E5A59" w:rsidP="004E5A59">
      <w:pPr>
        <w:numPr>
          <w:ilvl w:val="0"/>
          <w:numId w:val="5"/>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Lautsprecher</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2</w:t>
      </w:r>
    </w:p>
    <w:p w:rsidR="004E5A59" w:rsidRDefault="004E5A59" w:rsidP="004E5A59">
      <w:pPr>
        <w:numPr>
          <w:ilvl w:val="0"/>
          <w:numId w:val="5"/>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Power</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Control</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Klinke</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2, 3,5 </w:t>
      </w:r>
      <w:proofErr w:type="spellStart"/>
      <w:r>
        <w:rPr>
          <w:rFonts w:ascii="Lucida Sans Unicode" w:hAnsi="Lucida Sans Unicode" w:cs="Lucida Sans Unicode"/>
          <w:color w:val="242424"/>
          <w:sz w:val="21"/>
          <w:szCs w:val="21"/>
        </w:rPr>
        <w:t>mm</w:t>
      </w:r>
      <w:proofErr w:type="spellEnd"/>
    </w:p>
    <w:p w:rsid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rPr>
      </w:pPr>
      <w:r>
        <w:rPr>
          <w:rFonts w:ascii="Lucida Sans Unicode" w:hAnsi="Lucida Sans Unicode" w:cs="Lucida Sans Unicode"/>
          <w:color w:val="242424"/>
          <w:sz w:val="21"/>
          <w:szCs w:val="21"/>
        </w:rPr>
        <w:lastRenderedPageBreak/>
        <w:br/>
      </w:r>
      <w:proofErr w:type="spellStart"/>
      <w:r>
        <w:rPr>
          <w:rFonts w:ascii="Lucida Sans Unicode" w:hAnsi="Lucida Sans Unicode" w:cs="Lucida Sans Unicode"/>
          <w:b/>
          <w:bCs/>
          <w:color w:val="242424"/>
          <w:sz w:val="21"/>
          <w:szCs w:val="21"/>
        </w:rPr>
        <w:t>Eingänge</w:t>
      </w:r>
      <w:proofErr w:type="spellEnd"/>
      <w:r>
        <w:rPr>
          <w:rFonts w:ascii="Lucida Sans Unicode" w:hAnsi="Lucida Sans Unicode" w:cs="Lucida Sans Unicode"/>
          <w:b/>
          <w:bCs/>
          <w:color w:val="242424"/>
          <w:sz w:val="21"/>
          <w:szCs w:val="21"/>
        </w:rPr>
        <w:t>:</w:t>
      </w:r>
    </w:p>
    <w:p w:rsidR="004E5A59" w:rsidRDefault="004E5A59" w:rsidP="004E5A59">
      <w:pPr>
        <w:numPr>
          <w:ilvl w:val="0"/>
          <w:numId w:val="6"/>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Hochpegel</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Cinch</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3</w:t>
      </w:r>
    </w:p>
    <w:p w:rsidR="004E5A59" w:rsidRDefault="004E5A59" w:rsidP="004E5A59">
      <w:pPr>
        <w:numPr>
          <w:ilvl w:val="0"/>
          <w:numId w:val="6"/>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r>
        <w:rPr>
          <w:rFonts w:ascii="Lucida Sans Unicode" w:hAnsi="Lucida Sans Unicode" w:cs="Lucida Sans Unicode"/>
          <w:color w:val="242424"/>
          <w:sz w:val="21"/>
          <w:szCs w:val="21"/>
        </w:rPr>
        <w:t xml:space="preserve">XLR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1</w:t>
      </w:r>
    </w:p>
    <w:p w:rsidR="004E5A59" w:rsidRDefault="004E5A59" w:rsidP="004E5A59">
      <w:pPr>
        <w:numPr>
          <w:ilvl w:val="0"/>
          <w:numId w:val="6"/>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r>
        <w:rPr>
          <w:rFonts w:ascii="Lucida Sans Unicode" w:hAnsi="Lucida Sans Unicode" w:cs="Lucida Sans Unicode"/>
          <w:color w:val="242424"/>
          <w:sz w:val="21"/>
          <w:szCs w:val="21"/>
        </w:rPr>
        <w:t xml:space="preserve">S/PDIF, </w:t>
      </w:r>
      <w:proofErr w:type="spellStart"/>
      <w:r>
        <w:rPr>
          <w:rFonts w:ascii="Lucida Sans Unicode" w:hAnsi="Lucida Sans Unicode" w:cs="Lucida Sans Unicode"/>
          <w:color w:val="242424"/>
          <w:sz w:val="21"/>
          <w:szCs w:val="21"/>
        </w:rPr>
        <w:t>koaxial</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1</w:t>
      </w:r>
    </w:p>
    <w:p w:rsidR="004E5A59" w:rsidRDefault="004E5A59" w:rsidP="004E5A59">
      <w:pPr>
        <w:numPr>
          <w:ilvl w:val="0"/>
          <w:numId w:val="6"/>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Lichtleiter</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x</w:t>
      </w:r>
      <w:proofErr w:type="spellEnd"/>
      <w:r>
        <w:rPr>
          <w:rFonts w:ascii="Lucida Sans Unicode" w:hAnsi="Lucida Sans Unicode" w:cs="Lucida Sans Unicode"/>
          <w:color w:val="242424"/>
          <w:sz w:val="21"/>
          <w:szCs w:val="21"/>
        </w:rPr>
        <w:t xml:space="preserve"> 1</w:t>
      </w:r>
    </w:p>
    <w:p w:rsid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rPr>
      </w:pPr>
      <w:r>
        <w:rPr>
          <w:rFonts w:ascii="Lucida Sans Unicode" w:hAnsi="Lucida Sans Unicode" w:cs="Lucida Sans Unicode"/>
          <w:color w:val="242424"/>
          <w:sz w:val="21"/>
          <w:szCs w:val="21"/>
        </w:rPr>
        <w:br/>
      </w:r>
      <w:proofErr w:type="spellStart"/>
      <w:r>
        <w:rPr>
          <w:rFonts w:ascii="Lucida Sans Unicode" w:hAnsi="Lucida Sans Unicode" w:cs="Lucida Sans Unicode"/>
          <w:b/>
          <w:bCs/>
          <w:color w:val="242424"/>
          <w:sz w:val="21"/>
          <w:szCs w:val="21"/>
        </w:rPr>
        <w:t>Besonderheiten</w:t>
      </w:r>
      <w:proofErr w:type="spellEnd"/>
    </w:p>
    <w:p w:rsidR="004E5A59" w:rsidRDefault="004E5A59" w:rsidP="004E5A59">
      <w:pPr>
        <w:numPr>
          <w:ilvl w:val="0"/>
          <w:numId w:val="7"/>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Fernbedienung</w:t>
      </w:r>
      <w:proofErr w:type="spellEnd"/>
    </w:p>
    <w:p w:rsidR="004E5A59" w:rsidRDefault="004E5A59" w:rsidP="004E5A59">
      <w:pPr>
        <w:numPr>
          <w:ilvl w:val="0"/>
          <w:numId w:val="7"/>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Class</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Class-A</w:t>
      </w:r>
      <w:proofErr w:type="spellEnd"/>
      <w:r>
        <w:rPr>
          <w:rFonts w:ascii="Lucida Sans Unicode" w:hAnsi="Lucida Sans Unicode" w:cs="Lucida Sans Unicode"/>
          <w:color w:val="242424"/>
          <w:sz w:val="21"/>
          <w:szCs w:val="21"/>
        </w:rPr>
        <w:t xml:space="preserve">/B </w:t>
      </w:r>
      <w:proofErr w:type="spellStart"/>
      <w:r>
        <w:rPr>
          <w:rFonts w:ascii="Lucida Sans Unicode" w:hAnsi="Lucida Sans Unicode" w:cs="Lucida Sans Unicode"/>
          <w:color w:val="242424"/>
          <w:sz w:val="21"/>
          <w:szCs w:val="21"/>
        </w:rPr>
        <w:t>umschaltbar</w:t>
      </w:r>
      <w:proofErr w:type="spellEnd"/>
    </w:p>
    <w:p w:rsidR="004E5A59" w:rsidRDefault="004E5A59" w:rsidP="004E5A59">
      <w:pPr>
        <w:numPr>
          <w:ilvl w:val="0"/>
          <w:numId w:val="7"/>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Bi-Wiring</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möglich</w:t>
      </w:r>
      <w:proofErr w:type="spellEnd"/>
    </w:p>
    <w:p w:rsidR="004E5A59" w:rsidRDefault="004E5A59" w:rsidP="004E5A59">
      <w:pPr>
        <w:numPr>
          <w:ilvl w:val="0"/>
          <w:numId w:val="7"/>
        </w:numPr>
        <w:shd w:val="clear" w:color="auto" w:fill="FFFFFF"/>
        <w:spacing w:before="100" w:beforeAutospacing="1" w:after="100" w:afterAutospacing="1" w:line="330" w:lineRule="atLeast"/>
        <w:rPr>
          <w:rFonts w:ascii="Lucida Sans Unicode" w:hAnsi="Lucida Sans Unicode" w:cs="Lucida Sans Unicode"/>
          <w:color w:val="242424"/>
          <w:sz w:val="21"/>
          <w:szCs w:val="21"/>
        </w:rPr>
      </w:pPr>
      <w:proofErr w:type="spellStart"/>
      <w:r>
        <w:rPr>
          <w:rFonts w:ascii="Lucida Sans Unicode" w:hAnsi="Lucida Sans Unicode" w:cs="Lucida Sans Unicode"/>
          <w:color w:val="242424"/>
          <w:sz w:val="21"/>
          <w:szCs w:val="21"/>
        </w:rPr>
        <w:t>Röhrenbeleuchtung</w:t>
      </w:r>
      <w:proofErr w:type="spellEnd"/>
      <w:r>
        <w:rPr>
          <w:rFonts w:ascii="Lucida Sans Unicode" w:hAnsi="Lucida Sans Unicode" w:cs="Lucida Sans Unicode"/>
          <w:color w:val="242424"/>
          <w:sz w:val="21"/>
          <w:szCs w:val="21"/>
        </w:rPr>
        <w:t xml:space="preserve"> </w:t>
      </w:r>
      <w:proofErr w:type="spellStart"/>
      <w:r>
        <w:rPr>
          <w:rFonts w:ascii="Lucida Sans Unicode" w:hAnsi="Lucida Sans Unicode" w:cs="Lucida Sans Unicode"/>
          <w:color w:val="242424"/>
          <w:sz w:val="21"/>
          <w:szCs w:val="21"/>
        </w:rPr>
        <w:t>dimmbar</w:t>
      </w:r>
      <w:proofErr w:type="spellEnd"/>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Ausführungen:</w:t>
      </w:r>
      <w:r w:rsidRPr="004E5A59">
        <w:rPr>
          <w:rFonts w:ascii="Lucida Sans Unicode" w:hAnsi="Lucida Sans Unicode" w:cs="Lucida Sans Unicode"/>
          <w:color w:val="242424"/>
          <w:sz w:val="21"/>
          <w:szCs w:val="21"/>
          <w:lang w:val="de-DE"/>
        </w:rPr>
        <w:t xml:space="preserve">   </w:t>
      </w:r>
      <w:proofErr w:type="spellStart"/>
      <w:r w:rsidRPr="004E5A59">
        <w:rPr>
          <w:rFonts w:ascii="Lucida Sans Unicode" w:hAnsi="Lucida Sans Unicode" w:cs="Lucida Sans Unicode"/>
          <w:color w:val="242424"/>
          <w:sz w:val="21"/>
          <w:szCs w:val="21"/>
          <w:lang w:val="de-DE"/>
        </w:rPr>
        <w:t>silber</w:t>
      </w:r>
      <w:proofErr w:type="spellEnd"/>
      <w:r w:rsidRPr="004E5A59">
        <w:rPr>
          <w:rFonts w:ascii="Lucida Sans Unicode" w:hAnsi="Lucida Sans Unicode" w:cs="Lucida Sans Unicode"/>
          <w:color w:val="242424"/>
          <w:sz w:val="21"/>
          <w:szCs w:val="21"/>
          <w:lang w:val="de-DE"/>
        </w:rPr>
        <w:t xml:space="preserve"> oder schwarz</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br/>
        <w:t>Abmessungen (B x H x T):</w:t>
      </w:r>
      <w:r w:rsidRPr="004E5A59">
        <w:rPr>
          <w:rFonts w:ascii="Lucida Sans Unicode" w:hAnsi="Lucida Sans Unicode" w:cs="Lucida Sans Unicode"/>
          <w:color w:val="242424"/>
          <w:sz w:val="21"/>
          <w:szCs w:val="21"/>
          <w:lang w:val="de-DE"/>
        </w:rPr>
        <w:t>   43 x 20 x 43 cm</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Gewicht:</w:t>
      </w:r>
      <w:r w:rsidRPr="004E5A59">
        <w:rPr>
          <w:rFonts w:ascii="Lucida Sans Unicode" w:hAnsi="Lucida Sans Unicode" w:cs="Lucida Sans Unicode"/>
          <w:color w:val="242424"/>
          <w:sz w:val="21"/>
          <w:szCs w:val="21"/>
          <w:lang w:val="de-DE"/>
        </w:rPr>
        <w:t>   24 kg</w:t>
      </w:r>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4E5A59">
        <w:rPr>
          <w:rFonts w:ascii="Lucida Sans Unicode" w:hAnsi="Lucida Sans Unicode" w:cs="Lucida Sans Unicode"/>
          <w:color w:val="242424"/>
          <w:sz w:val="21"/>
          <w:szCs w:val="21"/>
          <w:lang w:val="de-DE"/>
        </w:rPr>
        <w:t> </w:t>
      </w:r>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r w:rsidRPr="004E5A59">
        <w:rPr>
          <w:rFonts w:ascii="Lucida Sans Unicode" w:hAnsi="Lucida Sans Unicode" w:cs="Lucida Sans Unicode"/>
          <w:color w:val="242424"/>
          <w:sz w:val="21"/>
          <w:szCs w:val="21"/>
          <w:lang w:val="de-DE"/>
        </w:rPr>
        <w:t> </w:t>
      </w:r>
    </w:p>
    <w:p w:rsidR="004E5A59" w:rsidRDefault="004E5A59" w:rsidP="004E5A59">
      <w:pPr>
        <w:shd w:val="clear" w:color="auto" w:fill="FFFFFF"/>
        <w:spacing w:line="330" w:lineRule="atLeast"/>
        <w:rPr>
          <w:rFonts w:ascii="Lucida Sans Unicode" w:hAnsi="Lucida Sans Unicode" w:cs="Lucida Sans Unicode"/>
          <w:color w:val="242424"/>
          <w:sz w:val="21"/>
          <w:szCs w:val="21"/>
        </w:rPr>
      </w:pPr>
      <w:r>
        <w:rPr>
          <w:rFonts w:ascii="Lucida Sans Unicode" w:hAnsi="Lucida Sans Unicode" w:cs="Lucida Sans Unicode"/>
          <w:noProof/>
          <w:color w:val="242424"/>
          <w:sz w:val="21"/>
          <w:szCs w:val="21"/>
          <w:lang w:eastAsia="ru-RU"/>
        </w:rPr>
        <w:drawing>
          <wp:inline distT="0" distB="0" distL="0" distR="0">
            <wp:extent cx="6896100" cy="857250"/>
            <wp:effectExtent l="19050" t="0" r="0" b="0"/>
            <wp:docPr id="3" name="Рисунок 3" descr="http://www.i-fidelity.net/typo3temp/pics/14f228ff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fidelity.net/typo3temp/pics/14f228ff28.gif"/>
                    <pic:cNvPicPr>
                      <a:picLocks noChangeAspect="1" noChangeArrowheads="1"/>
                    </pic:cNvPicPr>
                  </pic:nvPicPr>
                  <pic:blipFill>
                    <a:blip r:embed="rId7" cstate="print"/>
                    <a:srcRect/>
                    <a:stretch>
                      <a:fillRect/>
                    </a:stretch>
                  </pic:blipFill>
                  <pic:spPr bwMode="auto">
                    <a:xfrm>
                      <a:off x="0" y="0"/>
                      <a:ext cx="6896100" cy="857250"/>
                    </a:xfrm>
                    <a:prstGeom prst="rect">
                      <a:avLst/>
                    </a:prstGeom>
                    <a:noFill/>
                    <a:ln w="9525">
                      <a:noFill/>
                      <a:miter lim="800000"/>
                      <a:headEnd/>
                      <a:tailEnd/>
                    </a:ln>
                  </pic:spPr>
                </pic:pic>
              </a:graphicData>
            </a:graphic>
          </wp:inline>
        </w:drawing>
      </w:r>
    </w:p>
    <w:p w:rsidR="004E5A59" w:rsidRPr="004E5A59" w:rsidRDefault="004E5A59" w:rsidP="004E5A59">
      <w:pPr>
        <w:pStyle w:val="bodytext"/>
        <w:shd w:val="clear" w:color="auto" w:fill="FFFFFF"/>
        <w:spacing w:before="0" w:beforeAutospacing="0" w:after="315" w:afterAutospacing="0" w:line="330" w:lineRule="atLeast"/>
        <w:rPr>
          <w:rFonts w:ascii="Lucida Sans Unicode" w:hAnsi="Lucida Sans Unicode" w:cs="Lucida Sans Unicode"/>
          <w:color w:val="242424"/>
          <w:sz w:val="21"/>
          <w:szCs w:val="21"/>
          <w:lang w:val="de-DE"/>
        </w:rPr>
      </w:pPr>
      <w:proofErr w:type="spellStart"/>
      <w:r w:rsidRPr="004E5A59">
        <w:rPr>
          <w:rFonts w:ascii="Lucida Sans Unicode" w:hAnsi="Lucida Sans Unicode" w:cs="Lucida Sans Unicode"/>
          <w:b/>
          <w:bCs/>
          <w:color w:val="242424"/>
          <w:sz w:val="21"/>
          <w:szCs w:val="21"/>
          <w:lang w:val="de-DE"/>
        </w:rPr>
        <w:t>Sintron</w:t>
      </w:r>
      <w:proofErr w:type="spellEnd"/>
      <w:r w:rsidRPr="004E5A59">
        <w:rPr>
          <w:rFonts w:ascii="Lucida Sans Unicode" w:hAnsi="Lucida Sans Unicode" w:cs="Lucida Sans Unicode"/>
          <w:b/>
          <w:bCs/>
          <w:color w:val="242424"/>
          <w:sz w:val="21"/>
          <w:szCs w:val="21"/>
          <w:lang w:val="de-DE"/>
        </w:rPr>
        <w:t>-Vertriebs GmbH</w:t>
      </w:r>
      <w:r w:rsidRPr="004E5A59">
        <w:rPr>
          <w:rFonts w:ascii="Lucida Sans Unicode" w:hAnsi="Lucida Sans Unicode" w:cs="Lucida Sans Unicode"/>
          <w:color w:val="242424"/>
          <w:sz w:val="21"/>
          <w:szCs w:val="21"/>
          <w:lang w:val="de-DE"/>
        </w:rPr>
        <w:br/>
        <w:t>Südring 14</w:t>
      </w:r>
      <w:r w:rsidRPr="004E5A59">
        <w:rPr>
          <w:rFonts w:ascii="Lucida Sans Unicode" w:hAnsi="Lucida Sans Unicode" w:cs="Lucida Sans Unicode"/>
          <w:color w:val="242424"/>
          <w:sz w:val="21"/>
          <w:szCs w:val="21"/>
          <w:lang w:val="de-DE"/>
        </w:rPr>
        <w:br/>
        <w:t xml:space="preserve">76473 </w:t>
      </w:r>
      <w:proofErr w:type="spellStart"/>
      <w:r w:rsidRPr="004E5A59">
        <w:rPr>
          <w:rFonts w:ascii="Lucida Sans Unicode" w:hAnsi="Lucida Sans Unicode" w:cs="Lucida Sans Unicode"/>
          <w:color w:val="242424"/>
          <w:sz w:val="21"/>
          <w:szCs w:val="21"/>
          <w:lang w:val="de-DE"/>
        </w:rPr>
        <w:t>Iffezheim</w:t>
      </w:r>
      <w:proofErr w:type="spellEnd"/>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Telefon:</w:t>
      </w:r>
      <w:r w:rsidRPr="004E5A59">
        <w:rPr>
          <w:rFonts w:ascii="Lucida Sans Unicode" w:hAnsi="Lucida Sans Unicode" w:cs="Lucida Sans Unicode"/>
          <w:color w:val="242424"/>
          <w:sz w:val="21"/>
          <w:szCs w:val="21"/>
          <w:lang w:val="de-DE"/>
        </w:rPr>
        <w:t>   0 72 29 / 18 29 98</w:t>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Internet:</w:t>
      </w:r>
      <w:r w:rsidRPr="004E5A59">
        <w:rPr>
          <w:rFonts w:ascii="Lucida Sans Unicode" w:hAnsi="Lucida Sans Unicode" w:cs="Lucida Sans Unicode"/>
          <w:color w:val="242424"/>
          <w:sz w:val="21"/>
          <w:szCs w:val="21"/>
          <w:lang w:val="de-DE"/>
        </w:rPr>
        <w:t>  </w:t>
      </w:r>
      <w:r w:rsidRPr="004E5A59">
        <w:rPr>
          <w:rStyle w:val="apple-converted-space"/>
          <w:rFonts w:ascii="Lucida Sans Unicode" w:eastAsiaTheme="majorEastAsia" w:hAnsi="Lucida Sans Unicode" w:cs="Lucida Sans Unicode"/>
          <w:color w:val="242424"/>
          <w:sz w:val="21"/>
          <w:szCs w:val="21"/>
          <w:lang w:val="de-DE"/>
        </w:rPr>
        <w:t> </w:t>
      </w:r>
      <w:hyperlink r:id="rId8" w:tgtFrame="_blank" w:tooltip="Öffnet externen Link in neuem Fenster" w:history="1">
        <w:r w:rsidRPr="004E5A59">
          <w:rPr>
            <w:rStyle w:val="a7"/>
            <w:rFonts w:ascii="Lucida Sans Unicode" w:hAnsi="Lucida Sans Unicode" w:cs="Lucida Sans Unicode"/>
            <w:color w:val="0026B2"/>
            <w:sz w:val="21"/>
            <w:szCs w:val="21"/>
            <w:lang w:val="de-DE"/>
          </w:rPr>
          <w:t>www.vincent-tac.de</w:t>
        </w:r>
      </w:hyperlink>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color w:val="242424"/>
          <w:sz w:val="21"/>
          <w:szCs w:val="21"/>
          <w:lang w:val="de-DE"/>
        </w:rPr>
        <w:br/>
      </w:r>
      <w:r w:rsidRPr="004E5A59">
        <w:rPr>
          <w:rFonts w:ascii="Lucida Sans Unicode" w:hAnsi="Lucida Sans Unicode" w:cs="Lucida Sans Unicode"/>
          <w:b/>
          <w:bCs/>
          <w:color w:val="242424"/>
          <w:sz w:val="21"/>
          <w:szCs w:val="21"/>
          <w:lang w:val="de-DE"/>
        </w:rPr>
        <w:t>E-Mail:</w:t>
      </w:r>
      <w:r w:rsidRPr="004E5A59">
        <w:rPr>
          <w:rFonts w:ascii="Lucida Sans Unicode" w:hAnsi="Lucida Sans Unicode" w:cs="Lucida Sans Unicode"/>
          <w:color w:val="242424"/>
          <w:sz w:val="21"/>
          <w:szCs w:val="21"/>
          <w:lang w:val="de-DE"/>
        </w:rPr>
        <w:t>   info@sintron.de</w:t>
      </w:r>
    </w:p>
    <w:p w:rsidR="00D855EA" w:rsidRPr="004E5A59" w:rsidRDefault="00D855EA" w:rsidP="00D855EA">
      <w:pPr>
        <w:pStyle w:val="bodytext"/>
        <w:shd w:val="clear" w:color="auto" w:fill="FFFFFF"/>
        <w:spacing w:before="0" w:beforeAutospacing="0" w:after="315" w:afterAutospacing="0" w:line="330" w:lineRule="atLeast"/>
        <w:rPr>
          <w:rFonts w:ascii="Lucida Sans Unicode" w:hAnsi="Lucida Sans Unicode" w:cs="Lucida Sans Unicode"/>
          <w:b/>
          <w:color w:val="242424"/>
          <w:sz w:val="21"/>
          <w:szCs w:val="21"/>
          <w:lang w:val="de-DE"/>
        </w:rPr>
      </w:pPr>
    </w:p>
    <w:p w:rsidR="00D855EA" w:rsidRPr="004E5A59" w:rsidRDefault="00D855EA" w:rsidP="00D855EA">
      <w:pPr>
        <w:pStyle w:val="z-1"/>
        <w:rPr>
          <w:lang w:val="de-DE"/>
        </w:rPr>
      </w:pPr>
      <w:r>
        <w:t>Конец</w:t>
      </w:r>
      <w:r w:rsidRPr="004E5A59">
        <w:rPr>
          <w:lang w:val="de-DE"/>
        </w:rPr>
        <w:t xml:space="preserve"> </w:t>
      </w:r>
      <w:r>
        <w:t>формы</w:t>
      </w:r>
    </w:p>
    <w:p w:rsidR="00E86AB4" w:rsidRPr="00D855EA" w:rsidRDefault="00E86AB4">
      <w:pPr>
        <w:rPr>
          <w:lang w:val="de-DE"/>
        </w:rPr>
      </w:pPr>
    </w:p>
    <w:sectPr w:rsidR="00E86AB4" w:rsidRPr="00D855EA" w:rsidSect="00E8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9F2"/>
    <w:multiLevelType w:val="multilevel"/>
    <w:tmpl w:val="312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79FC"/>
    <w:multiLevelType w:val="multilevel"/>
    <w:tmpl w:val="0404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61ADD"/>
    <w:multiLevelType w:val="multilevel"/>
    <w:tmpl w:val="A8B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A4199"/>
    <w:multiLevelType w:val="multilevel"/>
    <w:tmpl w:val="A3B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95DC8"/>
    <w:multiLevelType w:val="multilevel"/>
    <w:tmpl w:val="0436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B6A03"/>
    <w:multiLevelType w:val="multilevel"/>
    <w:tmpl w:val="99E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92D97"/>
    <w:multiLevelType w:val="multilevel"/>
    <w:tmpl w:val="4AB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55EA"/>
    <w:rsid w:val="000241CA"/>
    <w:rsid w:val="000936EF"/>
    <w:rsid w:val="0023173C"/>
    <w:rsid w:val="002E6212"/>
    <w:rsid w:val="003F3F14"/>
    <w:rsid w:val="004274E0"/>
    <w:rsid w:val="00495788"/>
    <w:rsid w:val="004A7D63"/>
    <w:rsid w:val="004E5A59"/>
    <w:rsid w:val="00507C61"/>
    <w:rsid w:val="00531E63"/>
    <w:rsid w:val="00653A20"/>
    <w:rsid w:val="006545BD"/>
    <w:rsid w:val="00695F6D"/>
    <w:rsid w:val="006C6A9B"/>
    <w:rsid w:val="007278B3"/>
    <w:rsid w:val="00735C13"/>
    <w:rsid w:val="00763499"/>
    <w:rsid w:val="00821F7B"/>
    <w:rsid w:val="00850956"/>
    <w:rsid w:val="00853C99"/>
    <w:rsid w:val="008626D4"/>
    <w:rsid w:val="008D1C8C"/>
    <w:rsid w:val="00970CC2"/>
    <w:rsid w:val="009D387C"/>
    <w:rsid w:val="00A16F33"/>
    <w:rsid w:val="00AA688D"/>
    <w:rsid w:val="00B40FBF"/>
    <w:rsid w:val="00C0130D"/>
    <w:rsid w:val="00CF1002"/>
    <w:rsid w:val="00D85395"/>
    <w:rsid w:val="00D855EA"/>
    <w:rsid w:val="00DB7EA2"/>
    <w:rsid w:val="00E60C6B"/>
    <w:rsid w:val="00E61C86"/>
    <w:rsid w:val="00E86AB4"/>
    <w:rsid w:val="00EC6228"/>
    <w:rsid w:val="00EF0E98"/>
    <w:rsid w:val="00FD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3C"/>
    <w:pPr>
      <w:spacing w:after="200" w:line="276" w:lineRule="auto"/>
    </w:pPr>
    <w:rPr>
      <w:sz w:val="22"/>
      <w:szCs w:val="22"/>
      <w:lang w:eastAsia="en-US"/>
    </w:rPr>
  </w:style>
  <w:style w:type="paragraph" w:styleId="1">
    <w:name w:val="heading 1"/>
    <w:basedOn w:val="a"/>
    <w:next w:val="a"/>
    <w:link w:val="10"/>
    <w:uiPriority w:val="9"/>
    <w:qFormat/>
    <w:rsid w:val="00DB7EA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B7EA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A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DB7EA2"/>
    <w:rPr>
      <w:rFonts w:asciiTheme="majorHAnsi" w:eastAsiaTheme="majorEastAsia" w:hAnsiTheme="majorHAnsi" w:cstheme="majorBidi"/>
      <w:b/>
      <w:bCs/>
      <w:i/>
      <w:iCs/>
      <w:sz w:val="28"/>
      <w:szCs w:val="28"/>
      <w:lang w:eastAsia="en-US"/>
    </w:rPr>
  </w:style>
  <w:style w:type="character" w:styleId="a3">
    <w:name w:val="Emphasis"/>
    <w:basedOn w:val="a0"/>
    <w:uiPriority w:val="20"/>
    <w:qFormat/>
    <w:locked/>
    <w:rsid w:val="0023173C"/>
    <w:rPr>
      <w:i/>
      <w:iCs/>
    </w:rPr>
  </w:style>
  <w:style w:type="paragraph" w:styleId="a4">
    <w:name w:val="List Paragraph"/>
    <w:basedOn w:val="a"/>
    <w:uiPriority w:val="34"/>
    <w:qFormat/>
    <w:rsid w:val="0023173C"/>
    <w:pPr>
      <w:spacing w:after="0" w:line="240" w:lineRule="auto"/>
      <w:ind w:left="720"/>
      <w:contextualSpacing/>
    </w:pPr>
    <w:rPr>
      <w:rFonts w:ascii="Times New Roman" w:hAnsi="Times New Roman"/>
      <w:sz w:val="24"/>
      <w:szCs w:val="24"/>
      <w:lang w:eastAsia="ru-RU"/>
    </w:rPr>
  </w:style>
  <w:style w:type="paragraph" w:styleId="a5">
    <w:name w:val="Balloon Text"/>
    <w:basedOn w:val="a"/>
    <w:link w:val="a6"/>
    <w:uiPriority w:val="99"/>
    <w:semiHidden/>
    <w:unhideWhenUsed/>
    <w:rsid w:val="00D855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5EA"/>
    <w:rPr>
      <w:rFonts w:ascii="Tahoma" w:hAnsi="Tahoma" w:cs="Tahoma"/>
      <w:sz w:val="16"/>
      <w:szCs w:val="16"/>
      <w:lang w:eastAsia="en-US"/>
    </w:rPr>
  </w:style>
  <w:style w:type="character" w:customStyle="1" w:styleId="apple-converted-space">
    <w:name w:val="apple-converted-space"/>
    <w:basedOn w:val="a0"/>
    <w:rsid w:val="00D855EA"/>
  </w:style>
  <w:style w:type="paragraph" w:customStyle="1" w:styleId="bodytext">
    <w:name w:val="bodytext"/>
    <w:basedOn w:val="a"/>
    <w:rsid w:val="00D855E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D855EA"/>
    <w:rPr>
      <w:color w:val="0000FF"/>
      <w:u w:val="single"/>
    </w:rPr>
  </w:style>
  <w:style w:type="paragraph" w:customStyle="1" w:styleId="referenz">
    <w:name w:val="referenz"/>
    <w:basedOn w:val="a"/>
    <w:rsid w:val="00D855EA"/>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D855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55E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855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55E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7507156">
      <w:bodyDiv w:val="1"/>
      <w:marLeft w:val="0"/>
      <w:marRight w:val="0"/>
      <w:marTop w:val="0"/>
      <w:marBottom w:val="0"/>
      <w:divBdr>
        <w:top w:val="none" w:sz="0" w:space="0" w:color="auto"/>
        <w:left w:val="none" w:sz="0" w:space="0" w:color="auto"/>
        <w:bottom w:val="none" w:sz="0" w:space="0" w:color="auto"/>
        <w:right w:val="none" w:sz="0" w:space="0" w:color="auto"/>
      </w:divBdr>
      <w:divsChild>
        <w:div w:id="880899210">
          <w:marLeft w:val="0"/>
          <w:marRight w:val="0"/>
          <w:marTop w:val="0"/>
          <w:marBottom w:val="0"/>
          <w:divBdr>
            <w:top w:val="none" w:sz="0" w:space="0" w:color="auto"/>
            <w:left w:val="none" w:sz="0" w:space="0" w:color="auto"/>
            <w:bottom w:val="none" w:sz="0" w:space="0" w:color="auto"/>
            <w:right w:val="none" w:sz="0" w:space="0" w:color="auto"/>
          </w:divBdr>
        </w:div>
      </w:divsChild>
    </w:div>
    <w:div w:id="372581061">
      <w:bodyDiv w:val="1"/>
      <w:marLeft w:val="0"/>
      <w:marRight w:val="0"/>
      <w:marTop w:val="0"/>
      <w:marBottom w:val="0"/>
      <w:divBdr>
        <w:top w:val="none" w:sz="0" w:space="0" w:color="auto"/>
        <w:left w:val="none" w:sz="0" w:space="0" w:color="auto"/>
        <w:bottom w:val="none" w:sz="0" w:space="0" w:color="auto"/>
        <w:right w:val="none" w:sz="0" w:space="0" w:color="auto"/>
      </w:divBdr>
      <w:divsChild>
        <w:div w:id="1722945474">
          <w:marLeft w:val="0"/>
          <w:marRight w:val="0"/>
          <w:marTop w:val="0"/>
          <w:marBottom w:val="0"/>
          <w:divBdr>
            <w:top w:val="none" w:sz="0" w:space="0" w:color="auto"/>
            <w:left w:val="none" w:sz="0" w:space="0" w:color="auto"/>
            <w:bottom w:val="none" w:sz="0" w:space="0" w:color="auto"/>
            <w:right w:val="none" w:sz="0" w:space="0" w:color="auto"/>
          </w:divBdr>
        </w:div>
      </w:divsChild>
    </w:div>
    <w:div w:id="391126392">
      <w:bodyDiv w:val="1"/>
      <w:marLeft w:val="0"/>
      <w:marRight w:val="0"/>
      <w:marTop w:val="0"/>
      <w:marBottom w:val="0"/>
      <w:divBdr>
        <w:top w:val="none" w:sz="0" w:space="0" w:color="auto"/>
        <w:left w:val="none" w:sz="0" w:space="0" w:color="auto"/>
        <w:bottom w:val="none" w:sz="0" w:space="0" w:color="auto"/>
        <w:right w:val="none" w:sz="0" w:space="0" w:color="auto"/>
      </w:divBdr>
    </w:div>
    <w:div w:id="574122830">
      <w:bodyDiv w:val="1"/>
      <w:marLeft w:val="0"/>
      <w:marRight w:val="0"/>
      <w:marTop w:val="0"/>
      <w:marBottom w:val="0"/>
      <w:divBdr>
        <w:top w:val="none" w:sz="0" w:space="0" w:color="auto"/>
        <w:left w:val="none" w:sz="0" w:space="0" w:color="auto"/>
        <w:bottom w:val="none" w:sz="0" w:space="0" w:color="auto"/>
        <w:right w:val="none" w:sz="0" w:space="0" w:color="auto"/>
      </w:divBdr>
    </w:div>
    <w:div w:id="833842537">
      <w:bodyDiv w:val="1"/>
      <w:marLeft w:val="0"/>
      <w:marRight w:val="0"/>
      <w:marTop w:val="0"/>
      <w:marBottom w:val="0"/>
      <w:divBdr>
        <w:top w:val="none" w:sz="0" w:space="0" w:color="auto"/>
        <w:left w:val="none" w:sz="0" w:space="0" w:color="auto"/>
        <w:bottom w:val="none" w:sz="0" w:space="0" w:color="auto"/>
        <w:right w:val="none" w:sz="0" w:space="0" w:color="auto"/>
      </w:divBdr>
      <w:divsChild>
        <w:div w:id="650712242">
          <w:marLeft w:val="0"/>
          <w:marRight w:val="0"/>
          <w:marTop w:val="0"/>
          <w:marBottom w:val="0"/>
          <w:divBdr>
            <w:top w:val="none" w:sz="0" w:space="0" w:color="auto"/>
            <w:left w:val="none" w:sz="0" w:space="0" w:color="auto"/>
            <w:bottom w:val="none" w:sz="0" w:space="0" w:color="auto"/>
            <w:right w:val="none" w:sz="0" w:space="0" w:color="auto"/>
          </w:divBdr>
          <w:divsChild>
            <w:div w:id="15185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5718">
      <w:bodyDiv w:val="1"/>
      <w:marLeft w:val="0"/>
      <w:marRight w:val="0"/>
      <w:marTop w:val="0"/>
      <w:marBottom w:val="0"/>
      <w:divBdr>
        <w:top w:val="none" w:sz="0" w:space="0" w:color="auto"/>
        <w:left w:val="none" w:sz="0" w:space="0" w:color="auto"/>
        <w:bottom w:val="none" w:sz="0" w:space="0" w:color="auto"/>
        <w:right w:val="none" w:sz="0" w:space="0" w:color="auto"/>
      </w:divBdr>
      <w:divsChild>
        <w:div w:id="1517579733">
          <w:marLeft w:val="120"/>
          <w:marRight w:val="0"/>
          <w:marTop w:val="0"/>
          <w:marBottom w:val="330"/>
          <w:divBdr>
            <w:top w:val="none" w:sz="0" w:space="0" w:color="auto"/>
            <w:left w:val="none" w:sz="0" w:space="0" w:color="auto"/>
            <w:bottom w:val="none" w:sz="0" w:space="0" w:color="auto"/>
            <w:right w:val="none" w:sz="0" w:space="0" w:color="auto"/>
          </w:divBdr>
        </w:div>
      </w:divsChild>
    </w:div>
    <w:div w:id="1145470536">
      <w:bodyDiv w:val="1"/>
      <w:marLeft w:val="0"/>
      <w:marRight w:val="0"/>
      <w:marTop w:val="0"/>
      <w:marBottom w:val="0"/>
      <w:divBdr>
        <w:top w:val="none" w:sz="0" w:space="0" w:color="auto"/>
        <w:left w:val="none" w:sz="0" w:space="0" w:color="auto"/>
        <w:bottom w:val="none" w:sz="0" w:space="0" w:color="auto"/>
        <w:right w:val="none" w:sz="0" w:space="0" w:color="auto"/>
      </w:divBdr>
    </w:div>
    <w:div w:id="1497763828">
      <w:bodyDiv w:val="1"/>
      <w:marLeft w:val="0"/>
      <w:marRight w:val="0"/>
      <w:marTop w:val="0"/>
      <w:marBottom w:val="0"/>
      <w:divBdr>
        <w:top w:val="none" w:sz="0" w:space="0" w:color="auto"/>
        <w:left w:val="none" w:sz="0" w:space="0" w:color="auto"/>
        <w:bottom w:val="none" w:sz="0" w:space="0" w:color="auto"/>
        <w:right w:val="none" w:sz="0" w:space="0" w:color="auto"/>
      </w:divBdr>
      <w:divsChild>
        <w:div w:id="529877994">
          <w:marLeft w:val="0"/>
          <w:marRight w:val="0"/>
          <w:marTop w:val="0"/>
          <w:marBottom w:val="0"/>
          <w:divBdr>
            <w:top w:val="none" w:sz="0" w:space="0" w:color="auto"/>
            <w:left w:val="none" w:sz="0" w:space="0" w:color="auto"/>
            <w:bottom w:val="none" w:sz="0" w:space="0" w:color="auto"/>
            <w:right w:val="none" w:sz="0" w:space="0" w:color="auto"/>
          </w:divBdr>
          <w:divsChild>
            <w:div w:id="1624120129">
              <w:marLeft w:val="0"/>
              <w:marRight w:val="0"/>
              <w:marTop w:val="0"/>
              <w:marBottom w:val="0"/>
              <w:divBdr>
                <w:top w:val="none" w:sz="0" w:space="0" w:color="auto"/>
                <w:left w:val="none" w:sz="0" w:space="0" w:color="auto"/>
                <w:bottom w:val="none" w:sz="0" w:space="0" w:color="auto"/>
                <w:right w:val="none" w:sz="0" w:space="0" w:color="auto"/>
              </w:divBdr>
              <w:divsChild>
                <w:div w:id="581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9648">
      <w:bodyDiv w:val="1"/>
      <w:marLeft w:val="0"/>
      <w:marRight w:val="0"/>
      <w:marTop w:val="0"/>
      <w:marBottom w:val="0"/>
      <w:divBdr>
        <w:top w:val="none" w:sz="0" w:space="0" w:color="auto"/>
        <w:left w:val="none" w:sz="0" w:space="0" w:color="auto"/>
        <w:bottom w:val="none" w:sz="0" w:space="0" w:color="auto"/>
        <w:right w:val="none" w:sz="0" w:space="0" w:color="auto"/>
      </w:divBdr>
      <w:divsChild>
        <w:div w:id="751859122">
          <w:marLeft w:val="0"/>
          <w:marRight w:val="0"/>
          <w:marTop w:val="0"/>
          <w:marBottom w:val="0"/>
          <w:divBdr>
            <w:top w:val="none" w:sz="0" w:space="0" w:color="auto"/>
            <w:left w:val="none" w:sz="0" w:space="0" w:color="auto"/>
            <w:bottom w:val="none" w:sz="0" w:space="0" w:color="auto"/>
            <w:right w:val="none" w:sz="0" w:space="0" w:color="auto"/>
          </w:divBdr>
          <w:divsChild>
            <w:div w:id="1894080122">
              <w:marLeft w:val="0"/>
              <w:marRight w:val="0"/>
              <w:marTop w:val="0"/>
              <w:marBottom w:val="0"/>
              <w:divBdr>
                <w:top w:val="none" w:sz="0" w:space="0" w:color="auto"/>
                <w:left w:val="none" w:sz="0" w:space="0" w:color="auto"/>
                <w:bottom w:val="none" w:sz="0" w:space="0" w:color="auto"/>
                <w:right w:val="none" w:sz="0" w:space="0" w:color="auto"/>
              </w:divBdr>
              <w:divsChild>
                <w:div w:id="1845247133">
                  <w:marLeft w:val="0"/>
                  <w:marRight w:val="0"/>
                  <w:marTop w:val="0"/>
                  <w:marBottom w:val="900"/>
                  <w:divBdr>
                    <w:top w:val="none" w:sz="0" w:space="0" w:color="auto"/>
                    <w:left w:val="none" w:sz="0" w:space="0" w:color="auto"/>
                    <w:bottom w:val="none" w:sz="0" w:space="0" w:color="auto"/>
                    <w:right w:val="none" w:sz="0" w:space="0" w:color="auto"/>
                  </w:divBdr>
                </w:div>
              </w:divsChild>
            </w:div>
            <w:div w:id="570509226">
              <w:marLeft w:val="0"/>
              <w:marRight w:val="0"/>
              <w:marTop w:val="0"/>
              <w:marBottom w:val="0"/>
              <w:divBdr>
                <w:top w:val="none" w:sz="0" w:space="0" w:color="auto"/>
                <w:left w:val="none" w:sz="0" w:space="0" w:color="auto"/>
                <w:bottom w:val="none" w:sz="0" w:space="0" w:color="auto"/>
                <w:right w:val="none" w:sz="0" w:space="0" w:color="auto"/>
              </w:divBdr>
            </w:div>
            <w:div w:id="1604461822">
              <w:marLeft w:val="0"/>
              <w:marRight w:val="0"/>
              <w:marTop w:val="0"/>
              <w:marBottom w:val="0"/>
              <w:divBdr>
                <w:top w:val="none" w:sz="0" w:space="0" w:color="auto"/>
                <w:left w:val="none" w:sz="0" w:space="0" w:color="auto"/>
                <w:bottom w:val="none" w:sz="0" w:space="0" w:color="auto"/>
                <w:right w:val="none" w:sz="0" w:space="0" w:color="auto"/>
              </w:divBdr>
            </w:div>
            <w:div w:id="836650776">
              <w:marLeft w:val="0"/>
              <w:marRight w:val="0"/>
              <w:marTop w:val="0"/>
              <w:marBottom w:val="0"/>
              <w:divBdr>
                <w:top w:val="none" w:sz="0" w:space="0" w:color="auto"/>
                <w:left w:val="none" w:sz="0" w:space="0" w:color="auto"/>
                <w:bottom w:val="none" w:sz="0" w:space="0" w:color="auto"/>
                <w:right w:val="none" w:sz="0" w:space="0" w:color="auto"/>
              </w:divBdr>
            </w:div>
            <w:div w:id="1808235096">
              <w:marLeft w:val="0"/>
              <w:marRight w:val="0"/>
              <w:marTop w:val="0"/>
              <w:marBottom w:val="0"/>
              <w:divBdr>
                <w:top w:val="none" w:sz="0" w:space="0" w:color="auto"/>
                <w:left w:val="none" w:sz="0" w:space="0" w:color="auto"/>
                <w:bottom w:val="none" w:sz="0" w:space="0" w:color="auto"/>
                <w:right w:val="none" w:sz="0" w:space="0" w:color="auto"/>
              </w:divBdr>
            </w:div>
          </w:divsChild>
        </w:div>
        <w:div w:id="1455364764">
          <w:marLeft w:val="0"/>
          <w:marRight w:val="0"/>
          <w:marTop w:val="0"/>
          <w:marBottom w:val="0"/>
          <w:divBdr>
            <w:top w:val="none" w:sz="0" w:space="0" w:color="auto"/>
            <w:left w:val="none" w:sz="0" w:space="0" w:color="auto"/>
            <w:bottom w:val="none" w:sz="0" w:space="0" w:color="auto"/>
            <w:right w:val="none" w:sz="0" w:space="0" w:color="auto"/>
          </w:divBdr>
        </w:div>
      </w:divsChild>
    </w:div>
    <w:div w:id="1842116397">
      <w:bodyDiv w:val="1"/>
      <w:marLeft w:val="0"/>
      <w:marRight w:val="0"/>
      <w:marTop w:val="0"/>
      <w:marBottom w:val="0"/>
      <w:divBdr>
        <w:top w:val="none" w:sz="0" w:space="0" w:color="auto"/>
        <w:left w:val="none" w:sz="0" w:space="0" w:color="auto"/>
        <w:bottom w:val="none" w:sz="0" w:space="0" w:color="auto"/>
        <w:right w:val="none" w:sz="0" w:space="0" w:color="auto"/>
      </w:divBdr>
      <w:divsChild>
        <w:div w:id="72708838">
          <w:marLeft w:val="0"/>
          <w:marRight w:val="0"/>
          <w:marTop w:val="0"/>
          <w:marBottom w:val="0"/>
          <w:divBdr>
            <w:top w:val="none" w:sz="0" w:space="0" w:color="auto"/>
            <w:left w:val="none" w:sz="0" w:space="0" w:color="auto"/>
            <w:bottom w:val="none" w:sz="0" w:space="0" w:color="auto"/>
            <w:right w:val="none" w:sz="0" w:space="0" w:color="auto"/>
          </w:divBdr>
        </w:div>
        <w:div w:id="460345986">
          <w:marLeft w:val="0"/>
          <w:marRight w:val="0"/>
          <w:marTop w:val="0"/>
          <w:marBottom w:val="0"/>
          <w:divBdr>
            <w:top w:val="none" w:sz="0" w:space="0" w:color="auto"/>
            <w:left w:val="none" w:sz="0" w:space="0" w:color="auto"/>
            <w:bottom w:val="none" w:sz="0" w:space="0" w:color="auto"/>
            <w:right w:val="none" w:sz="0" w:space="0" w:color="auto"/>
          </w:divBdr>
          <w:divsChild>
            <w:div w:id="1399133082">
              <w:marLeft w:val="0"/>
              <w:marRight w:val="0"/>
              <w:marTop w:val="0"/>
              <w:marBottom w:val="0"/>
              <w:divBdr>
                <w:top w:val="none" w:sz="0" w:space="0" w:color="auto"/>
                <w:left w:val="none" w:sz="0" w:space="0" w:color="auto"/>
                <w:bottom w:val="none" w:sz="0" w:space="0" w:color="auto"/>
                <w:right w:val="none" w:sz="0" w:space="0" w:color="auto"/>
              </w:divBdr>
              <w:divsChild>
                <w:div w:id="1682469234">
                  <w:marLeft w:val="0"/>
                  <w:marRight w:val="0"/>
                  <w:marTop w:val="0"/>
                  <w:marBottom w:val="0"/>
                  <w:divBdr>
                    <w:top w:val="none" w:sz="0" w:space="0" w:color="auto"/>
                    <w:left w:val="none" w:sz="0" w:space="0" w:color="auto"/>
                    <w:bottom w:val="none" w:sz="0" w:space="0" w:color="auto"/>
                    <w:right w:val="none" w:sz="0" w:space="0" w:color="auto"/>
                  </w:divBdr>
                  <w:divsChild>
                    <w:div w:id="455687505">
                      <w:marLeft w:val="0"/>
                      <w:marRight w:val="0"/>
                      <w:marTop w:val="0"/>
                      <w:marBottom w:val="0"/>
                      <w:divBdr>
                        <w:top w:val="single" w:sz="12" w:space="0" w:color="191919"/>
                        <w:left w:val="single" w:sz="12" w:space="0" w:color="191919"/>
                        <w:bottom w:val="single" w:sz="12" w:space="0" w:color="191919"/>
                        <w:right w:val="single" w:sz="12" w:space="0" w:color="191919"/>
                      </w:divBdr>
                    </w:div>
                  </w:divsChild>
                </w:div>
              </w:divsChild>
            </w:div>
          </w:divsChild>
        </w:div>
        <w:div w:id="321853235">
          <w:marLeft w:val="0"/>
          <w:marRight w:val="0"/>
          <w:marTop w:val="0"/>
          <w:marBottom w:val="0"/>
          <w:divBdr>
            <w:top w:val="none" w:sz="0" w:space="0" w:color="auto"/>
            <w:left w:val="none" w:sz="0" w:space="0" w:color="auto"/>
            <w:bottom w:val="none" w:sz="0" w:space="0" w:color="auto"/>
            <w:right w:val="none" w:sz="0" w:space="0" w:color="auto"/>
          </w:divBdr>
          <w:divsChild>
            <w:div w:id="1613321129">
              <w:marLeft w:val="0"/>
              <w:marRight w:val="0"/>
              <w:marTop w:val="0"/>
              <w:marBottom w:val="0"/>
              <w:divBdr>
                <w:top w:val="none" w:sz="0" w:space="0" w:color="auto"/>
                <w:left w:val="none" w:sz="0" w:space="0" w:color="auto"/>
                <w:bottom w:val="none" w:sz="0" w:space="0" w:color="auto"/>
                <w:right w:val="none" w:sz="0" w:space="0" w:color="auto"/>
              </w:divBdr>
            </w:div>
          </w:divsChild>
        </w:div>
        <w:div w:id="1843659903">
          <w:marLeft w:val="0"/>
          <w:marRight w:val="0"/>
          <w:marTop w:val="0"/>
          <w:marBottom w:val="0"/>
          <w:divBdr>
            <w:top w:val="none" w:sz="0" w:space="0" w:color="auto"/>
            <w:left w:val="none" w:sz="0" w:space="0" w:color="auto"/>
            <w:bottom w:val="none" w:sz="0" w:space="0" w:color="auto"/>
            <w:right w:val="none" w:sz="0" w:space="0" w:color="auto"/>
          </w:divBdr>
        </w:div>
        <w:div w:id="198513476">
          <w:marLeft w:val="0"/>
          <w:marRight w:val="0"/>
          <w:marTop w:val="0"/>
          <w:marBottom w:val="0"/>
          <w:divBdr>
            <w:top w:val="none" w:sz="0" w:space="0" w:color="auto"/>
            <w:left w:val="none" w:sz="0" w:space="0" w:color="auto"/>
            <w:bottom w:val="none" w:sz="0" w:space="0" w:color="auto"/>
            <w:right w:val="none" w:sz="0" w:space="0" w:color="auto"/>
          </w:divBdr>
          <w:divsChild>
            <w:div w:id="225117908">
              <w:marLeft w:val="0"/>
              <w:marRight w:val="0"/>
              <w:marTop w:val="0"/>
              <w:marBottom w:val="0"/>
              <w:divBdr>
                <w:top w:val="none" w:sz="0" w:space="0" w:color="auto"/>
                <w:left w:val="none" w:sz="0" w:space="0" w:color="auto"/>
                <w:bottom w:val="none" w:sz="0" w:space="0" w:color="auto"/>
                <w:right w:val="none" w:sz="0" w:space="0" w:color="auto"/>
              </w:divBdr>
            </w:div>
          </w:divsChild>
        </w:div>
        <w:div w:id="53597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cent-tac.de/"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13</cp:revision>
  <dcterms:created xsi:type="dcterms:W3CDTF">2016-01-19T04:12:00Z</dcterms:created>
  <dcterms:modified xsi:type="dcterms:W3CDTF">2016-05-11T10:37:00Z</dcterms:modified>
</cp:coreProperties>
</file>