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Look w:val="04A0"/>
      </w:tblPr>
      <w:tblGrid>
        <w:gridCol w:w="4672"/>
        <w:gridCol w:w="4673"/>
      </w:tblGrid>
      <w:tr w:rsidR="00503C3D" w:rsidRPr="008374A7" w:rsidTr="00503C3D">
        <w:tc>
          <w:tcPr>
            <w:tcW w:w="4672" w:type="dxa"/>
          </w:tcPr>
          <w:p w:rsidR="00503C3D" w:rsidRPr="005748C9" w:rsidRDefault="00503C3D" w:rsidP="005748C9">
            <w:pPr>
              <w:jc w:val="both"/>
              <w:rPr>
                <w:rFonts w:ascii="Times New Roman" w:hAnsi="Times New Roman" w:cs="Times New Roman"/>
                <w:sz w:val="24"/>
                <w:szCs w:val="24"/>
              </w:rPr>
            </w:pPr>
            <w:proofErr w:type="gramStart"/>
            <w:r w:rsidRPr="005748C9">
              <w:rPr>
                <w:rFonts w:ascii="Times New Roman" w:hAnsi="Times New Roman" w:cs="Times New Roman"/>
                <w:sz w:val="24"/>
                <w:szCs w:val="24"/>
              </w:rPr>
              <w:t xml:space="preserve">Если указанные участники </w:t>
            </w:r>
            <w:r w:rsidR="005748C9" w:rsidRPr="005748C9">
              <w:rPr>
                <w:rFonts w:ascii="Times New Roman" w:hAnsi="Times New Roman" w:cs="Times New Roman"/>
                <w:sz w:val="24"/>
                <w:szCs w:val="24"/>
              </w:rPr>
              <w:t xml:space="preserve">общества </w:t>
            </w:r>
            <w:r w:rsidRPr="005748C9">
              <w:rPr>
                <w:rFonts w:ascii="Times New Roman" w:hAnsi="Times New Roman" w:cs="Times New Roman"/>
                <w:sz w:val="24"/>
                <w:szCs w:val="24"/>
              </w:rPr>
              <w:t>в течение двадцати одного дня подписываются на все (за исключением случаев, когда уведомление о передачи предусматривает иное) или любые из  указанных акций, директора должны распределить данные акции (или то количество, которое было указано в заявлени</w:t>
            </w:r>
            <w:r w:rsidR="005748C9" w:rsidRPr="005748C9">
              <w:rPr>
                <w:rFonts w:ascii="Times New Roman" w:hAnsi="Times New Roman" w:cs="Times New Roman"/>
                <w:sz w:val="24"/>
                <w:szCs w:val="24"/>
              </w:rPr>
              <w:t>и о подписке) среди заявителей</w:t>
            </w:r>
            <w:r w:rsidRPr="005748C9">
              <w:rPr>
                <w:rFonts w:ascii="Times New Roman" w:hAnsi="Times New Roman" w:cs="Times New Roman"/>
                <w:sz w:val="24"/>
                <w:szCs w:val="24"/>
              </w:rPr>
              <w:t xml:space="preserve"> в пропорциональных дол</w:t>
            </w:r>
            <w:r w:rsidR="005748C9" w:rsidRPr="005748C9">
              <w:rPr>
                <w:rFonts w:ascii="Times New Roman" w:hAnsi="Times New Roman" w:cs="Times New Roman"/>
                <w:sz w:val="24"/>
                <w:szCs w:val="24"/>
              </w:rPr>
              <w:t>ях</w:t>
            </w:r>
            <w:r w:rsidR="005748C9">
              <w:rPr>
                <w:rFonts w:ascii="Times New Roman" w:hAnsi="Times New Roman" w:cs="Times New Roman"/>
                <w:sz w:val="24"/>
                <w:szCs w:val="24"/>
              </w:rPr>
              <w:t>, при условии</w:t>
            </w:r>
            <w:r w:rsidRPr="005748C9">
              <w:rPr>
                <w:rFonts w:ascii="Times New Roman" w:hAnsi="Times New Roman" w:cs="Times New Roman"/>
                <w:sz w:val="24"/>
                <w:szCs w:val="24"/>
              </w:rPr>
              <w:t xml:space="preserve"> что заявитель не обязан принимать больше, чем максимальное </w:t>
            </w:r>
            <w:r w:rsidR="00181C66" w:rsidRPr="005748C9">
              <w:rPr>
                <w:rFonts w:ascii="Times New Roman" w:hAnsi="Times New Roman" w:cs="Times New Roman"/>
                <w:sz w:val="24"/>
                <w:szCs w:val="24"/>
              </w:rPr>
              <w:t>количество акций, указанных им.</w:t>
            </w:r>
            <w:proofErr w:type="gramEnd"/>
          </w:p>
        </w:tc>
        <w:tc>
          <w:tcPr>
            <w:tcW w:w="4673" w:type="dxa"/>
          </w:tcPr>
          <w:p w:rsidR="00503C3D" w:rsidRPr="00A702CB" w:rsidRDefault="00CC36FF" w:rsidP="00503C3D">
            <w:pPr>
              <w:jc w:val="both"/>
              <w:rPr>
                <w:rFonts w:ascii="Times New Roman" w:hAnsi="Times New Roman" w:cs="Times New Roman"/>
                <w:sz w:val="24"/>
                <w:szCs w:val="24"/>
                <w:lang w:val="en-US"/>
              </w:rPr>
            </w:pPr>
            <w:r w:rsidRPr="00A702CB">
              <w:rPr>
                <w:rFonts w:ascii="Times New Roman" w:hAnsi="Times New Roman" w:cs="Times New Roman"/>
                <w:sz w:val="24"/>
                <w:szCs w:val="24"/>
                <w:lang w:val="en-US"/>
              </w:rPr>
              <w:t>If during twenty-one days the mentioned company members subscribe for all (unless otherwise provided in a notification of transfer) or any of the specified shares, the directors must allocate these shares (or the quantity which in the subscription tender noted) among applicants in proportional shares provided that the applicant is not obliged to accept more than the maximum quantity of shares as specified by him.</w:t>
            </w:r>
          </w:p>
          <w:p w:rsidR="00503C3D" w:rsidRPr="00CC36FF" w:rsidRDefault="00503C3D" w:rsidP="00503C3D">
            <w:pPr>
              <w:jc w:val="both"/>
              <w:rPr>
                <w:rFonts w:ascii="Times New Roman" w:hAnsi="Times New Roman" w:cs="Times New Roman"/>
                <w:sz w:val="24"/>
                <w:szCs w:val="24"/>
                <w:lang w:val="en-US"/>
              </w:rPr>
            </w:pPr>
          </w:p>
        </w:tc>
      </w:tr>
      <w:tr w:rsidR="009A60CD" w:rsidRPr="008374A7" w:rsidTr="00503C3D">
        <w:tc>
          <w:tcPr>
            <w:tcW w:w="4672" w:type="dxa"/>
          </w:tcPr>
          <w:p w:rsidR="005748C9" w:rsidRPr="005748C9" w:rsidRDefault="005748C9" w:rsidP="00512ACA">
            <w:pPr>
              <w:pStyle w:val="u"/>
              <w:shd w:val="clear" w:color="auto" w:fill="FFFFFF"/>
              <w:spacing w:before="0" w:beforeAutospacing="0" w:after="0" w:afterAutospacing="0" w:line="240" w:lineRule="auto"/>
              <w:jc w:val="both"/>
              <w:rPr>
                <w:color w:val="000000"/>
              </w:rPr>
            </w:pPr>
            <w:bookmarkStart w:id="0" w:name="p14"/>
            <w:bookmarkEnd w:id="0"/>
            <w:r w:rsidRPr="005748C9">
              <w:rPr>
                <w:color w:val="000000"/>
              </w:rPr>
              <w:t>Согласно статье 665 Гражданского кодекса Российской Федерации (далее - Кодекс) 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для предпринимательских целей.</w:t>
            </w:r>
          </w:p>
          <w:p w:rsidR="009A60CD" w:rsidRPr="005748C9" w:rsidRDefault="005748C9" w:rsidP="00512ACA">
            <w:pPr>
              <w:pStyle w:val="u"/>
              <w:shd w:val="clear" w:color="auto" w:fill="FFFFFF"/>
              <w:spacing w:before="0" w:beforeAutospacing="0" w:after="0" w:afterAutospacing="0" w:line="240" w:lineRule="auto"/>
              <w:jc w:val="both"/>
            </w:pPr>
            <w:bookmarkStart w:id="1" w:name="p15"/>
            <w:bookmarkEnd w:id="1"/>
            <w:r w:rsidRPr="005748C9">
              <w:rPr>
                <w:color w:val="000000"/>
              </w:rPr>
              <w:t>Сопоставление положений подпункта 4 пункта 1 статьи 6 Федерального закона и статьи 665 Кодекса позволяет сделать вывод о том, что обязательному контролю в рамках исполнения требований Федерального закона подлежат действия по предоставлению или получению предмета договора финансовой аренды (лизинга).</w:t>
            </w:r>
            <w:bookmarkStart w:id="2" w:name="p16"/>
            <w:bookmarkEnd w:id="2"/>
          </w:p>
        </w:tc>
        <w:tc>
          <w:tcPr>
            <w:tcW w:w="4673" w:type="dxa"/>
          </w:tcPr>
          <w:p w:rsidR="009A60CD" w:rsidRPr="00CC36FF" w:rsidRDefault="00CC36FF" w:rsidP="00A702CB">
            <w:pPr>
              <w:jc w:val="both"/>
              <w:rPr>
                <w:rFonts w:ascii="Times New Roman" w:hAnsi="Times New Roman" w:cs="Times New Roman"/>
                <w:sz w:val="24"/>
                <w:szCs w:val="24"/>
                <w:lang w:val="en-US"/>
              </w:rPr>
            </w:pPr>
            <w:r w:rsidRPr="00A702CB">
              <w:rPr>
                <w:rFonts w:ascii="Times New Roman" w:hAnsi="Times New Roman" w:cs="Times New Roman"/>
                <w:sz w:val="24"/>
                <w:szCs w:val="24"/>
                <w:lang w:val="en-US"/>
              </w:rPr>
              <w:t xml:space="preserve">According to </w:t>
            </w:r>
            <w:r w:rsidR="00A702CB">
              <w:rPr>
                <w:rFonts w:ascii="Times New Roman" w:hAnsi="Times New Roman" w:cs="Times New Roman"/>
                <w:sz w:val="24"/>
                <w:szCs w:val="24"/>
                <w:lang w:val="en-US"/>
              </w:rPr>
              <w:t>A</w:t>
            </w:r>
            <w:r w:rsidRPr="00A702CB">
              <w:rPr>
                <w:rFonts w:ascii="Times New Roman" w:hAnsi="Times New Roman" w:cs="Times New Roman"/>
                <w:sz w:val="24"/>
                <w:szCs w:val="24"/>
                <w:lang w:val="en-US"/>
              </w:rPr>
              <w:t xml:space="preserve">rticle 665 of the Civil Code of the Russian Federation (further the Code) under the contract of a finance lease (lease agreement) the </w:t>
            </w:r>
            <w:proofErr w:type="spellStart"/>
            <w:r w:rsidRPr="00A702CB">
              <w:rPr>
                <w:rFonts w:ascii="Times New Roman" w:hAnsi="Times New Roman" w:cs="Times New Roman"/>
                <w:sz w:val="24"/>
                <w:szCs w:val="24"/>
                <w:lang w:val="en-US"/>
              </w:rPr>
              <w:t>Lessor</w:t>
            </w:r>
            <w:proofErr w:type="spellEnd"/>
            <w:r w:rsidRPr="00A702CB">
              <w:rPr>
                <w:rFonts w:ascii="Times New Roman" w:hAnsi="Times New Roman" w:cs="Times New Roman"/>
                <w:sz w:val="24"/>
                <w:szCs w:val="24"/>
                <w:lang w:val="en-US"/>
              </w:rPr>
              <w:t xml:space="preserve"> undertakes to acquire title to tenant specified property from a seller defined by him and provide him this property at charge for temporary possession and use for business purposes. The comparison of regulations of sub-paragraph 1 4) of Article 6 of the Federal law and Article 665 of the Code allows to make a conclusion that actions on granting or reception of a subject of the finance lease (leasing) contract are subject to mandatory control within satisfying the  Federal law requirements.</w:t>
            </w:r>
          </w:p>
        </w:tc>
      </w:tr>
      <w:tr w:rsidR="008E12F0" w:rsidRPr="00A702CB" w:rsidTr="00503C3D">
        <w:tc>
          <w:tcPr>
            <w:tcW w:w="4672" w:type="dxa"/>
          </w:tcPr>
          <w:p w:rsidR="008E12F0" w:rsidRPr="005748C9" w:rsidRDefault="008E12F0" w:rsidP="00CC36FF">
            <w:pPr>
              <w:jc w:val="both"/>
              <w:rPr>
                <w:rFonts w:ascii="Times New Roman" w:hAnsi="Times New Roman" w:cs="Times New Roman"/>
                <w:sz w:val="24"/>
                <w:szCs w:val="24"/>
              </w:rPr>
            </w:pPr>
            <w:r w:rsidRPr="005748C9">
              <w:rPr>
                <w:rFonts w:ascii="Times New Roman" w:hAnsi="Times New Roman" w:cs="Times New Roman"/>
                <w:sz w:val="24"/>
                <w:szCs w:val="24"/>
              </w:rPr>
              <w:t xml:space="preserve">Общее собрание участников </w:t>
            </w:r>
            <w:r w:rsidR="00181C66" w:rsidRPr="005748C9">
              <w:rPr>
                <w:rFonts w:ascii="Times New Roman" w:hAnsi="Times New Roman" w:cs="Times New Roman"/>
                <w:sz w:val="24"/>
                <w:szCs w:val="24"/>
              </w:rPr>
              <w:t>Общества</w:t>
            </w:r>
            <w:r w:rsidRPr="005748C9">
              <w:rPr>
                <w:rFonts w:ascii="Times New Roman" w:hAnsi="Times New Roman" w:cs="Times New Roman"/>
                <w:sz w:val="24"/>
                <w:szCs w:val="24"/>
              </w:rPr>
              <w:t>, по рекомендации Директоров, вправе принять решение о капитализации части суммы, которая проходит по кредиту счетов резерва, или суммы кредитового сальдо счета прибыли и убытков, и иных сумм дохода, которые можно распределить между участниками в соответствии с их правами на получение дивидендов</w:t>
            </w:r>
            <w:r w:rsidR="005748C9">
              <w:rPr>
                <w:rFonts w:ascii="Times New Roman" w:hAnsi="Times New Roman" w:cs="Times New Roman"/>
                <w:sz w:val="24"/>
                <w:szCs w:val="24"/>
              </w:rPr>
              <w:t>. Т</w:t>
            </w:r>
            <w:r w:rsidRPr="005748C9">
              <w:rPr>
                <w:rFonts w:ascii="Times New Roman" w:hAnsi="Times New Roman" w:cs="Times New Roman"/>
                <w:sz w:val="24"/>
                <w:szCs w:val="24"/>
              </w:rPr>
              <w:t>акие суммы распределяются не в виде денежных средств, а виде погашения определенной части неоплаченных сумм по акциям, или в виде полной оплаты невыпущенных акций (невыпущенной части акционерного капитала) или облигаций Компании, предназначенных к распределению, пропорционал</w:t>
            </w:r>
            <w:r w:rsidR="005748C9">
              <w:rPr>
                <w:rFonts w:ascii="Times New Roman" w:hAnsi="Times New Roman" w:cs="Times New Roman"/>
                <w:sz w:val="24"/>
                <w:szCs w:val="24"/>
              </w:rPr>
              <w:t>ьно указанным правам участников.</w:t>
            </w:r>
            <w:r w:rsidRPr="005748C9">
              <w:rPr>
                <w:rFonts w:ascii="Times New Roman" w:hAnsi="Times New Roman" w:cs="Times New Roman"/>
                <w:sz w:val="24"/>
                <w:szCs w:val="24"/>
              </w:rPr>
              <w:t xml:space="preserve"> </w:t>
            </w:r>
            <w:r w:rsidR="005748C9">
              <w:rPr>
                <w:rFonts w:ascii="Times New Roman" w:hAnsi="Times New Roman" w:cs="Times New Roman"/>
                <w:sz w:val="24"/>
                <w:szCs w:val="24"/>
              </w:rPr>
              <w:t>При этом</w:t>
            </w:r>
            <w:r w:rsidR="005748C9" w:rsidRPr="005748C9">
              <w:rPr>
                <w:rFonts w:ascii="Times New Roman" w:hAnsi="Times New Roman" w:cs="Times New Roman"/>
                <w:sz w:val="24"/>
                <w:szCs w:val="24"/>
              </w:rPr>
              <w:t xml:space="preserve"> </w:t>
            </w:r>
            <w:r w:rsidRPr="005748C9">
              <w:rPr>
                <w:rFonts w:ascii="Times New Roman" w:hAnsi="Times New Roman" w:cs="Times New Roman"/>
                <w:sz w:val="24"/>
                <w:szCs w:val="24"/>
              </w:rPr>
              <w:t>допускается сочетать указанные выше формы. Директора утверждаю</w:t>
            </w:r>
            <w:r w:rsidR="00181C66" w:rsidRPr="005748C9">
              <w:rPr>
                <w:rFonts w:ascii="Times New Roman" w:hAnsi="Times New Roman" w:cs="Times New Roman"/>
                <w:sz w:val="24"/>
                <w:szCs w:val="24"/>
              </w:rPr>
              <w:t xml:space="preserve">т такое </w:t>
            </w:r>
            <w:r w:rsidR="00181C66" w:rsidRPr="005748C9">
              <w:rPr>
                <w:rFonts w:ascii="Times New Roman" w:hAnsi="Times New Roman" w:cs="Times New Roman"/>
                <w:sz w:val="24"/>
                <w:szCs w:val="24"/>
              </w:rPr>
              <w:lastRenderedPageBreak/>
              <w:t>решение общего собрания.</w:t>
            </w:r>
          </w:p>
        </w:tc>
        <w:tc>
          <w:tcPr>
            <w:tcW w:w="4673" w:type="dxa"/>
          </w:tcPr>
          <w:p w:rsidR="008E12F0" w:rsidRPr="00CC36FF" w:rsidRDefault="00CC36FF" w:rsidP="00A702CB">
            <w:pPr>
              <w:jc w:val="both"/>
              <w:rPr>
                <w:rFonts w:ascii="Times New Roman" w:hAnsi="Times New Roman" w:cs="Times New Roman"/>
                <w:sz w:val="24"/>
                <w:szCs w:val="24"/>
                <w:lang w:val="en-US"/>
              </w:rPr>
            </w:pPr>
            <w:r w:rsidRPr="00A702CB">
              <w:rPr>
                <w:rFonts w:ascii="Times New Roman" w:hAnsi="Times New Roman" w:cs="Times New Roman"/>
                <w:sz w:val="24"/>
                <w:szCs w:val="24"/>
                <w:lang w:val="en-US"/>
              </w:rPr>
              <w:lastRenderedPageBreak/>
              <w:t xml:space="preserve">The General Meeting of Members of the Company, as the Directors recommend, has the right to make a decision about capitalization of fractional amount which is gone through by the reserve credit side or the sum of a credit balance of profit and loss accounts, and other sums of income which one can allocate between members in compliance with their rights to receipt of dividends. Such sums are being distributed not in </w:t>
            </w:r>
            <w:r w:rsidR="00A702CB">
              <w:rPr>
                <w:rFonts w:ascii="Times New Roman" w:hAnsi="Times New Roman" w:cs="Times New Roman"/>
                <w:sz w:val="24"/>
                <w:szCs w:val="24"/>
                <w:lang w:val="en-US"/>
              </w:rPr>
              <w:t xml:space="preserve">the </w:t>
            </w:r>
            <w:r w:rsidRPr="00A702CB">
              <w:rPr>
                <w:rFonts w:ascii="Times New Roman" w:hAnsi="Times New Roman" w:cs="Times New Roman"/>
                <w:sz w:val="24"/>
                <w:szCs w:val="24"/>
                <w:lang w:val="en-US"/>
              </w:rPr>
              <w:t xml:space="preserve">form of funds, but in </w:t>
            </w:r>
            <w:r w:rsidR="00A702CB">
              <w:rPr>
                <w:rFonts w:ascii="Times New Roman" w:hAnsi="Times New Roman" w:cs="Times New Roman"/>
                <w:sz w:val="24"/>
                <w:szCs w:val="24"/>
                <w:lang w:val="en-US"/>
              </w:rPr>
              <w:t xml:space="preserve">the </w:t>
            </w:r>
            <w:r w:rsidRPr="00A702CB">
              <w:rPr>
                <w:rFonts w:ascii="Times New Roman" w:hAnsi="Times New Roman" w:cs="Times New Roman"/>
                <w:sz w:val="24"/>
                <w:szCs w:val="24"/>
                <w:lang w:val="en-US"/>
              </w:rPr>
              <w:t xml:space="preserve">form of payment of a ration of outstanding sums in shares or </w:t>
            </w:r>
            <w:r w:rsidR="00A702CB">
              <w:rPr>
                <w:rFonts w:ascii="Times New Roman" w:hAnsi="Times New Roman" w:cs="Times New Roman"/>
                <w:sz w:val="24"/>
                <w:szCs w:val="24"/>
                <w:lang w:val="en-US"/>
              </w:rPr>
              <w:t xml:space="preserve">the </w:t>
            </w:r>
            <w:r w:rsidRPr="00A702CB">
              <w:rPr>
                <w:rFonts w:ascii="Times New Roman" w:hAnsi="Times New Roman" w:cs="Times New Roman"/>
                <w:sz w:val="24"/>
                <w:szCs w:val="24"/>
                <w:lang w:val="en-US"/>
              </w:rPr>
              <w:t>form of full paying of unissued shares (an unissued stock) or the Company's bonds intended for distribution in proportions to the mentioned rights of members. At the same time it is allowed to combine forms that were specified above. The directors approve such Resolution of the General Meeting.</w:t>
            </w:r>
          </w:p>
        </w:tc>
      </w:tr>
      <w:tr w:rsidR="008E12F0" w:rsidRPr="008374A7" w:rsidTr="00503C3D">
        <w:tc>
          <w:tcPr>
            <w:tcW w:w="4672" w:type="dxa"/>
          </w:tcPr>
          <w:p w:rsidR="008E12F0" w:rsidRPr="005748C9" w:rsidRDefault="008E12F0" w:rsidP="00512ACA">
            <w:pPr>
              <w:jc w:val="both"/>
              <w:rPr>
                <w:rFonts w:ascii="Times New Roman" w:hAnsi="Times New Roman" w:cs="Times New Roman"/>
                <w:sz w:val="24"/>
                <w:szCs w:val="24"/>
              </w:rPr>
            </w:pPr>
            <w:r w:rsidRPr="005748C9">
              <w:rPr>
                <w:rFonts w:ascii="Times New Roman" w:hAnsi="Times New Roman" w:cs="Times New Roman"/>
                <w:sz w:val="24"/>
                <w:szCs w:val="24"/>
              </w:rPr>
              <w:lastRenderedPageBreak/>
              <w:t>Невзирая на противоположный смысл любых положений настоящего Договора, любая регрессная ответственность по представительству, гарантиям и возмещению, которые содержатся в настоящем Договоре, при отсутствии признаков мошенничества, грубой небрежности или умышленного неисполнения обязательств со стороны Принципала, должн</w:t>
            </w:r>
            <w:r w:rsidR="005748C9">
              <w:rPr>
                <w:rFonts w:ascii="Times New Roman" w:hAnsi="Times New Roman" w:cs="Times New Roman"/>
                <w:sz w:val="24"/>
                <w:szCs w:val="24"/>
              </w:rPr>
              <w:t>а</w:t>
            </w:r>
            <w:r w:rsidRPr="005748C9">
              <w:rPr>
                <w:rFonts w:ascii="Times New Roman" w:hAnsi="Times New Roman" w:cs="Times New Roman"/>
                <w:sz w:val="24"/>
                <w:szCs w:val="24"/>
              </w:rPr>
              <w:t xml:space="preserve"> быть ограниченн</w:t>
            </w:r>
            <w:r w:rsidR="005748C9">
              <w:rPr>
                <w:rFonts w:ascii="Times New Roman" w:hAnsi="Times New Roman" w:cs="Times New Roman"/>
                <w:sz w:val="24"/>
                <w:szCs w:val="24"/>
              </w:rPr>
              <w:t>ой.</w:t>
            </w:r>
            <w:r w:rsidRPr="005748C9">
              <w:rPr>
                <w:rFonts w:ascii="Times New Roman" w:hAnsi="Times New Roman" w:cs="Times New Roman"/>
                <w:sz w:val="24"/>
                <w:szCs w:val="24"/>
              </w:rPr>
              <w:t xml:space="preserve"> </w:t>
            </w:r>
            <w:r w:rsidR="005748C9">
              <w:rPr>
                <w:rFonts w:ascii="Times New Roman" w:hAnsi="Times New Roman" w:cs="Times New Roman"/>
                <w:sz w:val="24"/>
                <w:szCs w:val="24"/>
              </w:rPr>
              <w:t>Такие суммы</w:t>
            </w:r>
            <w:r w:rsidRPr="005748C9">
              <w:rPr>
                <w:rFonts w:ascii="Times New Roman" w:hAnsi="Times New Roman" w:cs="Times New Roman"/>
                <w:sz w:val="24"/>
                <w:szCs w:val="24"/>
              </w:rPr>
              <w:t xml:space="preserve"> оплачиваются или во</w:t>
            </w:r>
            <w:bookmarkStart w:id="3" w:name="_GoBack"/>
            <w:bookmarkEnd w:id="3"/>
            <w:r w:rsidRPr="005748C9">
              <w:rPr>
                <w:rFonts w:ascii="Times New Roman" w:hAnsi="Times New Roman" w:cs="Times New Roman"/>
                <w:sz w:val="24"/>
                <w:szCs w:val="24"/>
              </w:rPr>
              <w:t>звращаются Принципалом в соответствии с любым положением Резолютивных документов или иным образом из активов Принципала</w:t>
            </w:r>
            <w:r w:rsidR="005748C9">
              <w:rPr>
                <w:rFonts w:ascii="Times New Roman" w:hAnsi="Times New Roman" w:cs="Times New Roman"/>
                <w:sz w:val="24"/>
                <w:szCs w:val="24"/>
              </w:rPr>
              <w:t>.</w:t>
            </w:r>
          </w:p>
        </w:tc>
        <w:tc>
          <w:tcPr>
            <w:tcW w:w="4673" w:type="dxa"/>
          </w:tcPr>
          <w:p w:rsidR="008E12F0" w:rsidRPr="00CC36FF" w:rsidRDefault="00CC36FF" w:rsidP="00503C3D">
            <w:pPr>
              <w:jc w:val="both"/>
              <w:rPr>
                <w:rFonts w:ascii="Times New Roman" w:hAnsi="Times New Roman" w:cs="Times New Roman"/>
                <w:sz w:val="24"/>
                <w:szCs w:val="24"/>
                <w:lang w:val="en-US"/>
              </w:rPr>
            </w:pPr>
            <w:r w:rsidRPr="00A702CB">
              <w:rPr>
                <w:rFonts w:ascii="Times New Roman" w:hAnsi="Times New Roman" w:cs="Times New Roman"/>
                <w:sz w:val="24"/>
                <w:szCs w:val="24"/>
                <w:lang w:val="en-US"/>
              </w:rPr>
              <w:t xml:space="preserve">Notwithstanding anything herein or elsewhere to the contrary, any recourse liability for representation, guarantees and compensation which are contained in this Agreement must be limited in the absence of fraud, reckless disregard of obligations, or </w:t>
            </w:r>
            <w:proofErr w:type="spellStart"/>
            <w:r w:rsidRPr="00A702CB">
              <w:rPr>
                <w:rFonts w:ascii="Times New Roman" w:hAnsi="Times New Roman" w:cs="Times New Roman"/>
                <w:sz w:val="24"/>
                <w:szCs w:val="24"/>
                <w:lang w:val="en-US"/>
              </w:rPr>
              <w:t>wilful</w:t>
            </w:r>
            <w:proofErr w:type="spellEnd"/>
            <w:r w:rsidRPr="00A702CB">
              <w:rPr>
                <w:rFonts w:ascii="Times New Roman" w:hAnsi="Times New Roman" w:cs="Times New Roman"/>
                <w:sz w:val="24"/>
                <w:szCs w:val="24"/>
                <w:lang w:val="en-US"/>
              </w:rPr>
              <w:t xml:space="preserve"> default on the part of the Principal. Such sums are paid or returned by the Principal in accordance with any </w:t>
            </w:r>
            <w:proofErr w:type="spellStart"/>
            <w:r w:rsidRPr="00A702CB">
              <w:rPr>
                <w:rFonts w:ascii="Times New Roman" w:hAnsi="Times New Roman" w:cs="Times New Roman"/>
                <w:sz w:val="24"/>
                <w:szCs w:val="24"/>
                <w:lang w:val="en-US"/>
              </w:rPr>
              <w:t>Resolutory</w:t>
            </w:r>
            <w:proofErr w:type="spellEnd"/>
            <w:r w:rsidRPr="00A702CB">
              <w:rPr>
                <w:rFonts w:ascii="Times New Roman" w:hAnsi="Times New Roman" w:cs="Times New Roman"/>
                <w:sz w:val="24"/>
                <w:szCs w:val="24"/>
                <w:lang w:val="en-US"/>
              </w:rPr>
              <w:t xml:space="preserve"> documents regulations or otherwise from the Principal's assets.</w:t>
            </w:r>
          </w:p>
        </w:tc>
      </w:tr>
    </w:tbl>
    <w:p w:rsidR="00293CA7" w:rsidRPr="00CC36FF" w:rsidRDefault="00293CA7">
      <w:pPr>
        <w:rPr>
          <w:rFonts w:ascii="Times New Roman" w:hAnsi="Times New Roman" w:cs="Times New Roman"/>
          <w:sz w:val="24"/>
          <w:szCs w:val="24"/>
          <w:lang w:val="en-US"/>
        </w:rPr>
      </w:pPr>
    </w:p>
    <w:p w:rsidR="005748C9" w:rsidRPr="00CC36FF" w:rsidRDefault="005748C9">
      <w:pPr>
        <w:rPr>
          <w:rFonts w:ascii="Times New Roman" w:hAnsi="Times New Roman" w:cs="Times New Roman"/>
          <w:sz w:val="24"/>
          <w:szCs w:val="24"/>
          <w:lang w:val="en-US"/>
        </w:rPr>
      </w:pPr>
    </w:p>
    <w:sectPr w:rsidR="005748C9" w:rsidRPr="00CC36FF" w:rsidSect="00564D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8F17D0"/>
    <w:multiLevelType w:val="hybridMultilevel"/>
    <w:tmpl w:val="60D4382A"/>
    <w:lvl w:ilvl="0" w:tplc="0864502C">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721AF"/>
    <w:rsid w:val="00181C66"/>
    <w:rsid w:val="00293CA7"/>
    <w:rsid w:val="002D468F"/>
    <w:rsid w:val="004732F1"/>
    <w:rsid w:val="00503C3D"/>
    <w:rsid w:val="00512ACA"/>
    <w:rsid w:val="00564DA4"/>
    <w:rsid w:val="005748C9"/>
    <w:rsid w:val="008147D8"/>
    <w:rsid w:val="008374A7"/>
    <w:rsid w:val="008E12F0"/>
    <w:rsid w:val="009A60CD"/>
    <w:rsid w:val="009D1684"/>
    <w:rsid w:val="00A702CB"/>
    <w:rsid w:val="00C721AF"/>
    <w:rsid w:val="00CC36FF"/>
    <w:rsid w:val="00EE12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D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3C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
    <w:name w:val="u"/>
    <w:basedOn w:val="a"/>
    <w:rsid w:val="005748C9"/>
    <w:pPr>
      <w:spacing w:before="100" w:beforeAutospacing="1" w:after="100" w:afterAutospacing="1" w:line="330" w:lineRule="atLeas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696</Words>
  <Characters>3968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Татьяна Рязанцева</cp:lastModifiedBy>
  <cp:revision>14</cp:revision>
  <cp:lastPrinted>2016-05-09T06:55:00Z</cp:lastPrinted>
  <dcterms:created xsi:type="dcterms:W3CDTF">2015-12-01T14:04:00Z</dcterms:created>
  <dcterms:modified xsi:type="dcterms:W3CDTF">2016-05-16T12:31:00Z</dcterms:modified>
</cp:coreProperties>
</file>