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6" w:rsidRPr="00745E22" w:rsidRDefault="00501AB6" w:rsidP="00745E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45E22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На сегодняшний день, наверняка, нет такого человека, который не мечтает о собственном доме за городом в уютном и спокойном месте, где можно было бы возле камина посидеть за чашечкой горячего кофе, наслаждаясь потрескиванием огня, или же вместе со своими родными устраивать пикники на свежем воздухе.</w:t>
      </w:r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И, конечно же, отдохнуть от суеты города, от многочисленных автомобилей и супермаркетов, а также от вечно спешащих куда-то людей можно лишь в объятиях загородной природы. Вдали от мегаполиса совершенно иная особая атмосфера, в которой комфортно в любое время суток, в любое время года, где эмоции и чувства приводятся в порядок и человек отдыхает морально и физически. После таких выходных, проведенных за городом, набравшись сил, любая работа будет снова в радость.</w:t>
      </w:r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Несомненно, строительство загородных домов и коттеджей является непростой задачей и совершенно недешевым мероприятием, требующим крупных финансовых вложений. От того, насколько щепетильно будет подходить к решению данного вопроса каждый, кто надумал возвести свое собственное частное владение, будет зависеть и качество конечного результата. Одновременно залогом успеха можно назвать и сотрудничество с опытной и надежной строительной компанией, штат которой состоит из профессиональных сотрудников, а послужной список включает положительные отзывы заказчиков. Высококвалифицированные специалисты смогут дать максимально развернутые ответы на любые интересующие клиента вопросы. Они должны свободно владеть информацией относительно современных технологий, разбираться в широком ассортименте строительной продукции и знать особенности возведения загородного дома или коттеджа.</w:t>
      </w:r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Успешное строительство дома вашей мечты необходимо начинать с получения необходимых знаний (читайте журналы, книги, форумы и сайты), по возможности посетите выставочные центры по данной тематике, общайтесь со знакомыми и заводите новых для получения нужной информации, исходя из их опыта строительства.</w:t>
      </w:r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выделяют следующие основные этапы строительства загородного дома: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предпроектная подготовка и проект загородного дома;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работы;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нулевого цикла;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кладка стен, устройство перекрытий, дымоходов, вентиляционных каналов, лестниц;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стропильная система, кровельное покрытие, монтаж отделки кровельного свеса и водосточной системы;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фасадной отделки;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окон и дверей;</w:t>
      </w:r>
    </w:p>
    <w:p w:rsidR="00501AB6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черновая отделка помещений, монтаж инженерных коммуникаций;</w:t>
      </w:r>
    </w:p>
    <w:p w:rsidR="009B71F8" w:rsidRPr="00745E22" w:rsidRDefault="00501AB6" w:rsidP="00745E22">
      <w:pPr>
        <w:numPr>
          <w:ilvl w:val="0"/>
          <w:numId w:val="2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чистовая отделка помещений.</w:t>
      </w:r>
    </w:p>
    <w:p w:rsidR="009B71F8" w:rsidRPr="00745E22" w:rsidRDefault="009B71F8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Остановимся </w:t>
      </w:r>
      <w:r w:rsidR="005C61D0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поподробнее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из них.</w:t>
      </w:r>
    </w:p>
    <w:p w:rsidR="00501AB6" w:rsidRPr="00745E22" w:rsidRDefault="009B71F8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загородного дома 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создания </w:t>
      </w:r>
      <w:proofErr w:type="gramStart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адаптации готового проекта к условиям вашего земельного участка. Для этого необходимо учесть следующее: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елевое назначение строения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ельеф, геометрию, расположение и ориентацию по сторонам света земельного участка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построек, деревьев, строений и путей инженерных коммуникаций на земельном участке, а также строений на соседних участках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грунта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лубину залегания грунтовых вод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лиматические особенности региона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 ввода коммуникаций: систем </w:t>
      </w:r>
      <w:proofErr w:type="spellStart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водоподачи</w:t>
      </w:r>
      <w:proofErr w:type="spellEnd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водоотведения и электроснабжения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AB6" w:rsidRPr="00745E22" w:rsidRDefault="009B71F8" w:rsidP="00745E22">
      <w:pPr>
        <w:numPr>
          <w:ilvl w:val="0"/>
          <w:numId w:val="1"/>
        </w:numPr>
        <w:shd w:val="clear" w:color="auto" w:fill="FFFFFF"/>
        <w:spacing w:before="29" w:after="29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оступные источники тепла: природный газ, пропан-бутан, дизельное топливо, </w:t>
      </w:r>
      <w:proofErr w:type="spellStart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пеллеты</w:t>
      </w:r>
      <w:proofErr w:type="spellEnd"/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электричество или геотермальные скважины.</w:t>
      </w:r>
    </w:p>
    <w:p w:rsidR="009B71F8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согласования и учета вышеперечисленных нюансов </w:t>
      </w:r>
      <w:r w:rsidR="009B71F8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получает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проработанную документацию для начала строительных работ. Уже будет понятен необходимый тип фундамента, согласованы материалы и технология строительства, принято решение о необходимости иметь на участке домофон, пожарную и охранную сигнализацию, освещение фасада здания и участка, устройства для приема и раздачи интернета и телевидения, а также согласована цена работ.</w:t>
      </w:r>
    </w:p>
    <w:p w:rsidR="00501AB6" w:rsidRPr="00745E22" w:rsidRDefault="009B71F8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непосредственно 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приступим к 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строительству, которое, несомненно, требует тщательной подготовки. Сначала нужно приступать к по</w:t>
      </w:r>
      <w:r w:rsidR="00DD0AE9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дготовке строительной площадки, которая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включает в себя расчистку территории, монтаж временного ограждения участка, устройство подъездных путей к месту застройки, зоны разгрузки, погрузки и складирования, </w:t>
      </w:r>
      <w:r w:rsidR="00501AB6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бытовых условий строителям (устройство временного трубопровода для подачи воды, водоотведения и электроснабжения).</w:t>
      </w:r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нулевого цикла являются следующим этапом в строительстве. С этого момента начинается разметка осей здания, закладных для инженерных коммуникаций, выемка грунта и устройство оснований в соответствии с согласованной документацией.</w:t>
      </w:r>
    </w:p>
    <w:p w:rsidR="0007778E" w:rsidRPr="00745E22" w:rsidRDefault="00501AB6" w:rsidP="00745E22">
      <w:pPr>
        <w:shd w:val="clear" w:color="auto" w:fill="FFFFFF"/>
        <w:spacing w:before="29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приемки работ нулевого цикла можно смело переходить к монтажу стен и перекрытий коттеджа.</w:t>
      </w:r>
      <w:r w:rsidR="0007778E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E22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Возведение стен может выполняться из различных материалов: кирпича, крупноформатных керамических блоков, газобетонных блоков и дерева. 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возведению стен загородного дома начинается также</w:t>
      </w:r>
      <w:r w:rsidR="005C61D0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работы нулевого цикла,</w:t>
      </w:r>
      <w:r w:rsidR="0007778E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разметки осей. Затем монтаж первого ряда стены, чем точнее выполнена кладка первого ряда, тем качественней, проще и быстрей будут возведены стены первого этажа. Необходимо проверять вертикальные отклонения стен, которые не должны превышать 1см на 3 м высоты, а также диагональные размеры. Обычно на данном этапе строительства возводят дымоходные и вентиляционные шахты, производят монтаж междуэтажного перекрытия и междуэтажной лестницы.</w:t>
      </w:r>
    </w:p>
    <w:p w:rsidR="002D085D" w:rsidRPr="00745E22" w:rsidRDefault="002D085D" w:rsidP="00745E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Очередным период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ом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строительства является возведение крыши, который включает сначала крепление </w:t>
      </w:r>
      <w:proofErr w:type="spellStart"/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армопояса</w:t>
      </w:r>
      <w:proofErr w:type="spellEnd"/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затем организацию стропильн</w:t>
      </w:r>
      <w:r w:rsidR="005C61D0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ой системы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выб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ор типа крыши (односкатная, двускатная, трехскатная и др.)</w:t>
      </w:r>
      <w:r w:rsidR="005C61D0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  <w:hyperlink r:id="rId6" w:history="1">
        <w:r w:rsidRPr="00745E22">
          <w:rPr>
            <w:rFonts w:ascii="Times New Roman" w:eastAsia="Times New Roman" w:hAnsi="Times New Roman" w:cs="Times New Roman"/>
            <w:color w:val="99A70F"/>
            <w:sz w:val="28"/>
            <w:szCs w:val="28"/>
            <w:lang w:eastAsia="ru-RU"/>
          </w:rPr>
          <w:fldChar w:fldCharType="begin"/>
        </w:r>
        <w:r w:rsidRPr="00745E22">
          <w:rPr>
            <w:rFonts w:ascii="Times New Roman" w:eastAsia="Times New Roman" w:hAnsi="Times New Roman" w:cs="Times New Roman"/>
            <w:color w:val="99A70F"/>
            <w:sz w:val="28"/>
            <w:szCs w:val="28"/>
            <w:lang w:eastAsia="ru-RU"/>
          </w:rPr>
          <w:instrText xml:space="preserve"> INCLUDEPICTURE "http://stroy-shkola.ru/wp-content/uploads/2013/07/Vidyi-kryish-300x148.jpg" \* MERGEFORMATINET </w:instrText>
        </w:r>
        <w:r w:rsidRPr="00745E22">
          <w:rPr>
            <w:rFonts w:ascii="Times New Roman" w:eastAsia="Times New Roman" w:hAnsi="Times New Roman" w:cs="Times New Roman"/>
            <w:color w:val="99A70F"/>
            <w:sz w:val="28"/>
            <w:szCs w:val="28"/>
            <w:lang w:eastAsia="ru-RU"/>
          </w:rPr>
          <w:fldChar w:fldCharType="end"/>
        </w:r>
      </w:hyperlink>
      <w:r w:rsidR="00D00868" w:rsidRPr="00745E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Далее крыша 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обшивается любыми 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доступными 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подручными материалами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(мягкой черепицей, кровлей из </w:t>
      </w:r>
      <w:proofErr w:type="spellStart"/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ондулина</w:t>
      </w:r>
      <w:proofErr w:type="spellEnd"/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шифером), причем перед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покры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тием</w:t>
      </w:r>
      <w:r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крыш необходимо сделать 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обрешетку.</w:t>
      </w:r>
    </w:p>
    <w:p w:rsidR="00D00868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является отделка фасада</w:t>
      </w:r>
      <w:r w:rsidR="00D00868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</w:t>
      </w:r>
      <w:r w:rsidR="00D00868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редственно работу над </w:t>
      </w:r>
      <w:r w:rsidR="00D00868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покраску, оштукатуривание, облицовку кирпичом и др. </w:t>
      </w:r>
      <w:r w:rsidR="00D00868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чего следует начинать работы</w:t>
      </w:r>
      <w:r w:rsidR="00DD0AE9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 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6C192A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монтажу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ок</w:t>
      </w:r>
      <w:r w:rsidR="006C192A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</w:t>
      </w:r>
      <w:r w:rsidR="00D00868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 и </w:t>
      </w:r>
      <w:r w:rsidR="005C61D0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дверей</w:t>
      </w:r>
      <w:r w:rsidR="006C192A" w:rsidRPr="00745E2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6C192A" w:rsidRPr="00745E22" w:rsidRDefault="006C192A" w:rsidP="00745E22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Монтаж внутренних </w:t>
      </w:r>
      <w:r w:rsidR="00DD0AE9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коммуникационных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сетей включает водопроводную, канализационную</w:t>
      </w:r>
      <w:r w:rsidR="005C61D0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отопительную системы</w:t>
      </w:r>
      <w:r w:rsidR="005C61D0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сантехник</w:t>
      </w:r>
      <w:r w:rsidR="005C61D0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у,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разводк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электроснабжения, 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 и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телефони</w:t>
      </w:r>
      <w:r w:rsidR="005C61D0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продумать заранее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розет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выключател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пришлось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портить 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готовую отделку из-</w:t>
      </w:r>
      <w:r w:rsidR="00DD0AE9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дополнительной розетки.</w:t>
      </w:r>
    </w:p>
    <w:p w:rsidR="006C192A" w:rsidRPr="00745E22" w:rsidRDefault="006C192A" w:rsidP="00745E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приятн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заключительн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этап строительства дома: внутренни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отделочны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C61D0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включают </w:t>
      </w:r>
      <w:r w:rsidR="00DC41BC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межкомнатных дверей, сантехники, печи, камина, вентиляции, кондиционирования, покрытие пола, потолка, корректировку фурнитуры и др.</w:t>
      </w:r>
      <w:r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501AB6" w:rsidRPr="00745E22" w:rsidRDefault="00501AB6" w:rsidP="00745E22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1BC" w:rsidRPr="00745E22" w:rsidRDefault="00501AB6" w:rsidP="00745E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</w:t>
      </w:r>
      <w:r w:rsidR="005C61D0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61D0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ойдя данные </w:t>
      </w:r>
      <w:r w:rsidR="00DC41BC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 возведения загородного дома, вы сможете получить именно такой дом</w:t>
      </w:r>
      <w:r w:rsidR="00DC41BC"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котором всегда мечтали</w:t>
      </w:r>
      <w:r w:rsidR="00DC41BC" w:rsidRPr="0074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AB6" w:rsidRPr="00745E22" w:rsidRDefault="00501AB6" w:rsidP="00745E22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1AB6" w:rsidRPr="00745E22" w:rsidRDefault="00501AB6" w:rsidP="00745E22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3F2" w:rsidRPr="00745E22" w:rsidRDefault="00F86742" w:rsidP="00745E2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52F46" w:rsidRPr="00745E22" w:rsidRDefault="00952F46">
      <w:pPr>
        <w:rPr>
          <w:rFonts w:ascii="Times New Roman" w:hAnsi="Times New Roman" w:cs="Times New Roman"/>
          <w:sz w:val="28"/>
          <w:szCs w:val="28"/>
        </w:rPr>
      </w:pPr>
    </w:p>
    <w:sectPr w:rsidR="00952F46" w:rsidRPr="0074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6A9"/>
    <w:multiLevelType w:val="multilevel"/>
    <w:tmpl w:val="FAE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753FC"/>
    <w:multiLevelType w:val="multilevel"/>
    <w:tmpl w:val="509E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534C9"/>
    <w:multiLevelType w:val="multilevel"/>
    <w:tmpl w:val="7AF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D0BC6"/>
    <w:multiLevelType w:val="multilevel"/>
    <w:tmpl w:val="C67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879A8"/>
    <w:multiLevelType w:val="multilevel"/>
    <w:tmpl w:val="DC4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0"/>
    <w:rsid w:val="0007778E"/>
    <w:rsid w:val="002D085D"/>
    <w:rsid w:val="00501AB6"/>
    <w:rsid w:val="005C61D0"/>
    <w:rsid w:val="005F1DE0"/>
    <w:rsid w:val="006C192A"/>
    <w:rsid w:val="00745E22"/>
    <w:rsid w:val="00801AE4"/>
    <w:rsid w:val="00952F46"/>
    <w:rsid w:val="009B71F8"/>
    <w:rsid w:val="00C3334A"/>
    <w:rsid w:val="00D00868"/>
    <w:rsid w:val="00DA3BA0"/>
    <w:rsid w:val="00DC41BC"/>
    <w:rsid w:val="00DD0AE9"/>
    <w:rsid w:val="00F86742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B71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B7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71F8"/>
  </w:style>
  <w:style w:type="paragraph" w:styleId="a3">
    <w:name w:val="Normal (Web)"/>
    <w:basedOn w:val="a"/>
    <w:uiPriority w:val="99"/>
    <w:semiHidden/>
    <w:unhideWhenUsed/>
    <w:rsid w:val="002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85D"/>
    <w:rPr>
      <w:color w:val="0000FF"/>
      <w:u w:val="single"/>
    </w:rPr>
  </w:style>
  <w:style w:type="paragraph" w:customStyle="1" w:styleId="wp-caption-text">
    <w:name w:val="wp-caption-text"/>
    <w:basedOn w:val="a"/>
    <w:rsid w:val="002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B71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B7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71F8"/>
  </w:style>
  <w:style w:type="paragraph" w:styleId="a3">
    <w:name w:val="Normal (Web)"/>
    <w:basedOn w:val="a"/>
    <w:uiPriority w:val="99"/>
    <w:semiHidden/>
    <w:unhideWhenUsed/>
    <w:rsid w:val="002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85D"/>
    <w:rPr>
      <w:color w:val="0000FF"/>
      <w:u w:val="single"/>
    </w:rPr>
  </w:style>
  <w:style w:type="paragraph" w:customStyle="1" w:styleId="wp-caption-text">
    <w:name w:val="wp-caption-text"/>
    <w:basedOn w:val="a"/>
    <w:rsid w:val="002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7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930">
          <w:marLeft w:val="0"/>
          <w:marRight w:val="0"/>
          <w:marTop w:val="0"/>
          <w:marBottom w:val="225"/>
          <w:divBdr>
            <w:top w:val="single" w:sz="6" w:space="3" w:color="CCCCCC"/>
            <w:left w:val="single" w:sz="6" w:space="0" w:color="CCCCCC"/>
            <w:bottom w:val="single" w:sz="6" w:space="2" w:color="CCCCCC"/>
            <w:right w:val="single" w:sz="6" w:space="2" w:color="CCCCCC"/>
          </w:divBdr>
        </w:div>
        <w:div w:id="913051301">
          <w:marLeft w:val="0"/>
          <w:marRight w:val="0"/>
          <w:marTop w:val="0"/>
          <w:marBottom w:val="225"/>
          <w:divBdr>
            <w:top w:val="single" w:sz="6" w:space="3" w:color="CCCCCC"/>
            <w:left w:val="single" w:sz="6" w:space="0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y-shkola.ru/wp-content/uploads/2013/07/Vidyi-kryis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РОма-макс</dc:creator>
  <cp:lastModifiedBy>РОма-макс</cp:lastModifiedBy>
  <cp:revision>9</cp:revision>
  <dcterms:created xsi:type="dcterms:W3CDTF">2016-02-26T23:18:00Z</dcterms:created>
  <dcterms:modified xsi:type="dcterms:W3CDTF">2016-02-27T22:44:00Z</dcterms:modified>
</cp:coreProperties>
</file>