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C0" w:rsidRDefault="00AC7928" w:rsidP="00673937">
      <w:pPr>
        <w:pStyle w:val="3"/>
        <w:shd w:val="clear" w:color="auto" w:fill="FFFFFF"/>
        <w:spacing w:before="0"/>
      </w:pPr>
      <w:r w:rsidRPr="003F37C0">
        <w:rPr>
          <w:rFonts w:asciiTheme="minorHAnsi" w:eastAsiaTheme="minorEastAsia" w:hAnsiTheme="minorHAnsi" w:cstheme="minorBidi"/>
          <w:b w:val="0"/>
          <w:bCs w:val="0"/>
          <w:color w:val="auto"/>
        </w:rPr>
        <w:fldChar w:fldCharType="begin"/>
      </w:r>
      <w:r w:rsidR="003F37C0" w:rsidRPr="003F37C0">
        <w:rPr>
          <w:rFonts w:asciiTheme="minorHAnsi" w:eastAsiaTheme="minorEastAsia" w:hAnsiTheme="minorHAnsi" w:cstheme="minorBidi"/>
          <w:b w:val="0"/>
          <w:bCs w:val="0"/>
          <w:color w:val="auto"/>
        </w:rPr>
        <w:instrText xml:space="preserve"> HYPERLINK "http://okreditah.info/kredit/potrebitelskie-kredity/243-kak-oformit-mikrokredit-onlajn" </w:instrText>
      </w:r>
      <w:r w:rsidRPr="003F37C0">
        <w:rPr>
          <w:rFonts w:asciiTheme="minorHAnsi" w:eastAsiaTheme="minorEastAsia" w:hAnsiTheme="minorHAnsi" w:cstheme="minorBidi"/>
          <w:b w:val="0"/>
          <w:bCs w:val="0"/>
          <w:color w:val="auto"/>
        </w:rPr>
        <w:fldChar w:fldCharType="separate"/>
      </w:r>
      <w:r w:rsidR="0047581A" w:rsidRPr="0047581A">
        <w:rPr>
          <w:rFonts w:asciiTheme="minorHAnsi" w:eastAsiaTheme="minorEastAsia" w:hAnsiTheme="minorHAnsi" w:cstheme="minorBidi"/>
          <w:b w:val="0"/>
          <w:bCs w:val="0"/>
          <w:color w:val="auto"/>
        </w:rPr>
        <w:t>Оформление</w:t>
      </w:r>
      <w:r w:rsidRPr="003F37C0">
        <w:rPr>
          <w:rFonts w:asciiTheme="minorHAnsi" w:eastAsiaTheme="minorEastAsia" w:hAnsiTheme="minorHAnsi" w:cstheme="minorBidi"/>
          <w:b w:val="0"/>
          <w:bCs w:val="0"/>
          <w:color w:val="auto"/>
        </w:rPr>
        <w:fldChar w:fldCharType="end"/>
      </w:r>
      <w:r w:rsidR="0047581A" w:rsidRPr="0047581A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proofErr w:type="spellStart"/>
      <w:r w:rsidR="0047581A" w:rsidRPr="0047581A">
        <w:rPr>
          <w:rFonts w:asciiTheme="minorHAnsi" w:eastAsiaTheme="minorEastAsia" w:hAnsiTheme="minorHAnsi" w:cstheme="minorBidi"/>
          <w:b w:val="0"/>
          <w:bCs w:val="0"/>
          <w:color w:val="auto"/>
        </w:rPr>
        <w:t>микрокредита</w:t>
      </w:r>
      <w:proofErr w:type="spellEnd"/>
      <w:r w:rsidR="0047581A" w:rsidRPr="0047581A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hyperlink r:id="rId5" w:history="1">
        <w:proofErr w:type="spellStart"/>
        <w:r w:rsidR="0047581A" w:rsidRPr="0047581A">
          <w:rPr>
            <w:rFonts w:asciiTheme="minorHAnsi" w:eastAsiaTheme="minorEastAsia" w:hAnsiTheme="minorHAnsi" w:cstheme="minorBidi"/>
            <w:b w:val="0"/>
            <w:bCs w:val="0"/>
            <w:color w:val="auto"/>
          </w:rPr>
          <w:t>online</w:t>
        </w:r>
        <w:proofErr w:type="spellEnd"/>
      </w:hyperlink>
    </w:p>
    <w:p w:rsidR="00B16A65" w:rsidRPr="00B16A65" w:rsidRDefault="00B16A65" w:rsidP="00B16A65"/>
    <w:p w:rsidR="00494BE2" w:rsidRDefault="003F37C0" w:rsidP="00494BE2">
      <w:r>
        <w:t xml:space="preserve">Проблема денег, а конкретно их нехватки знакома большинству из нас. Тем более если на руках плохая кредитная история, исчерпанный лимит по кредитке и ограниченный ресурс свободного времени. </w:t>
      </w:r>
      <w:r w:rsidR="00BB2AB8">
        <w:t>И как назло</w:t>
      </w:r>
      <w:r>
        <w:t xml:space="preserve"> что-то </w:t>
      </w:r>
      <w:r w:rsidR="00534A2C">
        <w:t>сломалось</w:t>
      </w:r>
      <w:r>
        <w:t xml:space="preserve"> в машине,</w:t>
      </w:r>
      <w:r w:rsidR="00BB2AB8">
        <w:t xml:space="preserve"> нужен хороший подарок, да мало ли что Вам может понадобиться,</w:t>
      </w:r>
      <w:r>
        <w:t xml:space="preserve"> а наличных денег нет. Для решения подобных проблем </w:t>
      </w:r>
      <w:r w:rsidR="00BB2AB8">
        <w:t>и существу</w:t>
      </w:r>
      <w:r w:rsidR="00CB1340">
        <w:t xml:space="preserve">ет </w:t>
      </w:r>
      <w:r w:rsidR="00534A2C">
        <w:t>такой финансовый инструмент как</w:t>
      </w:r>
      <w:r w:rsidR="00CB1340">
        <w:t xml:space="preserve"> </w:t>
      </w:r>
      <w:r w:rsidR="00BB2AB8">
        <w:t>онлайновы</w:t>
      </w:r>
      <w:r w:rsidR="00CB1340">
        <w:t xml:space="preserve">й </w:t>
      </w:r>
      <w:proofErr w:type="spellStart"/>
      <w:r w:rsidR="00CB1340">
        <w:t>микрокредит</w:t>
      </w:r>
      <w:proofErr w:type="spellEnd"/>
      <w:r w:rsidR="00BB2AB8">
        <w:t>.</w:t>
      </w:r>
      <w:r w:rsidR="00494BE2" w:rsidRPr="00494BE2">
        <w:t xml:space="preserve"> </w:t>
      </w:r>
      <w:r w:rsidR="00534A2C">
        <w:t>С</w:t>
      </w:r>
      <w:r w:rsidR="00494BE2">
        <w:t xml:space="preserve"> основополагающи</w:t>
      </w:r>
      <w:r w:rsidR="00534A2C">
        <w:t>ми принципами</w:t>
      </w:r>
      <w:r w:rsidR="00494BE2">
        <w:t>: быстрота, доступность</w:t>
      </w:r>
      <w:r w:rsidR="00534A2C">
        <w:t>, простота</w:t>
      </w:r>
      <w:r w:rsidR="00494BE2">
        <w:t xml:space="preserve"> и минимальное количество документов (паспорт и оформленная заявка), </w:t>
      </w:r>
      <w:r w:rsidR="00534A2C">
        <w:t xml:space="preserve">которые </w:t>
      </w:r>
      <w:r w:rsidR="00494BE2">
        <w:t>сберегут Вам нервы.</w:t>
      </w:r>
    </w:p>
    <w:p w:rsidR="00F07C1D" w:rsidRPr="00F07C1D" w:rsidRDefault="00740A53">
      <w:pPr>
        <w:rPr>
          <w:b/>
        </w:rPr>
      </w:pPr>
      <w:r>
        <w:rPr>
          <w:b/>
        </w:rPr>
        <w:t xml:space="preserve">На </w:t>
      </w:r>
      <w:r w:rsidR="00F07C1D" w:rsidRPr="00F07C1D">
        <w:rPr>
          <w:b/>
        </w:rPr>
        <w:t>чем акцентировать</w:t>
      </w:r>
      <w:r w:rsidR="00A2423F">
        <w:rPr>
          <w:b/>
        </w:rPr>
        <w:t xml:space="preserve"> внимание</w:t>
      </w:r>
      <w:r w:rsidR="00F07C1D" w:rsidRPr="00F07C1D">
        <w:rPr>
          <w:b/>
        </w:rPr>
        <w:t>?</w:t>
      </w:r>
    </w:p>
    <w:p w:rsidR="00F07C1D" w:rsidRDefault="00F07C1D" w:rsidP="00F07C1D">
      <w:pPr>
        <w:pStyle w:val="a4"/>
        <w:numPr>
          <w:ilvl w:val="0"/>
          <w:numId w:val="1"/>
        </w:numPr>
      </w:pPr>
      <w:r>
        <w:t>Срок предоставления займа.</w:t>
      </w:r>
      <w:r w:rsidR="00813498">
        <w:t xml:space="preserve"> Почти всегда он не больше одного года. </w:t>
      </w:r>
    </w:p>
    <w:p w:rsidR="00F07C1D" w:rsidRDefault="00F07C1D" w:rsidP="00F07C1D">
      <w:pPr>
        <w:pStyle w:val="a4"/>
        <w:numPr>
          <w:ilvl w:val="0"/>
          <w:numId w:val="1"/>
        </w:numPr>
      </w:pPr>
      <w:r>
        <w:t>Способ получения денежных средств (нал</w:t>
      </w:r>
      <w:r w:rsidR="00813498">
        <w:t>ичный</w:t>
      </w:r>
      <w:r>
        <w:t>/безнал</w:t>
      </w:r>
      <w:r w:rsidR="00813498">
        <w:t>ичный</w:t>
      </w:r>
      <w:r>
        <w:t xml:space="preserve">). </w:t>
      </w:r>
    </w:p>
    <w:p w:rsidR="00F07C1D" w:rsidRDefault="007D1790" w:rsidP="00F07C1D">
      <w:pPr>
        <w:pStyle w:val="a4"/>
        <w:numPr>
          <w:ilvl w:val="0"/>
          <w:numId w:val="1"/>
        </w:numPr>
      </w:pPr>
      <w:r>
        <w:t>Условия погашения.</w:t>
      </w:r>
    </w:p>
    <w:p w:rsidR="007D1790" w:rsidRDefault="003E767A" w:rsidP="00F07C1D">
      <w:pPr>
        <w:pStyle w:val="a4"/>
        <w:numPr>
          <w:ilvl w:val="0"/>
          <w:numId w:val="1"/>
        </w:numPr>
      </w:pPr>
      <w:r>
        <w:t xml:space="preserve">Проценты по кредиту, включая досрочное погашение. </w:t>
      </w:r>
    </w:p>
    <w:p w:rsidR="00F07C1D" w:rsidRDefault="00F07C1D" w:rsidP="00F07C1D">
      <w:r>
        <w:t>Внимание: если начисление заработной платы осуществляется на карту банка, т</w:t>
      </w:r>
      <w:proofErr w:type="gramStart"/>
      <w:r>
        <w:t>.е</w:t>
      </w:r>
      <w:proofErr w:type="gramEnd"/>
      <w:r>
        <w:t xml:space="preserve"> </w:t>
      </w:r>
      <w:proofErr w:type="spellStart"/>
      <w:r>
        <w:t>зарплатный</w:t>
      </w:r>
      <w:proofErr w:type="spellEnd"/>
      <w:r>
        <w:t xml:space="preserve"> </w:t>
      </w:r>
      <w:r w:rsidR="00494BE2">
        <w:t>-</w:t>
      </w:r>
      <w:r>
        <w:t xml:space="preserve">проект, то в первую очередь Вам необходимо обратиться в обслуживающий банк для получения кредита.  </w:t>
      </w:r>
    </w:p>
    <w:p w:rsidR="007B6721" w:rsidRPr="002F3D83" w:rsidRDefault="002F3D83" w:rsidP="00F07C1D">
      <w:pPr>
        <w:rPr>
          <w:b/>
        </w:rPr>
      </w:pPr>
      <w:r w:rsidRPr="002F3D83">
        <w:rPr>
          <w:b/>
        </w:rPr>
        <w:t>Разделение</w:t>
      </w:r>
      <w:r w:rsidR="007B6721" w:rsidRPr="002F3D83">
        <w:rPr>
          <w:b/>
        </w:rPr>
        <w:t xml:space="preserve"> </w:t>
      </w:r>
      <w:proofErr w:type="spellStart"/>
      <w:r w:rsidR="007B6721" w:rsidRPr="002F3D83">
        <w:rPr>
          <w:b/>
        </w:rPr>
        <w:t>микрокредитования</w:t>
      </w:r>
      <w:proofErr w:type="spellEnd"/>
      <w:r w:rsidRPr="002F3D83">
        <w:rPr>
          <w:b/>
        </w:rPr>
        <w:t xml:space="preserve"> по целевому назначению</w:t>
      </w:r>
    </w:p>
    <w:p w:rsidR="007B6721" w:rsidRDefault="005C3C6E" w:rsidP="00F07C1D">
      <w:r>
        <w:t>Заем</w:t>
      </w:r>
      <w:r w:rsidR="007B6721">
        <w:t xml:space="preserve"> для малого бизнеса, включая частных предпринимателей</w:t>
      </w:r>
      <w:r>
        <w:t xml:space="preserve">. Ставки по кредитам колеблются от </w:t>
      </w:r>
      <w:r w:rsidR="00B16A65">
        <w:t>20 до 40%.</w:t>
      </w:r>
      <w:r w:rsidR="00766C50">
        <w:t xml:space="preserve"> Направлено на поддержание малого бизнеса. </w:t>
      </w:r>
    </w:p>
    <w:p w:rsidR="005C3C6E" w:rsidRDefault="004970DE" w:rsidP="00F07C1D">
      <w:r>
        <w:t>Потребительский кредит. Срок действия таких ссуд от одного месяца до года, а ставка от 100 до 140% годо</w:t>
      </w:r>
      <w:r w:rsidRPr="004970DE">
        <w:rPr>
          <w:b/>
        </w:rPr>
        <w:t>в</w:t>
      </w:r>
      <w:r w:rsidR="00B16A65">
        <w:t>ых.</w:t>
      </w:r>
    </w:p>
    <w:p w:rsidR="007B6721" w:rsidRDefault="004970DE" w:rsidP="00F07C1D">
      <w:proofErr w:type="spellStart"/>
      <w:r w:rsidRPr="004970DE">
        <w:t>Pay</w:t>
      </w:r>
      <w:proofErr w:type="spellEnd"/>
      <w:r w:rsidRPr="004970DE">
        <w:t xml:space="preserve"> </w:t>
      </w:r>
      <w:proofErr w:type="spellStart"/>
      <w:r w:rsidRPr="004970DE">
        <w:t>day</w:t>
      </w:r>
      <w:proofErr w:type="spellEnd"/>
      <w:r w:rsidRPr="004970DE">
        <w:t xml:space="preserve"> </w:t>
      </w:r>
      <w:proofErr w:type="spellStart"/>
      <w:r w:rsidRPr="004970DE">
        <w:t>loans</w:t>
      </w:r>
      <w:proofErr w:type="spellEnd"/>
      <w:r>
        <w:t xml:space="preserve"> или деньги до зарплаты – сама распространенная форма кредитов. Денежные средства выдаются на срок от 5 до 15 дней. </w:t>
      </w:r>
      <w:r w:rsidR="00463184">
        <w:t xml:space="preserve">Иное название – овердрафт. </w:t>
      </w:r>
    </w:p>
    <w:p w:rsidR="00037A4F" w:rsidRDefault="00A2423F" w:rsidP="00037A4F">
      <w:r w:rsidRPr="00A2423F">
        <w:rPr>
          <w:b/>
        </w:rPr>
        <w:t xml:space="preserve">Как оформить </w:t>
      </w:r>
      <w:proofErr w:type="spellStart"/>
      <w:r w:rsidRPr="00A2423F">
        <w:rPr>
          <w:b/>
        </w:rPr>
        <w:t>микрокредит</w:t>
      </w:r>
      <w:proofErr w:type="spellEnd"/>
      <w:r w:rsidRPr="00A2423F">
        <w:rPr>
          <w:b/>
        </w:rPr>
        <w:t xml:space="preserve"> </w:t>
      </w:r>
      <w:proofErr w:type="spellStart"/>
      <w:r w:rsidRPr="00A2423F">
        <w:rPr>
          <w:b/>
        </w:rPr>
        <w:t>онлайн</w:t>
      </w:r>
      <w:proofErr w:type="spellEnd"/>
      <w:r w:rsidRPr="00A2423F">
        <w:rPr>
          <w:b/>
        </w:rPr>
        <w:t>?</w:t>
      </w:r>
      <w:r w:rsidR="00037A4F" w:rsidRPr="00037A4F">
        <w:t xml:space="preserve"> </w:t>
      </w:r>
    </w:p>
    <w:p w:rsidR="00A2423F" w:rsidRDefault="008F1D1E" w:rsidP="00F07C1D">
      <w:pPr>
        <w:rPr>
          <w:b/>
        </w:rPr>
      </w:pPr>
      <w:r>
        <w:t xml:space="preserve">Очевидные плюсы программы - </w:t>
      </w:r>
      <w:r w:rsidR="00037A4F">
        <w:t>поручите</w:t>
      </w:r>
      <w:r w:rsidR="00B16A65">
        <w:t xml:space="preserve">льство третьей стороны, залог и страховка, </w:t>
      </w:r>
      <w:r w:rsidR="00037A4F">
        <w:t xml:space="preserve">информация о среднемесячном </w:t>
      </w:r>
      <w:r w:rsidR="00B16A65">
        <w:t>заработке</w:t>
      </w:r>
      <w:r w:rsidR="00D44860">
        <w:t>, целевой характер</w:t>
      </w:r>
      <w:r w:rsidR="00B16A65">
        <w:t xml:space="preserve"> не требуются, а досрочное погашение не влечет штрафов.</w:t>
      </w:r>
      <w:r w:rsidR="00D44860">
        <w:t xml:space="preserve"> К тому же деньги ссужаются любому человеку, независимо от финансового положения. </w:t>
      </w:r>
    </w:p>
    <w:p w:rsidR="00A2423F" w:rsidRDefault="0047581A" w:rsidP="00A2423F">
      <w:pPr>
        <w:pStyle w:val="a4"/>
        <w:numPr>
          <w:ilvl w:val="0"/>
          <w:numId w:val="2"/>
        </w:numPr>
      </w:pPr>
      <w:r w:rsidRPr="0047581A">
        <w:t>На сайте банка оформить анкету</w:t>
      </w:r>
      <w:r w:rsidR="00C37A54">
        <w:t>-заявку,</w:t>
      </w:r>
      <w:r w:rsidRPr="0047581A">
        <w:t xml:space="preserve"> указав при этом: свои паспортные данн</w:t>
      </w:r>
      <w:r>
        <w:t>ые</w:t>
      </w:r>
      <w:r w:rsidRPr="0047581A">
        <w:t xml:space="preserve">, </w:t>
      </w:r>
      <w:r>
        <w:t>контактный телефон</w:t>
      </w:r>
      <w:r w:rsidR="00C37A54">
        <w:t>, желаемую сумму.</w:t>
      </w:r>
      <w:r w:rsidRPr="0047581A">
        <w:t xml:space="preserve"> После обработки заявки сотрудник банка с вами свяже</w:t>
      </w:r>
      <w:r>
        <w:t>тся в телефонном режиме, для проведения уточняющих мероприятий</w:t>
      </w:r>
      <w:r w:rsidRPr="0047581A">
        <w:t xml:space="preserve">. Вся процедура займет по времени не более </w:t>
      </w:r>
      <w:r w:rsidR="007E7409">
        <w:t>2 дней</w:t>
      </w:r>
      <w:r w:rsidRPr="0047581A">
        <w:t xml:space="preserve">. </w:t>
      </w:r>
      <w:r w:rsidR="00B16A65">
        <w:t xml:space="preserve">Заемные средства переводятся на карточный или текущий счет. </w:t>
      </w:r>
      <w:r w:rsidR="00A857AD">
        <w:t>Лучше всего, если Вы воспользует</w:t>
      </w:r>
      <w:r w:rsidR="00B16A65">
        <w:t>есь услугами проверенного банка, чтобы не угодить в ловушку мошенников.</w:t>
      </w:r>
    </w:p>
    <w:p w:rsidR="00A857AD" w:rsidRDefault="00A857AD" w:rsidP="00A2423F">
      <w:pPr>
        <w:pStyle w:val="a4"/>
        <w:numPr>
          <w:ilvl w:val="0"/>
          <w:numId w:val="2"/>
        </w:numPr>
      </w:pPr>
      <w:r>
        <w:t xml:space="preserve">Обращение в </w:t>
      </w:r>
      <w:proofErr w:type="spellStart"/>
      <w:r>
        <w:t>онлайн</w:t>
      </w:r>
      <w:proofErr w:type="spellEnd"/>
      <w:r>
        <w:t xml:space="preserve"> </w:t>
      </w:r>
      <w:r w:rsidR="0010134E">
        <w:t>агентство, которое по своей сути банком не является</w:t>
      </w:r>
      <w:r w:rsidR="00CB1340">
        <w:t xml:space="preserve">. </w:t>
      </w:r>
      <w:r w:rsidR="007E7409">
        <w:t>Преимущества – высокая скорость рассмотрения заявки (пару часов), деньги</w:t>
      </w:r>
      <w:r w:rsidR="002D4246">
        <w:t xml:space="preserve"> переводятся на банковский счет,</w:t>
      </w:r>
      <w:hyperlink r:id="rId6" w:anchor="microcredit-QIWI" w:tooltip="Мгновенные микрокредиты онлайн на QIWI-кошелёк" w:history="1">
        <w:r w:rsidR="002D4246">
          <w:t xml:space="preserve"> </w:t>
        </w:r>
        <w:r w:rsidR="002D4246" w:rsidRPr="002D4246">
          <w:t>QIWI-кошелёк</w:t>
        </w:r>
      </w:hyperlink>
      <w:r w:rsidR="002D4246" w:rsidRPr="002D4246">
        <w:t>,</w:t>
      </w:r>
      <w:r w:rsidR="002D4246">
        <w:t xml:space="preserve"> </w:t>
      </w:r>
      <w:hyperlink r:id="rId7" w:anchor="microcredit-YandexDengi" w:tooltip="Мгновенные займы на Яндекс.Деньги" w:history="1">
        <w:proofErr w:type="spellStart"/>
        <w:r w:rsidR="002D4246">
          <w:t>Яндекс</w:t>
        </w:r>
        <w:proofErr w:type="spellEnd"/>
        <w:r w:rsidR="002D4246">
          <w:t xml:space="preserve"> </w:t>
        </w:r>
        <w:r w:rsidR="002D4246" w:rsidRPr="002D4246">
          <w:t>Деньги</w:t>
        </w:r>
      </w:hyperlink>
      <w:r w:rsidR="002D4246">
        <w:t xml:space="preserve">. </w:t>
      </w:r>
      <w:r w:rsidR="007E7409">
        <w:t>Пакет документов</w:t>
      </w:r>
      <w:r w:rsidR="00C37A54">
        <w:t xml:space="preserve"> для рассмотрения заявки тот же (паспорт и второй документ подтверждающий личность).</w:t>
      </w:r>
      <w:r w:rsidR="007E7409">
        <w:t xml:space="preserve"> </w:t>
      </w:r>
      <w:r w:rsidR="00037A4F">
        <w:t>Из недостатков - д</w:t>
      </w:r>
      <w:r w:rsidR="00463184">
        <w:t xml:space="preserve">еньги ссужаются сроком до </w:t>
      </w:r>
      <w:r w:rsidR="00302B5F">
        <w:t xml:space="preserve">2 месяцев. </w:t>
      </w:r>
    </w:p>
    <w:p w:rsidR="00B95365" w:rsidRPr="00BB2AB8" w:rsidRDefault="00B95365" w:rsidP="00B95365">
      <w:r>
        <w:lastRenderedPageBreak/>
        <w:t xml:space="preserve">Нередко, когда вся сумма и проценты выплачены все равно задолженность имеется. В этом случае был неучен процент за </w:t>
      </w:r>
      <w:proofErr w:type="spellStart"/>
      <w:r>
        <w:t>обналичивание</w:t>
      </w:r>
      <w:proofErr w:type="spellEnd"/>
      <w:r>
        <w:t xml:space="preserve"> денежных средств, как правило, он составляет не более 3%. </w:t>
      </w:r>
      <w:r w:rsidR="00463184">
        <w:t>Именно п</w:t>
      </w:r>
      <w:r>
        <w:t xml:space="preserve">оэтому предпочтительно осуществлять платежи </w:t>
      </w:r>
      <w:r w:rsidR="00463184">
        <w:t>в безналичной форме (например, через терминал)</w:t>
      </w:r>
    </w:p>
    <w:p w:rsidR="00B95365" w:rsidRDefault="00BB2AB8">
      <w:pPr>
        <w:rPr>
          <w:b/>
        </w:rPr>
      </w:pPr>
      <w:r w:rsidRPr="0079237A">
        <w:rPr>
          <w:b/>
        </w:rPr>
        <w:t xml:space="preserve">Нюансы и типы </w:t>
      </w:r>
      <w:proofErr w:type="spellStart"/>
      <w:r w:rsidRPr="0079237A">
        <w:rPr>
          <w:b/>
        </w:rPr>
        <w:t>микрокредитов</w:t>
      </w:r>
      <w:proofErr w:type="spellEnd"/>
    </w:p>
    <w:p w:rsidR="00302B5F" w:rsidRDefault="007B6721">
      <w:r>
        <w:t>«</w:t>
      </w:r>
      <w:r w:rsidR="00FF15BB" w:rsidRPr="00FF15BB">
        <w:t>Домашние Деньги</w:t>
      </w:r>
      <w:r>
        <w:t>»</w:t>
      </w:r>
    </w:p>
    <w:p w:rsidR="00FF15BB" w:rsidRDefault="00FF15BB">
      <w:r>
        <w:t xml:space="preserve">Возраст – от </w:t>
      </w:r>
      <w:r w:rsidR="00D44860">
        <w:t>21</w:t>
      </w:r>
      <w:r>
        <w:t xml:space="preserve"> лет.</w:t>
      </w:r>
    </w:p>
    <w:p w:rsidR="00FF15BB" w:rsidRDefault="00FF15BB">
      <w:r>
        <w:t>Срок предоставления – 1 год.</w:t>
      </w:r>
    </w:p>
    <w:p w:rsidR="00FF15BB" w:rsidRDefault="00FF15BB">
      <w:r>
        <w:t>Процент – 8,9% в месяц.</w:t>
      </w:r>
    </w:p>
    <w:p w:rsidR="00FF15BB" w:rsidRDefault="007B6721">
      <w:r>
        <w:t>«</w:t>
      </w:r>
      <w:proofErr w:type="spellStart"/>
      <w:r w:rsidR="005F5BFB">
        <w:t>Вива</w:t>
      </w:r>
      <w:proofErr w:type="spellEnd"/>
      <w:r w:rsidR="005F5BFB">
        <w:t xml:space="preserve"> Деньги</w:t>
      </w:r>
      <w:r>
        <w:t>»</w:t>
      </w:r>
    </w:p>
    <w:p w:rsidR="005F5BFB" w:rsidRDefault="005F5BFB">
      <w:r>
        <w:t>Возраст – от 21 года.</w:t>
      </w:r>
    </w:p>
    <w:p w:rsidR="005F5BFB" w:rsidRDefault="005F5BFB">
      <w:r>
        <w:t>Период предоставления – до 6 мес.</w:t>
      </w:r>
    </w:p>
    <w:p w:rsidR="005F5BFB" w:rsidRDefault="005F5BFB">
      <w:r>
        <w:t>Проценты в месяц – 18,9%</w:t>
      </w:r>
    </w:p>
    <w:p w:rsidR="005F5BFB" w:rsidRDefault="005F5BFB">
      <w:r>
        <w:t xml:space="preserve">Деньги предоставляются как наличной, так и безналичной форме. </w:t>
      </w:r>
    </w:p>
    <w:p w:rsidR="005F5BFB" w:rsidRDefault="007B6721">
      <w:r>
        <w:t>«</w:t>
      </w:r>
      <w:proofErr w:type="spellStart"/>
      <w:r w:rsidR="005F5BFB">
        <w:t>МигКредит</w:t>
      </w:r>
      <w:proofErr w:type="spellEnd"/>
      <w:r>
        <w:t>»</w:t>
      </w:r>
    </w:p>
    <w:p w:rsidR="005F5BFB" w:rsidRDefault="005F5BFB">
      <w:r>
        <w:t>Возрастные ограничения – от 23 лет.</w:t>
      </w:r>
    </w:p>
    <w:p w:rsidR="005F5BFB" w:rsidRDefault="005F5BFB">
      <w:r>
        <w:t>Срок – не более 24 недель.</w:t>
      </w:r>
    </w:p>
    <w:p w:rsidR="005F5BFB" w:rsidRDefault="005F5BFB">
      <w:r>
        <w:t xml:space="preserve">Процентная ставка (в месяц) – 9% </w:t>
      </w:r>
    </w:p>
    <w:p w:rsidR="005F5BFB" w:rsidRDefault="005F5BFB">
      <w:r>
        <w:t>«Да! Деньги»</w:t>
      </w:r>
    </w:p>
    <w:p w:rsidR="005F5BFB" w:rsidRDefault="005F5BFB">
      <w:r>
        <w:t>Возраст – от 21 года.</w:t>
      </w:r>
    </w:p>
    <w:p w:rsidR="005F5BFB" w:rsidRDefault="005F5BFB">
      <w:r>
        <w:t>Срок предоставления – 3-15 дней.</w:t>
      </w:r>
    </w:p>
    <w:p w:rsidR="005F5BFB" w:rsidRDefault="005F5BFB">
      <w:r>
        <w:t>Ставка по кредиту – 2% в день.</w:t>
      </w:r>
    </w:p>
    <w:p w:rsidR="005F5BFB" w:rsidRDefault="0096008D">
      <w:r>
        <w:t>Пр</w:t>
      </w:r>
      <w:r w:rsidR="005F5BFB">
        <w:t>и</w:t>
      </w:r>
      <w:r>
        <w:t xml:space="preserve"> </w:t>
      </w:r>
      <w:r w:rsidR="005F5BFB">
        <w:t xml:space="preserve">неуплате начисляется пеня в размере 2% от суммы кредита, за каждый просроченный день. </w:t>
      </w:r>
    </w:p>
    <w:p w:rsidR="002D4246" w:rsidRDefault="002D4246">
      <w:r>
        <w:t>«</w:t>
      </w:r>
      <w:proofErr w:type="spellStart"/>
      <w:r>
        <w:t>Быстоденьги</w:t>
      </w:r>
      <w:proofErr w:type="spellEnd"/>
      <w:r>
        <w:t>»</w:t>
      </w:r>
    </w:p>
    <w:p w:rsidR="002D4246" w:rsidRDefault="002D4246">
      <w:r>
        <w:t>Срок выдачи – от 7 до 14 дней.</w:t>
      </w:r>
    </w:p>
    <w:p w:rsidR="002D4246" w:rsidRDefault="002D4246">
      <w:r>
        <w:t>Процент – 2% в неделю.</w:t>
      </w:r>
    </w:p>
    <w:p w:rsidR="000203D9" w:rsidRDefault="000203D9">
      <w:r>
        <w:t>«</w:t>
      </w:r>
      <w:proofErr w:type="spellStart"/>
      <w:r>
        <w:t>Турбозайм</w:t>
      </w:r>
      <w:proofErr w:type="spellEnd"/>
      <w:r>
        <w:t>»</w:t>
      </w:r>
    </w:p>
    <w:p w:rsidR="000203D9" w:rsidRDefault="000203D9">
      <w:r>
        <w:t>Срок кредитования – от 7 до 30 дней.</w:t>
      </w:r>
    </w:p>
    <w:p w:rsidR="000203D9" w:rsidRDefault="000203D9">
      <w:r>
        <w:t>Процент – 3% в неделю.</w:t>
      </w:r>
    </w:p>
    <w:p w:rsidR="0096008D" w:rsidRPr="00D44860" w:rsidRDefault="00D44860">
      <w:pPr>
        <w:rPr>
          <w:b/>
        </w:rPr>
      </w:pPr>
      <w:r w:rsidRPr="00D44860">
        <w:rPr>
          <w:b/>
        </w:rPr>
        <w:t>Недостатки системы</w:t>
      </w:r>
    </w:p>
    <w:p w:rsidR="00D44860" w:rsidRDefault="00D44860" w:rsidP="00D44860">
      <w:pPr>
        <w:pStyle w:val="a4"/>
        <w:numPr>
          <w:ilvl w:val="0"/>
          <w:numId w:val="3"/>
        </w:numPr>
      </w:pPr>
      <w:r>
        <w:lastRenderedPageBreak/>
        <w:t xml:space="preserve">Очевидная популярность услуги порождает мошенников. </w:t>
      </w:r>
      <w:r w:rsidR="00AD022C">
        <w:t>Одна из схем работы обманщиков</w:t>
      </w:r>
      <w:r w:rsidR="008F1D1E">
        <w:t xml:space="preserve">: до </w:t>
      </w:r>
      <w:r w:rsidR="00361F8F">
        <w:t xml:space="preserve">момента заключения договора </w:t>
      </w:r>
      <w:r w:rsidR="00AD022C">
        <w:t xml:space="preserve">в качестве залога заемщик </w:t>
      </w:r>
      <w:r w:rsidR="00361F8F">
        <w:t>оставляет</w:t>
      </w:r>
      <w:r w:rsidR="00AD022C">
        <w:t xml:space="preserve"> что ценное (</w:t>
      </w:r>
      <w:r w:rsidR="00361F8F">
        <w:t>например,</w:t>
      </w:r>
      <w:r w:rsidR="00AD022C">
        <w:t xml:space="preserve"> драгоценности) или </w:t>
      </w:r>
      <w:r w:rsidR="00361F8F">
        <w:t xml:space="preserve">паспорт, в надежде получить через пару часов залог и ссуду, но ожидания будут обмануты.  </w:t>
      </w:r>
      <w:r>
        <w:t>Вас обезопасит сбор информации о финансовой организации, предоставляющей кредит.</w:t>
      </w:r>
    </w:p>
    <w:p w:rsidR="00D44860" w:rsidRDefault="00D44860" w:rsidP="00D44860">
      <w:pPr>
        <w:pStyle w:val="a4"/>
        <w:numPr>
          <w:ilvl w:val="0"/>
          <w:numId w:val="3"/>
        </w:numPr>
      </w:pPr>
      <w:r>
        <w:t>Большие проценты. Данный аспе</w:t>
      </w:r>
      <w:r w:rsidR="0048532E">
        <w:t xml:space="preserve">кт обусловлен </w:t>
      </w:r>
      <w:r w:rsidR="006B7F1B">
        <w:t xml:space="preserve">скоростью выдачи кредита и </w:t>
      </w:r>
      <w:r w:rsidR="001C0827">
        <w:t xml:space="preserve">простотой оформления. </w:t>
      </w:r>
    </w:p>
    <w:p w:rsidR="006F6A61" w:rsidRDefault="0048532E" w:rsidP="000760B5">
      <w:pPr>
        <w:pStyle w:val="a4"/>
        <w:numPr>
          <w:ilvl w:val="0"/>
          <w:numId w:val="3"/>
        </w:numPr>
      </w:pPr>
      <w:r>
        <w:t xml:space="preserve">В </w:t>
      </w:r>
      <w:r w:rsidR="00BD2851">
        <w:t>отличие</w:t>
      </w:r>
      <w:r>
        <w:t xml:space="preserve"> от стандартного </w:t>
      </w:r>
      <w:r w:rsidR="00BD2851">
        <w:t>банковского</w:t>
      </w:r>
      <w:r>
        <w:t xml:space="preserve"> договора, г</w:t>
      </w:r>
      <w:r w:rsidR="00BD2851">
        <w:t>де</w:t>
      </w:r>
      <w:r>
        <w:t xml:space="preserve"> четко указана конечная сумма </w:t>
      </w:r>
      <w:r w:rsidR="00BD2851">
        <w:t xml:space="preserve">выплаты, </w:t>
      </w:r>
      <w:proofErr w:type="spellStart"/>
      <w:r w:rsidR="00BD2851">
        <w:t>микрокредитован</w:t>
      </w:r>
      <w:r w:rsidR="000760B5">
        <w:t>ие</w:t>
      </w:r>
      <w:proofErr w:type="spellEnd"/>
      <w:r w:rsidR="000760B5">
        <w:t xml:space="preserve"> не оговаривает точной суммы возврата. Система не так прозрачна и очевидна. </w:t>
      </w:r>
    </w:p>
    <w:p w:rsidR="000760B5" w:rsidRDefault="006F6A61" w:rsidP="000760B5">
      <w:pPr>
        <w:pStyle w:val="a4"/>
        <w:numPr>
          <w:ilvl w:val="0"/>
          <w:numId w:val="3"/>
        </w:numPr>
      </w:pPr>
      <w:r>
        <w:t>В</w:t>
      </w:r>
      <w:r w:rsidR="00DE5AF2">
        <w:t>зимание</w:t>
      </w:r>
      <w:r w:rsidR="000760B5">
        <w:t xml:space="preserve"> неуплаченных денежных </w:t>
      </w:r>
      <w:r w:rsidR="00DE5AF2">
        <w:t>средств</w:t>
      </w:r>
      <w:r w:rsidR="000760B5">
        <w:t xml:space="preserve"> может также </w:t>
      </w:r>
      <w:r w:rsidR="00DE5AF2">
        <w:t>осуществляться</w:t>
      </w:r>
      <w:r w:rsidR="000760B5">
        <w:t xml:space="preserve"> по решению суда. </w:t>
      </w:r>
    </w:p>
    <w:p w:rsidR="00813498" w:rsidRPr="00813498" w:rsidRDefault="00813498" w:rsidP="00813498">
      <w:r>
        <w:t xml:space="preserve">Во всем мире </w:t>
      </w:r>
      <w:proofErr w:type="spellStart"/>
      <w:r>
        <w:t>микрокредит</w:t>
      </w:r>
      <w:proofErr w:type="spellEnd"/>
      <w:r>
        <w:t xml:space="preserve"> рассматривается, как средство по борьбе с бедностью. Размер кредитов </w:t>
      </w:r>
      <w:r w:rsidR="0073043D">
        <w:t>варьируется</w:t>
      </w:r>
      <w:r>
        <w:t xml:space="preserve"> от пары </w:t>
      </w:r>
      <w:r w:rsidR="0073043D">
        <w:t>десятков</w:t>
      </w:r>
      <w:r>
        <w:t xml:space="preserve"> долларов до нескольких тысяч. На конец 2010 года объем ссуд составил 100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r w:rsidRPr="00813498">
        <w:t>$</w:t>
      </w:r>
      <w:r>
        <w:t xml:space="preserve">, а количество клиентов около 40 млн. человек. Если сравнивать  с цифрами 2006 года, мировой рынок кредитования увеличился на 335%. </w:t>
      </w:r>
    </w:p>
    <w:p w:rsidR="005F5BFB" w:rsidRPr="00FF15BB" w:rsidRDefault="005F5BFB"/>
    <w:sectPr w:rsidR="005F5BFB" w:rsidRPr="00FF15BB" w:rsidSect="0037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E91"/>
    <w:multiLevelType w:val="hybridMultilevel"/>
    <w:tmpl w:val="F102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B15A6"/>
    <w:multiLevelType w:val="hybridMultilevel"/>
    <w:tmpl w:val="4904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23E8"/>
    <w:multiLevelType w:val="hybridMultilevel"/>
    <w:tmpl w:val="608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7C0"/>
    <w:rsid w:val="000203D9"/>
    <w:rsid w:val="00037A4F"/>
    <w:rsid w:val="000760B5"/>
    <w:rsid w:val="0010134E"/>
    <w:rsid w:val="001C0827"/>
    <w:rsid w:val="00243195"/>
    <w:rsid w:val="002D4246"/>
    <w:rsid w:val="002F3D83"/>
    <w:rsid w:val="00302B5F"/>
    <w:rsid w:val="00361F8F"/>
    <w:rsid w:val="00373848"/>
    <w:rsid w:val="003E767A"/>
    <w:rsid w:val="003F37C0"/>
    <w:rsid w:val="004424DA"/>
    <w:rsid w:val="00463184"/>
    <w:rsid w:val="0047581A"/>
    <w:rsid w:val="0048532E"/>
    <w:rsid w:val="00494BE2"/>
    <w:rsid w:val="004970DE"/>
    <w:rsid w:val="00534A2C"/>
    <w:rsid w:val="005C3C6E"/>
    <w:rsid w:val="005F5BFB"/>
    <w:rsid w:val="00673937"/>
    <w:rsid w:val="0068406A"/>
    <w:rsid w:val="006B7F1B"/>
    <w:rsid w:val="006F6A61"/>
    <w:rsid w:val="0073043D"/>
    <w:rsid w:val="00740A53"/>
    <w:rsid w:val="00766C50"/>
    <w:rsid w:val="0079237A"/>
    <w:rsid w:val="007B6721"/>
    <w:rsid w:val="007D1790"/>
    <w:rsid w:val="007E7409"/>
    <w:rsid w:val="00813498"/>
    <w:rsid w:val="008F1D1E"/>
    <w:rsid w:val="0096008D"/>
    <w:rsid w:val="00A2423F"/>
    <w:rsid w:val="00A857AD"/>
    <w:rsid w:val="00AC7928"/>
    <w:rsid w:val="00AD022C"/>
    <w:rsid w:val="00B16A65"/>
    <w:rsid w:val="00B95365"/>
    <w:rsid w:val="00BB2AB8"/>
    <w:rsid w:val="00BD2851"/>
    <w:rsid w:val="00C350C2"/>
    <w:rsid w:val="00C37A54"/>
    <w:rsid w:val="00CB1340"/>
    <w:rsid w:val="00D44860"/>
    <w:rsid w:val="00DE5AF2"/>
    <w:rsid w:val="00F07C1D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48"/>
  </w:style>
  <w:style w:type="paragraph" w:styleId="2">
    <w:name w:val="heading 2"/>
    <w:basedOn w:val="a"/>
    <w:link w:val="20"/>
    <w:uiPriority w:val="9"/>
    <w:qFormat/>
    <w:rsid w:val="003F3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75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7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37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7C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58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d1abichalsrcz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bichalsrcz.xn--p1ai/" TargetMode="External"/><Relationship Id="rId5" Type="http://schemas.openxmlformats.org/officeDocument/2006/relationships/hyperlink" Target="https://www.google.com.ua/url?sa=t&amp;rct=j&amp;q=&amp;esrc=s&amp;source=web&amp;cd=2&amp;cad=rja&amp;uact=8&amp;ved=0CCkQFjAB&amp;url=http%3A%2F%2Fsd.ua%2F&amp;ei=kENNVImtBs7T7Abx8YHIBg&amp;usg=AFQjCNENmq7dU6kwis8ytmTawkHfd_W2QQ&amp;sig2=tr9nqOnrECRwDrVfq2_PbA&amp;bvm=bv.77880786,d.ZG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dcterms:created xsi:type="dcterms:W3CDTF">2014-10-26T18:07:00Z</dcterms:created>
  <dcterms:modified xsi:type="dcterms:W3CDTF">2016-06-23T18:20:00Z</dcterms:modified>
</cp:coreProperties>
</file>