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36" w:type="dxa"/>
        <w:tblInd w:w="-12" w:type="dxa"/>
        <w:tblLook w:val="00A0" w:firstRow="1" w:lastRow="0" w:firstColumn="1" w:lastColumn="0" w:noHBand="0" w:noVBand="0"/>
      </w:tblPr>
      <w:tblGrid>
        <w:gridCol w:w="4264"/>
        <w:gridCol w:w="5886"/>
        <w:gridCol w:w="5886"/>
      </w:tblGrid>
      <w:tr w:rsidR="00BC1E1A" w:rsidRPr="0033162B" w:rsidTr="00BC1E1A">
        <w:tc>
          <w:tcPr>
            <w:tcW w:w="4264" w:type="dxa"/>
          </w:tcPr>
          <w:p w:rsidR="00BC1E1A" w:rsidRPr="0033162B" w:rsidRDefault="00BC1E1A" w:rsidP="00E40C51">
            <w:pPr>
              <w:rPr>
                <w:b/>
                <w:bCs/>
              </w:rPr>
            </w:pPr>
            <w:r>
              <w:rPr>
                <w:b/>
                <w:noProof/>
              </w:rPr>
              <w:drawing>
                <wp:inline distT="0" distB="0" distL="0" distR="0" wp14:anchorId="28E8003F" wp14:editId="675E3226">
                  <wp:extent cx="1955800" cy="1725295"/>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5800" cy="1725295"/>
                          </a:xfrm>
                          <a:prstGeom prst="rect">
                            <a:avLst/>
                          </a:prstGeom>
                          <a:noFill/>
                          <a:ln>
                            <a:noFill/>
                          </a:ln>
                        </pic:spPr>
                      </pic:pic>
                    </a:graphicData>
                  </a:graphic>
                </wp:inline>
              </w:drawing>
            </w:r>
          </w:p>
        </w:tc>
        <w:tc>
          <w:tcPr>
            <w:tcW w:w="5886" w:type="dxa"/>
          </w:tcPr>
          <w:p w:rsidR="00BC1E1A" w:rsidRPr="00C66874" w:rsidRDefault="00BC1E1A" w:rsidP="00BC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560"/>
              <w:rPr>
                <w:bCs/>
              </w:rPr>
            </w:pPr>
          </w:p>
          <w:p w:rsidR="00BC1E1A" w:rsidRPr="00C66874" w:rsidRDefault="00BC1E1A" w:rsidP="00BC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560"/>
              <w:rPr>
                <w:b/>
                <w:bCs/>
              </w:rPr>
            </w:pPr>
            <w:r w:rsidRPr="00C66874">
              <w:rPr>
                <w:b/>
                <w:bCs/>
              </w:rPr>
              <w:t>УТВЕРЖДАЮ</w:t>
            </w:r>
          </w:p>
          <w:p w:rsidR="00BC1E1A" w:rsidRPr="00C66874" w:rsidRDefault="00BC1E1A" w:rsidP="00BC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560"/>
              <w:rPr>
                <w:b/>
                <w:bCs/>
              </w:rPr>
            </w:pPr>
            <w:r w:rsidRPr="00C66874">
              <w:rPr>
                <w:b/>
                <w:bCs/>
              </w:rPr>
              <w:t>Генеральный директор</w:t>
            </w:r>
          </w:p>
          <w:p w:rsidR="00BC1E1A" w:rsidRPr="00C66874" w:rsidRDefault="00BC1E1A" w:rsidP="00BC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560"/>
              <w:rPr>
                <w:b/>
                <w:bCs/>
              </w:rPr>
            </w:pPr>
            <w:r w:rsidRPr="00C66874">
              <w:rPr>
                <w:b/>
                <w:bCs/>
              </w:rPr>
              <w:t>ОАО «</w:t>
            </w:r>
            <w:proofErr w:type="spellStart"/>
            <w:r w:rsidRPr="00C66874">
              <w:rPr>
                <w:b/>
                <w:bCs/>
              </w:rPr>
              <w:t>Росспиртпром</w:t>
            </w:r>
            <w:proofErr w:type="spellEnd"/>
            <w:r w:rsidRPr="00C66874">
              <w:rPr>
                <w:b/>
                <w:bCs/>
              </w:rPr>
              <w:t>»</w:t>
            </w:r>
          </w:p>
          <w:p w:rsidR="00BC1E1A" w:rsidRPr="00C66874" w:rsidRDefault="00BC1E1A" w:rsidP="00BC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560"/>
              <w:rPr>
                <w:b/>
                <w:bCs/>
              </w:rPr>
            </w:pPr>
          </w:p>
          <w:p w:rsidR="00BC1E1A" w:rsidRPr="00C66874" w:rsidRDefault="00BC1E1A" w:rsidP="00BC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560"/>
              <w:rPr>
                <w:b/>
                <w:bCs/>
              </w:rPr>
            </w:pPr>
            <w:r>
              <w:rPr>
                <w:b/>
                <w:bCs/>
              </w:rPr>
              <w:t>____</w:t>
            </w:r>
            <w:r w:rsidR="00AF23D6">
              <w:rPr>
                <w:b/>
                <w:bCs/>
              </w:rPr>
              <w:t>________</w:t>
            </w:r>
            <w:r>
              <w:rPr>
                <w:b/>
                <w:bCs/>
              </w:rPr>
              <w:t>______И</w:t>
            </w:r>
            <w:r w:rsidRPr="00C66874">
              <w:rPr>
                <w:b/>
                <w:bCs/>
              </w:rPr>
              <w:t xml:space="preserve">.В. </w:t>
            </w:r>
            <w:r>
              <w:rPr>
                <w:b/>
                <w:bCs/>
              </w:rPr>
              <w:t>Муравицкий</w:t>
            </w:r>
          </w:p>
          <w:p w:rsidR="00BC1E1A" w:rsidRPr="00C66874" w:rsidRDefault="00BC1E1A" w:rsidP="00BC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560"/>
              <w:rPr>
                <w:bCs/>
              </w:rPr>
            </w:pPr>
          </w:p>
          <w:p w:rsidR="00BC1E1A" w:rsidRPr="00C66874" w:rsidRDefault="00BC1E1A" w:rsidP="00BC1E1A">
            <w:pPr>
              <w:ind w:left="1560"/>
              <w:rPr>
                <w:b/>
                <w:bCs/>
              </w:rPr>
            </w:pPr>
          </w:p>
        </w:tc>
        <w:tc>
          <w:tcPr>
            <w:tcW w:w="5886" w:type="dxa"/>
          </w:tcPr>
          <w:p w:rsidR="00BC1E1A" w:rsidRPr="0033162B" w:rsidRDefault="00BC1E1A" w:rsidP="002D7F6D">
            <w:pPr>
              <w:pStyle w:val="HTML"/>
              <w:suppressAutoHyphens/>
              <w:ind w:left="1560"/>
              <w:rPr>
                <w:rFonts w:ascii="Times New Roman" w:hAnsi="Times New Roman" w:cs="Times New Roman"/>
                <w:bCs/>
                <w:sz w:val="24"/>
                <w:szCs w:val="24"/>
              </w:rPr>
            </w:pPr>
          </w:p>
          <w:p w:rsidR="00BC1E1A" w:rsidRPr="002D7F6D" w:rsidRDefault="00BC1E1A" w:rsidP="002D7F6D">
            <w:pPr>
              <w:pStyle w:val="HTML"/>
              <w:suppressAutoHyphens/>
              <w:ind w:left="1560"/>
              <w:rPr>
                <w:rFonts w:ascii="Times New Roman" w:hAnsi="Times New Roman" w:cs="Times New Roman"/>
                <w:b/>
                <w:bCs/>
                <w:sz w:val="24"/>
                <w:szCs w:val="24"/>
              </w:rPr>
            </w:pPr>
            <w:r w:rsidRPr="002D7F6D">
              <w:rPr>
                <w:rFonts w:ascii="Times New Roman" w:hAnsi="Times New Roman" w:cs="Times New Roman"/>
                <w:b/>
                <w:bCs/>
                <w:sz w:val="24"/>
                <w:szCs w:val="24"/>
              </w:rPr>
              <w:t>УТВЕРЖДАЮ</w:t>
            </w:r>
          </w:p>
          <w:p w:rsidR="00BC1E1A" w:rsidRPr="002D7F6D" w:rsidRDefault="00BC1E1A" w:rsidP="002D7F6D">
            <w:pPr>
              <w:pStyle w:val="HTML"/>
              <w:suppressAutoHyphens/>
              <w:ind w:left="1560"/>
              <w:rPr>
                <w:rFonts w:ascii="Times New Roman" w:hAnsi="Times New Roman" w:cs="Times New Roman"/>
                <w:b/>
                <w:bCs/>
                <w:sz w:val="24"/>
                <w:szCs w:val="24"/>
              </w:rPr>
            </w:pPr>
            <w:r w:rsidRPr="002D7F6D">
              <w:rPr>
                <w:rFonts w:ascii="Times New Roman" w:hAnsi="Times New Roman" w:cs="Times New Roman"/>
                <w:b/>
                <w:bCs/>
                <w:sz w:val="24"/>
                <w:szCs w:val="24"/>
              </w:rPr>
              <w:t>Генеральный директор</w:t>
            </w:r>
          </w:p>
          <w:p w:rsidR="00BC1E1A" w:rsidRPr="002D7F6D" w:rsidRDefault="00BC1E1A" w:rsidP="002D7F6D">
            <w:pPr>
              <w:pStyle w:val="HTML"/>
              <w:suppressAutoHyphens/>
              <w:ind w:left="1560"/>
              <w:rPr>
                <w:rFonts w:ascii="Times New Roman" w:hAnsi="Times New Roman" w:cs="Times New Roman"/>
                <w:b/>
                <w:bCs/>
                <w:sz w:val="24"/>
                <w:szCs w:val="24"/>
              </w:rPr>
            </w:pPr>
            <w:r w:rsidRPr="002D7F6D">
              <w:rPr>
                <w:rFonts w:ascii="Times New Roman" w:hAnsi="Times New Roman" w:cs="Times New Roman"/>
                <w:b/>
                <w:bCs/>
                <w:sz w:val="24"/>
                <w:szCs w:val="24"/>
              </w:rPr>
              <w:t>ОАО «</w:t>
            </w:r>
            <w:proofErr w:type="spellStart"/>
            <w:r w:rsidRPr="002D7F6D">
              <w:rPr>
                <w:rFonts w:ascii="Times New Roman" w:hAnsi="Times New Roman" w:cs="Times New Roman"/>
                <w:b/>
                <w:bCs/>
                <w:sz w:val="24"/>
                <w:szCs w:val="24"/>
              </w:rPr>
              <w:t>Росспиртпром</w:t>
            </w:r>
            <w:proofErr w:type="spellEnd"/>
            <w:r w:rsidRPr="002D7F6D">
              <w:rPr>
                <w:rFonts w:ascii="Times New Roman" w:hAnsi="Times New Roman" w:cs="Times New Roman"/>
                <w:b/>
                <w:bCs/>
                <w:sz w:val="24"/>
                <w:szCs w:val="24"/>
              </w:rPr>
              <w:t>»</w:t>
            </w:r>
          </w:p>
          <w:p w:rsidR="00BC1E1A" w:rsidRPr="002D7F6D" w:rsidRDefault="00BC1E1A" w:rsidP="002D7F6D">
            <w:pPr>
              <w:pStyle w:val="HTML"/>
              <w:suppressAutoHyphens/>
              <w:ind w:left="1560"/>
              <w:rPr>
                <w:rFonts w:ascii="Times New Roman" w:hAnsi="Times New Roman" w:cs="Times New Roman"/>
                <w:b/>
                <w:bCs/>
                <w:color w:val="FF0000"/>
                <w:sz w:val="24"/>
                <w:szCs w:val="24"/>
              </w:rPr>
            </w:pPr>
            <w:r w:rsidRPr="002D7F6D">
              <w:rPr>
                <w:rFonts w:ascii="Times New Roman" w:hAnsi="Times New Roman" w:cs="Times New Roman"/>
                <w:b/>
                <w:bCs/>
                <w:color w:val="FF0000"/>
              </w:rPr>
              <w:t>(</w:t>
            </w:r>
            <w:r w:rsidRPr="002D7F6D">
              <w:rPr>
                <w:rFonts w:ascii="Times New Roman" w:hAnsi="Times New Roman" w:cs="Times New Roman"/>
                <w:b/>
                <w:bCs/>
                <w:i/>
                <w:color w:val="FF0000"/>
              </w:rPr>
              <w:t>руководитель структурного подразделения</w:t>
            </w:r>
            <w:r w:rsidRPr="002D7F6D">
              <w:rPr>
                <w:rFonts w:ascii="Times New Roman" w:hAnsi="Times New Roman" w:cs="Times New Roman"/>
                <w:b/>
                <w:bCs/>
                <w:color w:val="FF0000"/>
              </w:rPr>
              <w:t>)</w:t>
            </w:r>
          </w:p>
          <w:p w:rsidR="00BC1E1A" w:rsidRPr="002D7F6D" w:rsidRDefault="00BC1E1A" w:rsidP="002D7F6D">
            <w:pPr>
              <w:pStyle w:val="HTML"/>
              <w:suppressAutoHyphens/>
              <w:ind w:left="1560"/>
              <w:rPr>
                <w:rFonts w:ascii="Times New Roman" w:hAnsi="Times New Roman" w:cs="Times New Roman"/>
                <w:b/>
                <w:bCs/>
                <w:sz w:val="24"/>
                <w:szCs w:val="24"/>
              </w:rPr>
            </w:pPr>
          </w:p>
          <w:p w:rsidR="00BC1E1A" w:rsidRPr="002D7F6D" w:rsidRDefault="00BC1E1A" w:rsidP="002D7F6D">
            <w:pPr>
              <w:pStyle w:val="HTML"/>
              <w:suppressAutoHyphens/>
              <w:ind w:left="1560"/>
              <w:rPr>
                <w:rFonts w:ascii="Times New Roman" w:hAnsi="Times New Roman" w:cs="Times New Roman"/>
                <w:b/>
                <w:bCs/>
                <w:sz w:val="24"/>
                <w:szCs w:val="24"/>
              </w:rPr>
            </w:pPr>
            <w:r w:rsidRPr="002D7F6D">
              <w:rPr>
                <w:rFonts w:ascii="Times New Roman" w:hAnsi="Times New Roman" w:cs="Times New Roman"/>
                <w:b/>
                <w:bCs/>
                <w:sz w:val="24"/>
                <w:szCs w:val="24"/>
              </w:rPr>
              <w:t>____________ В.В. Иванов</w:t>
            </w:r>
          </w:p>
          <w:p w:rsidR="00BC1E1A" w:rsidRPr="002D7F6D" w:rsidRDefault="00BC1E1A" w:rsidP="002D7F6D">
            <w:pPr>
              <w:pStyle w:val="HTML"/>
              <w:suppressAutoHyphens/>
              <w:ind w:left="1560"/>
              <w:rPr>
                <w:rFonts w:ascii="Times New Roman" w:hAnsi="Times New Roman" w:cs="Times New Roman"/>
                <w:b/>
                <w:bCs/>
                <w:sz w:val="24"/>
                <w:szCs w:val="24"/>
              </w:rPr>
            </w:pPr>
          </w:p>
          <w:p w:rsidR="00BC1E1A" w:rsidRPr="0033162B" w:rsidRDefault="00BC1E1A" w:rsidP="002D7F6D">
            <w:pPr>
              <w:pStyle w:val="HTML"/>
              <w:suppressAutoHyphens/>
              <w:ind w:left="1560"/>
              <w:rPr>
                <w:rFonts w:ascii="Times New Roman" w:hAnsi="Times New Roman" w:cs="Times New Roman"/>
                <w:bCs/>
                <w:sz w:val="24"/>
                <w:szCs w:val="24"/>
              </w:rPr>
            </w:pPr>
          </w:p>
          <w:p w:rsidR="00BC1E1A" w:rsidRPr="00A312DB" w:rsidRDefault="00BC1E1A" w:rsidP="002D7F6D">
            <w:pPr>
              <w:pStyle w:val="HTML"/>
              <w:suppressAutoHyphens/>
              <w:ind w:left="1560"/>
              <w:rPr>
                <w:rFonts w:ascii="Times New Roman" w:hAnsi="Times New Roman" w:cs="Times New Roman"/>
                <w:bCs/>
              </w:rPr>
            </w:pPr>
          </w:p>
          <w:p w:rsidR="00BC1E1A" w:rsidRPr="0033162B" w:rsidRDefault="00BC1E1A" w:rsidP="002D7F6D">
            <w:pPr>
              <w:ind w:left="1560"/>
              <w:rPr>
                <w:b/>
                <w:bCs/>
              </w:rPr>
            </w:pPr>
          </w:p>
        </w:tc>
      </w:tr>
    </w:tbl>
    <w:p w:rsidR="005D6569" w:rsidRPr="0033162B" w:rsidRDefault="005D6569">
      <w:pPr>
        <w:pStyle w:val="17"/>
        <w:tabs>
          <w:tab w:val="left" w:pos="2400"/>
        </w:tabs>
        <w:rPr>
          <w:szCs w:val="24"/>
        </w:rPr>
      </w:pPr>
    </w:p>
    <w:p w:rsidR="005D6569" w:rsidRPr="0033162B" w:rsidRDefault="005D6569"/>
    <w:p w:rsidR="005D6569" w:rsidRPr="0033162B" w:rsidRDefault="005D6569"/>
    <w:p w:rsidR="005D6569" w:rsidRPr="0033162B" w:rsidRDefault="005D6569">
      <w:pPr>
        <w:pStyle w:val="111"/>
        <w:keepNext w:val="0"/>
        <w:rPr>
          <w:bCs/>
          <w:szCs w:val="24"/>
        </w:rPr>
      </w:pPr>
    </w:p>
    <w:p w:rsidR="005D6569" w:rsidRPr="0033162B" w:rsidRDefault="005D6569">
      <w:pPr>
        <w:jc w:val="center"/>
        <w:rPr>
          <w:bCs/>
        </w:rPr>
      </w:pPr>
    </w:p>
    <w:p w:rsidR="005D6569" w:rsidRPr="0033162B" w:rsidRDefault="005D6569">
      <w:pPr>
        <w:pStyle w:val="111"/>
        <w:keepNext w:val="0"/>
        <w:rPr>
          <w:bCs/>
          <w:szCs w:val="24"/>
        </w:rPr>
      </w:pPr>
    </w:p>
    <w:p w:rsidR="005D6569" w:rsidRPr="0033162B" w:rsidRDefault="005D6569">
      <w:pPr>
        <w:jc w:val="center"/>
        <w:rPr>
          <w:bCs/>
        </w:rPr>
      </w:pPr>
    </w:p>
    <w:p w:rsidR="005D6569" w:rsidRPr="0033162B" w:rsidRDefault="005D6569">
      <w:pPr>
        <w:jc w:val="center"/>
        <w:rPr>
          <w:bCs/>
        </w:rPr>
      </w:pPr>
    </w:p>
    <w:p w:rsidR="005D6569" w:rsidRPr="0033162B" w:rsidRDefault="005D6569">
      <w:pPr>
        <w:jc w:val="center"/>
        <w:rPr>
          <w:bCs/>
        </w:rPr>
      </w:pPr>
    </w:p>
    <w:p w:rsidR="005D6569" w:rsidRPr="0033162B" w:rsidRDefault="005D6569">
      <w:pPr>
        <w:jc w:val="center"/>
        <w:rPr>
          <w:bCs/>
        </w:rPr>
      </w:pPr>
    </w:p>
    <w:p w:rsidR="005D6569" w:rsidRPr="0033162B" w:rsidRDefault="005D6569">
      <w:pPr>
        <w:jc w:val="center"/>
        <w:rPr>
          <w:bCs/>
        </w:rPr>
      </w:pPr>
    </w:p>
    <w:p w:rsidR="00BC1E1A" w:rsidRDefault="005D6569" w:rsidP="00D8447D">
      <w:pPr>
        <w:jc w:val="center"/>
        <w:rPr>
          <w:b/>
          <w:bCs/>
          <w:sz w:val="28"/>
          <w:szCs w:val="28"/>
        </w:rPr>
      </w:pPr>
      <w:r w:rsidRPr="0033162B">
        <w:rPr>
          <w:b/>
          <w:bCs/>
          <w:sz w:val="28"/>
          <w:szCs w:val="28"/>
        </w:rPr>
        <w:t>ДОКУМЕНТАЦИЯ</w:t>
      </w:r>
      <w:r w:rsidR="00A312DB">
        <w:rPr>
          <w:b/>
          <w:bCs/>
          <w:sz w:val="28"/>
          <w:szCs w:val="28"/>
        </w:rPr>
        <w:t xml:space="preserve"> ОБ </w:t>
      </w:r>
      <w:r w:rsidR="00BC1E1A">
        <w:rPr>
          <w:b/>
          <w:bCs/>
          <w:sz w:val="28"/>
          <w:szCs w:val="28"/>
        </w:rPr>
        <w:t xml:space="preserve">ОТКРЫТОМ </w:t>
      </w:r>
      <w:r w:rsidR="00A312DB">
        <w:rPr>
          <w:b/>
          <w:bCs/>
          <w:sz w:val="28"/>
          <w:szCs w:val="28"/>
        </w:rPr>
        <w:t xml:space="preserve">АУКЦИОНЕ </w:t>
      </w:r>
    </w:p>
    <w:p w:rsidR="00497C26" w:rsidRPr="0033162B" w:rsidRDefault="00BC1E1A" w:rsidP="00D8447D">
      <w:pPr>
        <w:jc w:val="center"/>
        <w:rPr>
          <w:bCs/>
          <w:sz w:val="28"/>
          <w:szCs w:val="28"/>
        </w:rPr>
      </w:pPr>
      <w:r>
        <w:rPr>
          <w:b/>
          <w:bCs/>
          <w:sz w:val="28"/>
          <w:szCs w:val="28"/>
        </w:rPr>
        <w:t>В ЭЛЕКТРОННОЙ ФОРМЕ</w:t>
      </w:r>
    </w:p>
    <w:p w:rsidR="008B6845" w:rsidRPr="00EA1966" w:rsidRDefault="008B6845" w:rsidP="001C65FC">
      <w:pPr>
        <w:rPr>
          <w:b/>
          <w:i/>
          <w:color w:val="FF0000"/>
          <w:vertAlign w:val="subscript"/>
        </w:rPr>
      </w:pPr>
      <w:r w:rsidRPr="00EA1966">
        <w:rPr>
          <w:b/>
          <w:i/>
          <w:vertAlign w:val="subscript"/>
        </w:rPr>
        <w:t xml:space="preserve">                                         </w:t>
      </w:r>
      <w:r w:rsidR="0033162B" w:rsidRPr="00EA1966">
        <w:rPr>
          <w:b/>
          <w:i/>
          <w:vertAlign w:val="subscript"/>
        </w:rPr>
        <w:t xml:space="preserve">      </w:t>
      </w:r>
      <w:r w:rsidR="001C65FC" w:rsidRPr="00EA1966">
        <w:rPr>
          <w:b/>
          <w:i/>
          <w:vertAlign w:val="subscript"/>
        </w:rPr>
        <w:t xml:space="preserve"> </w:t>
      </w:r>
      <w:r w:rsidR="002D7F6D" w:rsidRPr="00EA1966">
        <w:rPr>
          <w:b/>
          <w:i/>
          <w:vertAlign w:val="subscript"/>
        </w:rPr>
        <w:t xml:space="preserve">       </w:t>
      </w:r>
      <w:r w:rsidR="006C67CD">
        <w:rPr>
          <w:b/>
          <w:i/>
          <w:vertAlign w:val="subscript"/>
        </w:rPr>
        <w:tab/>
      </w:r>
      <w:r w:rsidR="006C67CD">
        <w:rPr>
          <w:b/>
          <w:i/>
          <w:vertAlign w:val="subscript"/>
        </w:rPr>
        <w:tab/>
      </w:r>
      <w:r w:rsidR="006C67CD">
        <w:rPr>
          <w:b/>
          <w:i/>
          <w:vertAlign w:val="subscript"/>
        </w:rPr>
        <w:tab/>
      </w:r>
      <w:r w:rsidR="006C67CD">
        <w:rPr>
          <w:b/>
          <w:i/>
          <w:vertAlign w:val="subscript"/>
        </w:rPr>
        <w:tab/>
      </w:r>
    </w:p>
    <w:p w:rsidR="008B6845" w:rsidRPr="00624EFB" w:rsidRDefault="00BC1E1A" w:rsidP="00624EFB">
      <w:pPr>
        <w:jc w:val="center"/>
        <w:rPr>
          <w:b/>
          <w:color w:val="FF0000"/>
          <w:sz w:val="28"/>
          <w:szCs w:val="28"/>
        </w:rPr>
      </w:pPr>
      <w:r w:rsidRPr="00624EFB">
        <w:rPr>
          <w:b/>
          <w:sz w:val="28"/>
          <w:szCs w:val="28"/>
        </w:rPr>
        <w:t xml:space="preserve">на </w:t>
      </w:r>
      <w:r w:rsidR="00624EFB" w:rsidRPr="00624EFB">
        <w:rPr>
          <w:b/>
          <w:sz w:val="28"/>
          <w:szCs w:val="28"/>
        </w:rPr>
        <w:t>оказание услуг по</w:t>
      </w:r>
      <w:r w:rsidR="00624EFB" w:rsidRPr="00624EFB">
        <w:rPr>
          <w:b/>
          <w:color w:val="FF0000"/>
          <w:sz w:val="28"/>
          <w:szCs w:val="28"/>
        </w:rPr>
        <w:t xml:space="preserve"> </w:t>
      </w:r>
      <w:r w:rsidR="00624EFB" w:rsidRPr="00624EFB">
        <w:rPr>
          <w:b/>
          <w:sz w:val="28"/>
          <w:szCs w:val="28"/>
        </w:rPr>
        <w:t>перевозке комплектующих материалов и готовой продукции</w:t>
      </w:r>
    </w:p>
    <w:p w:rsidR="00B37C82" w:rsidRDefault="009A7751" w:rsidP="00624EFB">
      <w:pPr>
        <w:jc w:val="center"/>
        <w:rPr>
          <w:b/>
          <w:sz w:val="28"/>
          <w:szCs w:val="28"/>
        </w:rPr>
      </w:pPr>
      <w:r w:rsidRPr="00624EFB">
        <w:rPr>
          <w:b/>
          <w:sz w:val="28"/>
          <w:szCs w:val="28"/>
        </w:rPr>
        <w:t xml:space="preserve"> </w:t>
      </w:r>
      <w:r w:rsidR="001C65FC" w:rsidRPr="00624EFB">
        <w:rPr>
          <w:b/>
          <w:sz w:val="28"/>
          <w:szCs w:val="28"/>
        </w:rPr>
        <w:t xml:space="preserve">для </w:t>
      </w:r>
      <w:r w:rsidR="00AF23D6" w:rsidRPr="00624EFB">
        <w:rPr>
          <w:b/>
          <w:sz w:val="28"/>
          <w:szCs w:val="28"/>
        </w:rPr>
        <w:t>нужд ОАО «</w:t>
      </w:r>
      <w:proofErr w:type="spellStart"/>
      <w:r w:rsidR="00AF23D6" w:rsidRPr="00624EFB">
        <w:rPr>
          <w:b/>
          <w:sz w:val="28"/>
          <w:szCs w:val="28"/>
        </w:rPr>
        <w:t>Росспиртпром</w:t>
      </w:r>
      <w:proofErr w:type="spellEnd"/>
      <w:r w:rsidR="00AF23D6" w:rsidRPr="00624EFB">
        <w:rPr>
          <w:b/>
          <w:sz w:val="28"/>
          <w:szCs w:val="28"/>
        </w:rPr>
        <w:t>»</w:t>
      </w:r>
    </w:p>
    <w:p w:rsidR="00624EFB" w:rsidRPr="00624EFB" w:rsidRDefault="00624EFB" w:rsidP="00624EFB">
      <w:pPr>
        <w:jc w:val="center"/>
        <w:rPr>
          <w:b/>
          <w:sz w:val="28"/>
          <w:szCs w:val="28"/>
        </w:rPr>
      </w:pPr>
    </w:p>
    <w:p w:rsidR="005D6569" w:rsidRPr="00624EFB" w:rsidRDefault="003C7656" w:rsidP="003B362C">
      <w:pPr>
        <w:jc w:val="center"/>
        <w:rPr>
          <w:sz w:val="28"/>
          <w:szCs w:val="28"/>
        </w:rPr>
      </w:pPr>
      <w:r>
        <w:rPr>
          <w:b/>
          <w:bCs/>
          <w:sz w:val="28"/>
          <w:szCs w:val="28"/>
        </w:rPr>
        <w:t xml:space="preserve">  № 201</w:t>
      </w:r>
      <w:r w:rsidR="00624EFB" w:rsidRPr="00624EFB">
        <w:rPr>
          <w:b/>
          <w:bCs/>
          <w:sz w:val="28"/>
          <w:szCs w:val="28"/>
        </w:rPr>
        <w:t>А</w:t>
      </w:r>
      <w:r w:rsidR="00C8647C" w:rsidRPr="00624EFB">
        <w:rPr>
          <w:b/>
          <w:bCs/>
          <w:sz w:val="28"/>
          <w:szCs w:val="28"/>
        </w:rPr>
        <w:t xml:space="preserve"> от </w:t>
      </w:r>
      <w:r>
        <w:rPr>
          <w:b/>
          <w:bCs/>
          <w:sz w:val="28"/>
          <w:szCs w:val="28"/>
        </w:rPr>
        <w:t>«27» ноября</w:t>
      </w:r>
      <w:r w:rsidR="00624EFB" w:rsidRPr="00624EFB">
        <w:rPr>
          <w:b/>
          <w:bCs/>
          <w:sz w:val="28"/>
          <w:szCs w:val="28"/>
        </w:rPr>
        <w:t xml:space="preserve"> </w:t>
      </w:r>
      <w:r w:rsidR="00AF23D6" w:rsidRPr="00624EFB">
        <w:rPr>
          <w:b/>
          <w:bCs/>
          <w:sz w:val="28"/>
          <w:szCs w:val="28"/>
        </w:rPr>
        <w:t xml:space="preserve">2014 </w:t>
      </w:r>
      <w:r w:rsidR="00C8647C" w:rsidRPr="00624EFB">
        <w:rPr>
          <w:b/>
          <w:bCs/>
          <w:sz w:val="28"/>
          <w:szCs w:val="28"/>
        </w:rPr>
        <w:t>г.</w:t>
      </w:r>
    </w:p>
    <w:p w:rsidR="005D6569" w:rsidRPr="0033162B" w:rsidRDefault="005D6569">
      <w:pPr>
        <w:jc w:val="center"/>
        <w:rPr>
          <w:i/>
        </w:rPr>
      </w:pPr>
    </w:p>
    <w:p w:rsidR="005D6569" w:rsidRPr="0033162B" w:rsidRDefault="005D6569">
      <w:pPr>
        <w:ind w:right="-1"/>
        <w:jc w:val="both"/>
        <w:rPr>
          <w:b/>
          <w:i/>
        </w:rPr>
      </w:pPr>
    </w:p>
    <w:p w:rsidR="005D6569" w:rsidRPr="0033162B" w:rsidRDefault="005D6569">
      <w:pPr>
        <w:ind w:right="-1"/>
        <w:jc w:val="both"/>
        <w:rPr>
          <w:b/>
          <w:i/>
        </w:rPr>
      </w:pPr>
    </w:p>
    <w:p w:rsidR="005D6569" w:rsidRPr="0033162B" w:rsidRDefault="005D6569">
      <w:pPr>
        <w:ind w:right="-1"/>
        <w:jc w:val="both"/>
        <w:rPr>
          <w:b/>
          <w:i/>
        </w:rPr>
      </w:pPr>
    </w:p>
    <w:p w:rsidR="005D6569" w:rsidRPr="0033162B" w:rsidRDefault="005D6569">
      <w:pPr>
        <w:ind w:right="-1"/>
        <w:jc w:val="both"/>
        <w:rPr>
          <w:b/>
          <w:i/>
        </w:rPr>
      </w:pPr>
    </w:p>
    <w:p w:rsidR="005D6569" w:rsidRPr="0033162B" w:rsidRDefault="005D6569">
      <w:pPr>
        <w:jc w:val="center"/>
      </w:pPr>
    </w:p>
    <w:p w:rsidR="005D6569" w:rsidRPr="0033162B" w:rsidRDefault="005D6569">
      <w:pPr>
        <w:jc w:val="center"/>
      </w:pPr>
    </w:p>
    <w:p w:rsidR="005D6569" w:rsidRPr="0033162B" w:rsidRDefault="005D6569">
      <w:pPr>
        <w:jc w:val="center"/>
      </w:pPr>
    </w:p>
    <w:p w:rsidR="00FF5864" w:rsidRPr="0033162B" w:rsidRDefault="00FF5864">
      <w:pPr>
        <w:jc w:val="center"/>
      </w:pPr>
    </w:p>
    <w:p w:rsidR="00FF5864" w:rsidRPr="0033162B" w:rsidRDefault="00FF5864">
      <w:pPr>
        <w:jc w:val="center"/>
      </w:pPr>
    </w:p>
    <w:p w:rsidR="00FF5864" w:rsidRPr="0033162B" w:rsidRDefault="00FF5864">
      <w:pPr>
        <w:jc w:val="center"/>
      </w:pPr>
    </w:p>
    <w:p w:rsidR="00FF5864" w:rsidRPr="0033162B" w:rsidRDefault="00FF5864">
      <w:pPr>
        <w:jc w:val="center"/>
      </w:pPr>
    </w:p>
    <w:p w:rsidR="00A312DB" w:rsidRDefault="00A312DB" w:rsidP="000A69C0">
      <w:pPr>
        <w:jc w:val="center"/>
        <w:rPr>
          <w:b/>
        </w:rPr>
      </w:pPr>
    </w:p>
    <w:p w:rsidR="00A312DB" w:rsidRDefault="00A312DB" w:rsidP="000A69C0">
      <w:pPr>
        <w:jc w:val="center"/>
        <w:rPr>
          <w:b/>
        </w:rPr>
      </w:pPr>
    </w:p>
    <w:p w:rsidR="00A312DB" w:rsidRDefault="00A312DB" w:rsidP="000A69C0">
      <w:pPr>
        <w:jc w:val="center"/>
        <w:rPr>
          <w:b/>
        </w:rPr>
      </w:pPr>
    </w:p>
    <w:p w:rsidR="00AF23D6" w:rsidRDefault="00AF23D6" w:rsidP="000A69C0">
      <w:pPr>
        <w:jc w:val="center"/>
        <w:rPr>
          <w:b/>
        </w:rPr>
      </w:pPr>
    </w:p>
    <w:p w:rsidR="00661483" w:rsidRDefault="00661483" w:rsidP="000A69C0">
      <w:pPr>
        <w:jc w:val="center"/>
        <w:rPr>
          <w:b/>
        </w:rPr>
      </w:pPr>
    </w:p>
    <w:p w:rsidR="00661483" w:rsidRDefault="00661483" w:rsidP="000A69C0">
      <w:pPr>
        <w:jc w:val="center"/>
        <w:rPr>
          <w:b/>
        </w:rPr>
      </w:pPr>
    </w:p>
    <w:p w:rsidR="00661483" w:rsidRDefault="00661483" w:rsidP="000A69C0">
      <w:pPr>
        <w:jc w:val="center"/>
        <w:rPr>
          <w:b/>
        </w:rPr>
      </w:pPr>
    </w:p>
    <w:p w:rsidR="00661483" w:rsidRDefault="00661483" w:rsidP="000A69C0">
      <w:pPr>
        <w:jc w:val="center"/>
        <w:rPr>
          <w:b/>
        </w:rPr>
      </w:pPr>
    </w:p>
    <w:p w:rsidR="00661483" w:rsidRDefault="00661483" w:rsidP="000A69C0">
      <w:pPr>
        <w:jc w:val="center"/>
        <w:rPr>
          <w:b/>
        </w:rPr>
      </w:pPr>
    </w:p>
    <w:p w:rsidR="00B37C82" w:rsidRDefault="00A56D82" w:rsidP="000A69C0">
      <w:pPr>
        <w:jc w:val="center"/>
        <w:rPr>
          <w:b/>
        </w:rPr>
      </w:pPr>
      <w:r w:rsidRPr="0033162B">
        <w:rPr>
          <w:b/>
        </w:rPr>
        <w:t>201</w:t>
      </w:r>
      <w:r w:rsidR="00AF23D6">
        <w:rPr>
          <w:b/>
        </w:rPr>
        <w:t>4</w:t>
      </w:r>
      <w:r w:rsidRPr="0033162B">
        <w:rPr>
          <w:b/>
        </w:rPr>
        <w:t xml:space="preserve"> </w:t>
      </w:r>
      <w:r w:rsidR="000A69C0" w:rsidRPr="0033162B">
        <w:rPr>
          <w:b/>
        </w:rPr>
        <w:t>год</w:t>
      </w:r>
    </w:p>
    <w:p w:rsidR="006C67CD" w:rsidRDefault="006C67CD" w:rsidP="00AF23D6">
      <w:pPr>
        <w:rPr>
          <w:b/>
        </w:rPr>
      </w:pPr>
    </w:p>
    <w:p w:rsidR="00A56D82" w:rsidRPr="0033162B" w:rsidRDefault="00A56D82" w:rsidP="00A56D82">
      <w:pPr>
        <w:jc w:val="center"/>
        <w:rPr>
          <w:b/>
        </w:rPr>
      </w:pPr>
      <w:r w:rsidRPr="00811564">
        <w:rPr>
          <w:b/>
        </w:rPr>
        <w:lastRenderedPageBreak/>
        <w:t>ОГЛАВЛЕНИЕ</w:t>
      </w:r>
      <w:r w:rsidR="003C7656">
        <w:rPr>
          <w:b/>
        </w:rPr>
        <w:t>:</w:t>
      </w:r>
    </w:p>
    <w:p w:rsidR="001C65FC" w:rsidRPr="0033162B" w:rsidRDefault="001C65FC" w:rsidP="00A56D82">
      <w:pPr>
        <w:jc w:val="center"/>
        <w:rPr>
          <w:b/>
        </w:rPr>
      </w:pPr>
    </w:p>
    <w:tbl>
      <w:tblPr>
        <w:tblW w:w="10479" w:type="dxa"/>
        <w:tblInd w:w="-234" w:type="dxa"/>
        <w:tblLayout w:type="fixed"/>
        <w:tblLook w:val="0000" w:firstRow="0" w:lastRow="0" w:firstColumn="0" w:lastColumn="0" w:noHBand="0" w:noVBand="0"/>
      </w:tblPr>
      <w:tblGrid>
        <w:gridCol w:w="1653"/>
        <w:gridCol w:w="7756"/>
        <w:gridCol w:w="1070"/>
      </w:tblGrid>
      <w:tr w:rsidR="00A56D82" w:rsidRPr="0033162B" w:rsidTr="00F00F19">
        <w:trPr>
          <w:trHeight w:val="550"/>
        </w:trPr>
        <w:tc>
          <w:tcPr>
            <w:tcW w:w="1653" w:type="dxa"/>
          </w:tcPr>
          <w:p w:rsidR="00A56D82" w:rsidRPr="0033162B" w:rsidRDefault="00A56D82" w:rsidP="00A56D82">
            <w:pPr>
              <w:ind w:left="-66"/>
              <w:rPr>
                <w:b/>
                <w:bCs/>
                <w:i/>
              </w:rPr>
            </w:pPr>
          </w:p>
        </w:tc>
        <w:tc>
          <w:tcPr>
            <w:tcW w:w="7756" w:type="dxa"/>
          </w:tcPr>
          <w:p w:rsidR="00F21FAF" w:rsidRDefault="005E5578" w:rsidP="00811564">
            <w:pPr>
              <w:pStyle w:val="af9"/>
              <w:ind w:firstLine="0"/>
              <w:jc w:val="left"/>
              <w:rPr>
                <w:b/>
                <w:bCs/>
              </w:rPr>
            </w:pPr>
            <w:r>
              <w:rPr>
                <w:b/>
                <w:bCs/>
              </w:rPr>
              <w:t>ИЗВЕЩЕНИЕ О ПРОВЕДЕНИ</w:t>
            </w:r>
            <w:r w:rsidR="00811564">
              <w:rPr>
                <w:b/>
                <w:bCs/>
              </w:rPr>
              <w:t>И</w:t>
            </w:r>
            <w:r>
              <w:rPr>
                <w:b/>
                <w:bCs/>
              </w:rPr>
              <w:t xml:space="preserve"> </w:t>
            </w:r>
            <w:r w:rsidR="00F21FAF">
              <w:rPr>
                <w:b/>
                <w:bCs/>
              </w:rPr>
              <w:t xml:space="preserve">ОТКРЫТОГО </w:t>
            </w:r>
            <w:r>
              <w:rPr>
                <w:b/>
                <w:bCs/>
              </w:rPr>
              <w:t>АУКЦИОНА</w:t>
            </w:r>
            <w:r w:rsidR="00F21FAF">
              <w:rPr>
                <w:b/>
                <w:bCs/>
              </w:rPr>
              <w:t xml:space="preserve"> В ЭЛЕКТРОННОЙ ФОРМЕ</w:t>
            </w:r>
          </w:p>
          <w:p w:rsidR="00A56D82" w:rsidRPr="0033162B" w:rsidRDefault="001C65FC" w:rsidP="00811564">
            <w:pPr>
              <w:pStyle w:val="af9"/>
              <w:ind w:firstLine="0"/>
              <w:jc w:val="left"/>
              <w:rPr>
                <w:b/>
                <w:bCs/>
                <w:i/>
              </w:rPr>
            </w:pPr>
            <w:r w:rsidRPr="0033162B">
              <w:rPr>
                <w:b/>
                <w:bCs/>
                <w:i/>
              </w:rPr>
              <w:t xml:space="preserve"> </w:t>
            </w:r>
          </w:p>
        </w:tc>
        <w:tc>
          <w:tcPr>
            <w:tcW w:w="1070" w:type="dxa"/>
          </w:tcPr>
          <w:p w:rsidR="00A56D82" w:rsidRPr="001B3C55" w:rsidRDefault="003370FD" w:rsidP="001B3C55">
            <w:pPr>
              <w:pStyle w:val="af9"/>
              <w:ind w:firstLine="0"/>
              <w:jc w:val="center"/>
              <w:rPr>
                <w:b/>
                <w:bCs/>
              </w:rPr>
            </w:pPr>
            <w:r w:rsidRPr="001B3C55">
              <w:rPr>
                <w:b/>
                <w:bCs/>
              </w:rPr>
              <w:t>3</w:t>
            </w:r>
          </w:p>
        </w:tc>
      </w:tr>
      <w:tr w:rsidR="00724594" w:rsidRPr="00A312DB" w:rsidTr="00F00F19">
        <w:trPr>
          <w:trHeight w:val="550"/>
        </w:trPr>
        <w:tc>
          <w:tcPr>
            <w:tcW w:w="1653" w:type="dxa"/>
          </w:tcPr>
          <w:p w:rsidR="00724594" w:rsidRPr="00A312DB" w:rsidRDefault="00811564" w:rsidP="00A56D82">
            <w:pPr>
              <w:ind w:left="-66"/>
              <w:rPr>
                <w:b/>
                <w:bCs/>
              </w:rPr>
            </w:pPr>
            <w:r>
              <w:rPr>
                <w:b/>
                <w:bCs/>
              </w:rPr>
              <w:t xml:space="preserve"> </w:t>
            </w:r>
            <w:r w:rsidR="001C65FC" w:rsidRPr="00A312DB">
              <w:rPr>
                <w:b/>
                <w:bCs/>
              </w:rPr>
              <w:t xml:space="preserve">РАЗДЕЛ </w:t>
            </w:r>
            <w:r w:rsidR="001C65FC" w:rsidRPr="00A312DB">
              <w:rPr>
                <w:b/>
                <w:bCs/>
                <w:lang w:val="en-US"/>
              </w:rPr>
              <w:t>I</w:t>
            </w:r>
            <w:r w:rsidR="001C65FC" w:rsidRPr="00A312DB">
              <w:rPr>
                <w:b/>
                <w:bCs/>
              </w:rPr>
              <w:t>.</w:t>
            </w:r>
          </w:p>
        </w:tc>
        <w:tc>
          <w:tcPr>
            <w:tcW w:w="7756" w:type="dxa"/>
          </w:tcPr>
          <w:p w:rsidR="001C65FC" w:rsidRPr="00A312DB" w:rsidRDefault="00811564" w:rsidP="000C67D2">
            <w:pPr>
              <w:pStyle w:val="af9"/>
              <w:ind w:firstLine="0"/>
              <w:jc w:val="left"/>
              <w:rPr>
                <w:b/>
                <w:bCs/>
              </w:rPr>
            </w:pPr>
            <w:r>
              <w:rPr>
                <w:b/>
                <w:bCs/>
              </w:rPr>
              <w:t>ТЕРМИНЫ И ОПРЕДЕЛЕНИЯ</w:t>
            </w:r>
          </w:p>
          <w:p w:rsidR="00724594" w:rsidRPr="00A312DB" w:rsidRDefault="00724594" w:rsidP="000C67D2">
            <w:pPr>
              <w:pStyle w:val="af9"/>
              <w:ind w:firstLine="0"/>
              <w:jc w:val="left"/>
              <w:rPr>
                <w:b/>
                <w:bCs/>
              </w:rPr>
            </w:pPr>
          </w:p>
        </w:tc>
        <w:tc>
          <w:tcPr>
            <w:tcW w:w="1070" w:type="dxa"/>
          </w:tcPr>
          <w:p w:rsidR="00724594" w:rsidRPr="00A312DB" w:rsidRDefault="003370FD" w:rsidP="001B3C55">
            <w:pPr>
              <w:pStyle w:val="af9"/>
              <w:ind w:firstLine="0"/>
              <w:jc w:val="center"/>
              <w:rPr>
                <w:b/>
                <w:bCs/>
              </w:rPr>
            </w:pPr>
            <w:r w:rsidRPr="00A312DB">
              <w:rPr>
                <w:b/>
                <w:bCs/>
              </w:rPr>
              <w:t>5</w:t>
            </w:r>
          </w:p>
        </w:tc>
      </w:tr>
      <w:tr w:rsidR="000C67D2" w:rsidRPr="00A312DB" w:rsidTr="00F00F19">
        <w:trPr>
          <w:trHeight w:val="551"/>
        </w:trPr>
        <w:tc>
          <w:tcPr>
            <w:tcW w:w="1653" w:type="dxa"/>
          </w:tcPr>
          <w:p w:rsidR="000C67D2" w:rsidRPr="00A312DB" w:rsidRDefault="000C67D2" w:rsidP="00323E8D">
            <w:pPr>
              <w:pStyle w:val="af9"/>
              <w:ind w:firstLine="0"/>
              <w:rPr>
                <w:b/>
                <w:bCs/>
              </w:rPr>
            </w:pPr>
            <w:r w:rsidRPr="00A312DB">
              <w:rPr>
                <w:b/>
                <w:bCs/>
              </w:rPr>
              <w:t>РАЗДЕЛ II.</w:t>
            </w:r>
          </w:p>
        </w:tc>
        <w:tc>
          <w:tcPr>
            <w:tcW w:w="7756" w:type="dxa"/>
          </w:tcPr>
          <w:p w:rsidR="00811564" w:rsidRDefault="00811564" w:rsidP="001C65FC">
            <w:pPr>
              <w:pStyle w:val="af9"/>
              <w:ind w:firstLine="0"/>
              <w:jc w:val="left"/>
              <w:rPr>
                <w:b/>
                <w:bCs/>
              </w:rPr>
            </w:pPr>
            <w:r>
              <w:rPr>
                <w:b/>
                <w:bCs/>
              </w:rPr>
              <w:t>ОБЩИЕ УСЛОВИЯ ПРОВЕДЕНИЯ А</w:t>
            </w:r>
            <w:r w:rsidR="00442874">
              <w:rPr>
                <w:b/>
                <w:bCs/>
              </w:rPr>
              <w:t>У</w:t>
            </w:r>
            <w:r>
              <w:rPr>
                <w:b/>
                <w:bCs/>
              </w:rPr>
              <w:t>КЦИОНА</w:t>
            </w:r>
          </w:p>
          <w:p w:rsidR="000C67D2" w:rsidRPr="00A312DB" w:rsidRDefault="000C67D2" w:rsidP="001C65FC">
            <w:pPr>
              <w:pStyle w:val="af9"/>
              <w:ind w:firstLine="0"/>
              <w:jc w:val="left"/>
              <w:rPr>
                <w:b/>
                <w:bCs/>
              </w:rPr>
            </w:pPr>
          </w:p>
        </w:tc>
        <w:tc>
          <w:tcPr>
            <w:tcW w:w="1070" w:type="dxa"/>
          </w:tcPr>
          <w:p w:rsidR="000C67D2" w:rsidRPr="00A312DB" w:rsidRDefault="00C850BF" w:rsidP="00A56D82">
            <w:pPr>
              <w:pStyle w:val="af9"/>
              <w:ind w:firstLine="0"/>
              <w:jc w:val="center"/>
              <w:rPr>
                <w:b/>
                <w:bCs/>
              </w:rPr>
            </w:pPr>
            <w:r>
              <w:rPr>
                <w:b/>
                <w:bCs/>
              </w:rPr>
              <w:t>7</w:t>
            </w:r>
          </w:p>
        </w:tc>
      </w:tr>
      <w:tr w:rsidR="000C67D2" w:rsidRPr="00A312DB" w:rsidTr="00F00F19">
        <w:trPr>
          <w:trHeight w:val="551"/>
        </w:trPr>
        <w:tc>
          <w:tcPr>
            <w:tcW w:w="1653" w:type="dxa"/>
          </w:tcPr>
          <w:p w:rsidR="000C67D2" w:rsidRPr="00A312DB" w:rsidRDefault="000C67D2" w:rsidP="00A56D82">
            <w:pPr>
              <w:pStyle w:val="af9"/>
              <w:ind w:firstLine="0"/>
              <w:rPr>
                <w:b/>
                <w:bCs/>
              </w:rPr>
            </w:pPr>
            <w:r w:rsidRPr="00A312DB">
              <w:rPr>
                <w:b/>
                <w:bCs/>
              </w:rPr>
              <w:t>РАЗДЕЛ III.</w:t>
            </w:r>
          </w:p>
        </w:tc>
        <w:tc>
          <w:tcPr>
            <w:tcW w:w="7756" w:type="dxa"/>
          </w:tcPr>
          <w:p w:rsidR="00811564" w:rsidRDefault="00811564" w:rsidP="001C65FC">
            <w:pPr>
              <w:pStyle w:val="af9"/>
              <w:ind w:firstLine="0"/>
              <w:jc w:val="left"/>
              <w:rPr>
                <w:b/>
                <w:bCs/>
              </w:rPr>
            </w:pPr>
            <w:r w:rsidRPr="00A312DB">
              <w:rPr>
                <w:b/>
                <w:bCs/>
              </w:rPr>
              <w:t>ИНФОРМАЦИОННАЯ КАРТА</w:t>
            </w:r>
          </w:p>
          <w:p w:rsidR="000C67D2" w:rsidRPr="00A312DB" w:rsidRDefault="000C67D2" w:rsidP="001C65FC">
            <w:pPr>
              <w:pStyle w:val="af9"/>
              <w:ind w:firstLine="0"/>
              <w:jc w:val="left"/>
              <w:rPr>
                <w:b/>
                <w:bCs/>
              </w:rPr>
            </w:pPr>
          </w:p>
        </w:tc>
        <w:tc>
          <w:tcPr>
            <w:tcW w:w="1070" w:type="dxa"/>
          </w:tcPr>
          <w:p w:rsidR="000C67D2" w:rsidRPr="00A312DB" w:rsidRDefault="00DD23D0" w:rsidP="00811564">
            <w:pPr>
              <w:pStyle w:val="af9"/>
              <w:ind w:firstLine="0"/>
              <w:jc w:val="center"/>
              <w:rPr>
                <w:b/>
                <w:bCs/>
              </w:rPr>
            </w:pPr>
            <w:r w:rsidRPr="00A312DB">
              <w:rPr>
                <w:b/>
                <w:bCs/>
              </w:rPr>
              <w:t>1</w:t>
            </w:r>
            <w:r w:rsidR="00811564">
              <w:rPr>
                <w:b/>
                <w:bCs/>
              </w:rPr>
              <w:t>7</w:t>
            </w:r>
          </w:p>
        </w:tc>
      </w:tr>
      <w:tr w:rsidR="00DD23D0" w:rsidRPr="0033162B" w:rsidTr="00F00F19">
        <w:trPr>
          <w:trHeight w:val="551"/>
        </w:trPr>
        <w:tc>
          <w:tcPr>
            <w:tcW w:w="1653" w:type="dxa"/>
          </w:tcPr>
          <w:p w:rsidR="00DD23D0" w:rsidRPr="0033162B" w:rsidRDefault="00811564" w:rsidP="00A56D82">
            <w:pPr>
              <w:pStyle w:val="af9"/>
              <w:ind w:firstLine="0"/>
              <w:rPr>
                <w:b/>
                <w:bCs/>
                <w:i/>
              </w:rPr>
            </w:pPr>
            <w:r w:rsidRPr="00A312DB">
              <w:rPr>
                <w:b/>
                <w:bCs/>
              </w:rPr>
              <w:t>РАЗДЕЛ IV.</w:t>
            </w:r>
          </w:p>
        </w:tc>
        <w:tc>
          <w:tcPr>
            <w:tcW w:w="7756" w:type="dxa"/>
          </w:tcPr>
          <w:p w:rsidR="00811564" w:rsidRDefault="005737BA" w:rsidP="00811564">
            <w:pPr>
              <w:pStyle w:val="af9"/>
              <w:ind w:firstLine="0"/>
              <w:jc w:val="left"/>
              <w:rPr>
                <w:b/>
                <w:bCs/>
              </w:rPr>
            </w:pPr>
            <w:r>
              <w:rPr>
                <w:b/>
                <w:bCs/>
              </w:rPr>
              <w:t>ФОРМЫ ДОКУМЕНТОВ</w:t>
            </w:r>
            <w:r w:rsidRPr="005737BA">
              <w:rPr>
                <w:b/>
                <w:bCs/>
              </w:rPr>
              <w:t>, ВХОДЯЩИХ В СОСТАВ ЗАЯВКИ</w:t>
            </w:r>
          </w:p>
          <w:p w:rsidR="00DD23D0" w:rsidRPr="00DD23D0" w:rsidRDefault="00DD23D0" w:rsidP="001C65FC">
            <w:pPr>
              <w:pStyle w:val="af9"/>
              <w:ind w:firstLine="0"/>
              <w:jc w:val="left"/>
              <w:rPr>
                <w:b/>
                <w:bCs/>
              </w:rPr>
            </w:pPr>
          </w:p>
        </w:tc>
        <w:tc>
          <w:tcPr>
            <w:tcW w:w="1070" w:type="dxa"/>
          </w:tcPr>
          <w:p w:rsidR="00DD23D0" w:rsidRDefault="00C850BF" w:rsidP="00A56D82">
            <w:pPr>
              <w:pStyle w:val="af9"/>
              <w:ind w:firstLine="0"/>
              <w:jc w:val="center"/>
              <w:rPr>
                <w:b/>
                <w:bCs/>
              </w:rPr>
            </w:pPr>
            <w:r>
              <w:rPr>
                <w:b/>
                <w:bCs/>
              </w:rPr>
              <w:t>22</w:t>
            </w:r>
          </w:p>
        </w:tc>
      </w:tr>
      <w:tr w:rsidR="00811564" w:rsidRPr="0033162B" w:rsidTr="00F00F19">
        <w:trPr>
          <w:trHeight w:val="551"/>
        </w:trPr>
        <w:tc>
          <w:tcPr>
            <w:tcW w:w="1653" w:type="dxa"/>
          </w:tcPr>
          <w:p w:rsidR="00811564" w:rsidRPr="00811564" w:rsidRDefault="00811564" w:rsidP="00A56D82">
            <w:pPr>
              <w:pStyle w:val="af9"/>
              <w:ind w:firstLine="0"/>
              <w:rPr>
                <w:b/>
                <w:bCs/>
              </w:rPr>
            </w:pPr>
            <w:r>
              <w:rPr>
                <w:b/>
                <w:bCs/>
              </w:rPr>
              <w:t xml:space="preserve">РАЗДЕЛ </w:t>
            </w:r>
            <w:r>
              <w:rPr>
                <w:b/>
                <w:bCs/>
                <w:lang w:val="en-US"/>
              </w:rPr>
              <w:t>V</w:t>
            </w:r>
            <w:r>
              <w:rPr>
                <w:b/>
                <w:bCs/>
              </w:rPr>
              <w:t>.</w:t>
            </w:r>
          </w:p>
        </w:tc>
        <w:tc>
          <w:tcPr>
            <w:tcW w:w="7756" w:type="dxa"/>
          </w:tcPr>
          <w:p w:rsidR="00811564" w:rsidRPr="00A312DB" w:rsidRDefault="00811564" w:rsidP="00811564">
            <w:pPr>
              <w:pStyle w:val="af9"/>
              <w:ind w:firstLine="0"/>
              <w:jc w:val="left"/>
              <w:rPr>
                <w:b/>
                <w:bCs/>
              </w:rPr>
            </w:pPr>
            <w:r>
              <w:rPr>
                <w:b/>
                <w:bCs/>
              </w:rPr>
              <w:t>ТРЕБОВАНИЯ К ОФОРМЛЕНИЮ ЗАЯВКИ НА УЧАСТИЕ В АУКЦИОНЕ, ПРИЛОЖЕНИЙ И ДОКУМЕНТОВ К НЕЙ</w:t>
            </w:r>
          </w:p>
        </w:tc>
        <w:tc>
          <w:tcPr>
            <w:tcW w:w="1070" w:type="dxa"/>
          </w:tcPr>
          <w:p w:rsidR="00811564" w:rsidRDefault="00C850BF" w:rsidP="00A56D82">
            <w:pPr>
              <w:pStyle w:val="af9"/>
              <w:ind w:firstLine="0"/>
              <w:jc w:val="center"/>
              <w:rPr>
                <w:b/>
                <w:bCs/>
              </w:rPr>
            </w:pPr>
            <w:r>
              <w:rPr>
                <w:b/>
                <w:bCs/>
              </w:rPr>
              <w:t>26</w:t>
            </w:r>
          </w:p>
        </w:tc>
      </w:tr>
      <w:tr w:rsidR="00811564" w:rsidRPr="00002A22" w:rsidTr="00F00F19">
        <w:trPr>
          <w:trHeight w:val="551"/>
        </w:trPr>
        <w:tc>
          <w:tcPr>
            <w:tcW w:w="1653" w:type="dxa"/>
          </w:tcPr>
          <w:p w:rsidR="00811564" w:rsidRPr="00002A22" w:rsidRDefault="00811564" w:rsidP="00A56D82">
            <w:pPr>
              <w:pStyle w:val="af9"/>
              <w:ind w:firstLine="0"/>
              <w:rPr>
                <w:b/>
                <w:bCs/>
                <w:i/>
                <w:color w:val="auto"/>
              </w:rPr>
            </w:pPr>
            <w:r w:rsidRPr="00002A22">
              <w:rPr>
                <w:b/>
                <w:bCs/>
                <w:color w:val="auto"/>
              </w:rPr>
              <w:t>РАЗДЕЛ V</w:t>
            </w:r>
            <w:r w:rsidRPr="00002A22">
              <w:rPr>
                <w:b/>
                <w:bCs/>
                <w:color w:val="auto"/>
                <w:lang w:val="en-US"/>
              </w:rPr>
              <w:t>I</w:t>
            </w:r>
            <w:r w:rsidRPr="00002A22">
              <w:rPr>
                <w:b/>
                <w:bCs/>
                <w:color w:val="auto"/>
              </w:rPr>
              <w:t>.</w:t>
            </w:r>
          </w:p>
        </w:tc>
        <w:tc>
          <w:tcPr>
            <w:tcW w:w="7756" w:type="dxa"/>
          </w:tcPr>
          <w:p w:rsidR="00811564" w:rsidRPr="00002A22" w:rsidRDefault="00811564" w:rsidP="00811564">
            <w:pPr>
              <w:pStyle w:val="af9"/>
              <w:ind w:firstLine="0"/>
              <w:jc w:val="left"/>
              <w:rPr>
                <w:b/>
                <w:bCs/>
                <w:color w:val="auto"/>
              </w:rPr>
            </w:pPr>
            <w:r w:rsidRPr="00002A22">
              <w:rPr>
                <w:b/>
                <w:bCs/>
                <w:color w:val="auto"/>
              </w:rPr>
              <w:t>ТЕХНИЧЕСКОЕ ЗАДАНИЕ</w:t>
            </w:r>
          </w:p>
        </w:tc>
        <w:tc>
          <w:tcPr>
            <w:tcW w:w="1070" w:type="dxa"/>
          </w:tcPr>
          <w:p w:rsidR="00811564" w:rsidRPr="00002A22" w:rsidRDefault="00C850BF" w:rsidP="00450438">
            <w:pPr>
              <w:pStyle w:val="af9"/>
              <w:ind w:firstLine="0"/>
              <w:jc w:val="center"/>
              <w:rPr>
                <w:b/>
                <w:bCs/>
                <w:color w:val="auto"/>
              </w:rPr>
            </w:pPr>
            <w:r>
              <w:rPr>
                <w:b/>
                <w:bCs/>
                <w:color w:val="auto"/>
              </w:rPr>
              <w:t>27</w:t>
            </w:r>
          </w:p>
        </w:tc>
      </w:tr>
      <w:tr w:rsidR="00811564" w:rsidRPr="00002A22" w:rsidTr="00F00F19">
        <w:trPr>
          <w:trHeight w:val="551"/>
        </w:trPr>
        <w:tc>
          <w:tcPr>
            <w:tcW w:w="1653" w:type="dxa"/>
          </w:tcPr>
          <w:p w:rsidR="00811564" w:rsidRPr="00002A22" w:rsidRDefault="00811564" w:rsidP="00A56D82">
            <w:pPr>
              <w:pStyle w:val="af9"/>
              <w:ind w:firstLine="0"/>
              <w:rPr>
                <w:b/>
                <w:bCs/>
                <w:color w:val="auto"/>
              </w:rPr>
            </w:pPr>
            <w:r w:rsidRPr="00002A22">
              <w:rPr>
                <w:b/>
                <w:bCs/>
                <w:color w:val="auto"/>
              </w:rPr>
              <w:t xml:space="preserve">РАЗДЕЛ </w:t>
            </w:r>
            <w:r w:rsidRPr="00002A22">
              <w:rPr>
                <w:b/>
                <w:bCs/>
                <w:color w:val="auto"/>
                <w:lang w:val="en-US"/>
              </w:rPr>
              <w:t>VII</w:t>
            </w:r>
            <w:r w:rsidRPr="00002A22">
              <w:rPr>
                <w:b/>
                <w:bCs/>
                <w:color w:val="auto"/>
              </w:rPr>
              <w:t>.</w:t>
            </w:r>
          </w:p>
        </w:tc>
        <w:tc>
          <w:tcPr>
            <w:tcW w:w="7756" w:type="dxa"/>
          </w:tcPr>
          <w:p w:rsidR="00811564" w:rsidRPr="00002A22" w:rsidRDefault="00811564" w:rsidP="00811564">
            <w:pPr>
              <w:pStyle w:val="af9"/>
              <w:ind w:firstLine="0"/>
              <w:jc w:val="left"/>
              <w:rPr>
                <w:b/>
                <w:bCs/>
                <w:color w:val="auto"/>
              </w:rPr>
            </w:pPr>
            <w:r w:rsidRPr="00002A22">
              <w:rPr>
                <w:b/>
                <w:bCs/>
                <w:color w:val="auto"/>
              </w:rPr>
              <w:t>ПРОЕКТ ДОГОВОРА</w:t>
            </w:r>
          </w:p>
        </w:tc>
        <w:tc>
          <w:tcPr>
            <w:tcW w:w="1070" w:type="dxa"/>
          </w:tcPr>
          <w:p w:rsidR="00811564" w:rsidRPr="00002A22" w:rsidRDefault="00C850BF" w:rsidP="00C850BF">
            <w:pPr>
              <w:pStyle w:val="af9"/>
              <w:ind w:firstLine="0"/>
              <w:jc w:val="center"/>
              <w:rPr>
                <w:b/>
                <w:bCs/>
                <w:color w:val="auto"/>
              </w:rPr>
            </w:pPr>
            <w:r>
              <w:rPr>
                <w:b/>
                <w:bCs/>
                <w:color w:val="auto"/>
              </w:rPr>
              <w:t>35</w:t>
            </w:r>
          </w:p>
        </w:tc>
      </w:tr>
    </w:tbl>
    <w:p w:rsidR="00A56D82" w:rsidRPr="00002A22" w:rsidRDefault="00A56D82" w:rsidP="00A56D82">
      <w:pPr>
        <w:pStyle w:val="af9"/>
        <w:ind w:firstLine="0"/>
        <w:rPr>
          <w:b/>
          <w:bCs/>
          <w:color w:val="auto"/>
        </w:rPr>
      </w:pPr>
    </w:p>
    <w:p w:rsidR="00DD23D0" w:rsidRPr="00002A22" w:rsidRDefault="00DD23D0" w:rsidP="00A56D82">
      <w:pPr>
        <w:pStyle w:val="af9"/>
        <w:ind w:firstLine="0"/>
        <w:rPr>
          <w:b/>
          <w:bCs/>
          <w:color w:val="auto"/>
        </w:rPr>
      </w:pPr>
    </w:p>
    <w:p w:rsidR="00DD23D0" w:rsidRPr="00002A22" w:rsidRDefault="00DD23D0" w:rsidP="00A56D82">
      <w:pPr>
        <w:pStyle w:val="af9"/>
        <w:ind w:firstLine="0"/>
        <w:rPr>
          <w:b/>
          <w:bCs/>
          <w:color w:val="auto"/>
        </w:rPr>
      </w:pPr>
    </w:p>
    <w:p w:rsidR="00DD23D0" w:rsidRDefault="00DD23D0" w:rsidP="00A56D82">
      <w:pPr>
        <w:pStyle w:val="af9"/>
        <w:ind w:firstLine="0"/>
        <w:rPr>
          <w:b/>
          <w:bCs/>
        </w:rPr>
      </w:pPr>
    </w:p>
    <w:p w:rsidR="00DD23D0" w:rsidRDefault="00DD23D0" w:rsidP="00A56D82">
      <w:pPr>
        <w:pStyle w:val="af9"/>
        <w:ind w:firstLine="0"/>
        <w:rPr>
          <w:b/>
          <w:bCs/>
        </w:rPr>
      </w:pPr>
    </w:p>
    <w:p w:rsidR="00DD23D0" w:rsidRDefault="00DD23D0" w:rsidP="00A56D82">
      <w:pPr>
        <w:pStyle w:val="af9"/>
        <w:ind w:firstLine="0"/>
        <w:rPr>
          <w:b/>
          <w:bCs/>
        </w:rPr>
      </w:pPr>
    </w:p>
    <w:p w:rsidR="00DD23D0" w:rsidRPr="0033162B" w:rsidRDefault="00DD23D0" w:rsidP="00A56D82">
      <w:pPr>
        <w:pStyle w:val="af9"/>
        <w:ind w:firstLine="0"/>
        <w:rPr>
          <w:b/>
          <w:bCs/>
        </w:rPr>
      </w:pPr>
    </w:p>
    <w:p w:rsidR="001E6F28" w:rsidRPr="0033162B" w:rsidRDefault="001E6F28" w:rsidP="00A56D82">
      <w:pPr>
        <w:pStyle w:val="af9"/>
        <w:ind w:firstLine="0"/>
        <w:rPr>
          <w:b/>
          <w:bCs/>
        </w:rPr>
      </w:pPr>
    </w:p>
    <w:p w:rsidR="001E6F28" w:rsidRPr="0033162B" w:rsidRDefault="001E6F28" w:rsidP="00A56D82">
      <w:pPr>
        <w:pStyle w:val="af9"/>
        <w:ind w:firstLine="0"/>
        <w:rPr>
          <w:b/>
          <w:bCs/>
        </w:rPr>
      </w:pPr>
    </w:p>
    <w:p w:rsidR="001E6F28" w:rsidRPr="0033162B" w:rsidRDefault="001E6F28" w:rsidP="00A56D82">
      <w:pPr>
        <w:pStyle w:val="af9"/>
        <w:ind w:firstLine="0"/>
        <w:rPr>
          <w:b/>
          <w:bCs/>
        </w:rPr>
      </w:pPr>
    </w:p>
    <w:p w:rsidR="001E6F28" w:rsidRPr="0033162B" w:rsidRDefault="001E6F28" w:rsidP="00A56D82">
      <w:pPr>
        <w:pStyle w:val="af9"/>
        <w:ind w:firstLine="0"/>
        <w:rPr>
          <w:b/>
          <w:bCs/>
        </w:rPr>
      </w:pPr>
    </w:p>
    <w:p w:rsidR="001E6F28" w:rsidRPr="0033162B" w:rsidRDefault="001E6F28" w:rsidP="00A56D82">
      <w:pPr>
        <w:pStyle w:val="af9"/>
        <w:ind w:firstLine="0"/>
        <w:rPr>
          <w:b/>
          <w:bCs/>
        </w:rPr>
      </w:pPr>
    </w:p>
    <w:p w:rsidR="001E6F28" w:rsidRPr="0033162B" w:rsidRDefault="001E6F28" w:rsidP="00A56D82">
      <w:pPr>
        <w:pStyle w:val="af9"/>
        <w:ind w:firstLine="0"/>
        <w:rPr>
          <w:b/>
          <w:bCs/>
        </w:rPr>
      </w:pPr>
    </w:p>
    <w:p w:rsidR="001E6F28" w:rsidRDefault="001E6F28" w:rsidP="00A56D82">
      <w:pPr>
        <w:pStyle w:val="af9"/>
        <w:ind w:firstLine="0"/>
        <w:rPr>
          <w:b/>
          <w:bCs/>
        </w:rPr>
      </w:pPr>
    </w:p>
    <w:p w:rsidR="00FC539F" w:rsidRPr="0033162B" w:rsidRDefault="00FC539F" w:rsidP="00A56D82">
      <w:pPr>
        <w:pStyle w:val="af9"/>
        <w:ind w:firstLine="0"/>
        <w:rPr>
          <w:b/>
          <w:bCs/>
        </w:rPr>
      </w:pPr>
    </w:p>
    <w:p w:rsidR="001E6F28" w:rsidRDefault="001E6F28" w:rsidP="00A56D82">
      <w:pPr>
        <w:pStyle w:val="af9"/>
        <w:ind w:firstLine="0"/>
        <w:rPr>
          <w:b/>
          <w:bCs/>
        </w:rPr>
      </w:pPr>
    </w:p>
    <w:p w:rsidR="00811564" w:rsidRDefault="00811564" w:rsidP="00A56D82">
      <w:pPr>
        <w:pStyle w:val="af9"/>
        <w:ind w:firstLine="0"/>
        <w:rPr>
          <w:b/>
          <w:bCs/>
        </w:rPr>
      </w:pPr>
    </w:p>
    <w:p w:rsidR="00811564" w:rsidRDefault="00811564" w:rsidP="00A56D82">
      <w:pPr>
        <w:pStyle w:val="af9"/>
        <w:ind w:firstLine="0"/>
        <w:rPr>
          <w:b/>
          <w:bCs/>
        </w:rPr>
      </w:pPr>
    </w:p>
    <w:p w:rsidR="00811564" w:rsidRDefault="00811564" w:rsidP="00A56D82">
      <w:pPr>
        <w:pStyle w:val="af9"/>
        <w:ind w:firstLine="0"/>
        <w:rPr>
          <w:b/>
          <w:bCs/>
        </w:rPr>
      </w:pPr>
    </w:p>
    <w:p w:rsidR="00811564" w:rsidRDefault="00811564" w:rsidP="00A56D82">
      <w:pPr>
        <w:pStyle w:val="af9"/>
        <w:ind w:firstLine="0"/>
        <w:rPr>
          <w:b/>
          <w:bCs/>
        </w:rPr>
      </w:pPr>
    </w:p>
    <w:p w:rsidR="00811564" w:rsidRDefault="00811564" w:rsidP="00A56D82">
      <w:pPr>
        <w:pStyle w:val="af9"/>
        <w:ind w:firstLine="0"/>
        <w:rPr>
          <w:b/>
          <w:bCs/>
        </w:rPr>
      </w:pPr>
    </w:p>
    <w:p w:rsidR="00AF23D6" w:rsidRDefault="00AF23D6" w:rsidP="00A56D82">
      <w:pPr>
        <w:pStyle w:val="af9"/>
        <w:ind w:firstLine="0"/>
        <w:rPr>
          <w:b/>
          <w:bCs/>
        </w:rPr>
      </w:pPr>
    </w:p>
    <w:p w:rsidR="00AF23D6" w:rsidRDefault="00AF23D6" w:rsidP="00A56D82">
      <w:pPr>
        <w:pStyle w:val="af9"/>
        <w:ind w:firstLine="0"/>
        <w:rPr>
          <w:b/>
          <w:bCs/>
        </w:rPr>
      </w:pPr>
    </w:p>
    <w:p w:rsidR="00AF23D6" w:rsidRDefault="00AF23D6" w:rsidP="00A56D82">
      <w:pPr>
        <w:pStyle w:val="af9"/>
        <w:ind w:firstLine="0"/>
        <w:rPr>
          <w:b/>
          <w:bCs/>
        </w:rPr>
      </w:pPr>
    </w:p>
    <w:p w:rsidR="00AF23D6" w:rsidRDefault="00AF23D6" w:rsidP="00A56D82">
      <w:pPr>
        <w:pStyle w:val="af9"/>
        <w:ind w:firstLine="0"/>
        <w:rPr>
          <w:b/>
          <w:bCs/>
        </w:rPr>
      </w:pPr>
    </w:p>
    <w:p w:rsidR="00B56949" w:rsidRDefault="00B56949" w:rsidP="00A56D82">
      <w:pPr>
        <w:pStyle w:val="af9"/>
        <w:ind w:firstLine="0"/>
        <w:rPr>
          <w:b/>
          <w:bCs/>
        </w:rPr>
      </w:pPr>
    </w:p>
    <w:p w:rsidR="00AF23D6" w:rsidRDefault="00AF23D6" w:rsidP="00A56D82">
      <w:pPr>
        <w:pStyle w:val="af9"/>
        <w:ind w:firstLine="0"/>
        <w:rPr>
          <w:b/>
          <w:bCs/>
        </w:rPr>
      </w:pPr>
    </w:p>
    <w:p w:rsidR="00AF23D6" w:rsidRDefault="00AF23D6" w:rsidP="00A56D82">
      <w:pPr>
        <w:pStyle w:val="af9"/>
        <w:ind w:firstLine="0"/>
        <w:rPr>
          <w:b/>
          <w:bCs/>
        </w:rPr>
      </w:pPr>
    </w:p>
    <w:p w:rsidR="00AF23D6" w:rsidRDefault="00AF23D6" w:rsidP="00A56D82">
      <w:pPr>
        <w:pStyle w:val="af9"/>
        <w:ind w:firstLine="0"/>
        <w:rPr>
          <w:b/>
          <w:bCs/>
        </w:rPr>
      </w:pPr>
    </w:p>
    <w:p w:rsidR="00AF23D6" w:rsidRDefault="00AF23D6" w:rsidP="00A56D82">
      <w:pPr>
        <w:pStyle w:val="af9"/>
        <w:ind w:firstLine="0"/>
        <w:rPr>
          <w:b/>
          <w:bCs/>
        </w:rPr>
      </w:pPr>
    </w:p>
    <w:p w:rsidR="00AF23D6" w:rsidRDefault="00AF23D6" w:rsidP="00A56D82">
      <w:pPr>
        <w:pStyle w:val="af9"/>
        <w:ind w:firstLine="0"/>
        <w:rPr>
          <w:b/>
          <w:bCs/>
        </w:rPr>
      </w:pPr>
    </w:p>
    <w:p w:rsidR="001E6F28" w:rsidRDefault="001E6F28" w:rsidP="00A56D82">
      <w:pPr>
        <w:pStyle w:val="af9"/>
        <w:ind w:firstLine="0"/>
        <w:rPr>
          <w:b/>
          <w:bCs/>
        </w:rPr>
      </w:pPr>
    </w:p>
    <w:p w:rsidR="002238F3" w:rsidRPr="0033162B" w:rsidRDefault="002238F3" w:rsidP="00A56D82">
      <w:pPr>
        <w:pStyle w:val="af9"/>
        <w:ind w:firstLine="0"/>
        <w:rPr>
          <w:b/>
          <w:bCs/>
        </w:rPr>
      </w:pPr>
    </w:p>
    <w:p w:rsidR="00086BA5" w:rsidRDefault="00EA1966" w:rsidP="0033162B">
      <w:pPr>
        <w:autoSpaceDE w:val="0"/>
        <w:autoSpaceDN w:val="0"/>
        <w:adjustRightInd w:val="0"/>
        <w:ind w:firstLine="567"/>
        <w:jc w:val="center"/>
        <w:rPr>
          <w:b/>
          <w:spacing w:val="1"/>
        </w:rPr>
      </w:pPr>
      <w:r w:rsidRPr="00EA1966">
        <w:rPr>
          <w:b/>
          <w:spacing w:val="1"/>
        </w:rPr>
        <w:lastRenderedPageBreak/>
        <w:t xml:space="preserve">ИЗВЕЩЕНИЕ О ПРОВЕДЕНИИ </w:t>
      </w:r>
      <w:r w:rsidR="00086BA5">
        <w:rPr>
          <w:b/>
          <w:spacing w:val="1"/>
        </w:rPr>
        <w:t xml:space="preserve">ОТКРЫТОГО </w:t>
      </w:r>
      <w:r w:rsidRPr="00EA1966">
        <w:rPr>
          <w:b/>
          <w:spacing w:val="1"/>
        </w:rPr>
        <w:t>АУКЦИОНА</w:t>
      </w:r>
      <w:r w:rsidR="00086BA5">
        <w:rPr>
          <w:b/>
          <w:spacing w:val="1"/>
        </w:rPr>
        <w:t xml:space="preserve"> </w:t>
      </w:r>
    </w:p>
    <w:p w:rsidR="0033162B" w:rsidRPr="00EA1966" w:rsidRDefault="00086BA5" w:rsidP="0033162B">
      <w:pPr>
        <w:autoSpaceDE w:val="0"/>
        <w:autoSpaceDN w:val="0"/>
        <w:adjustRightInd w:val="0"/>
        <w:ind w:firstLine="567"/>
        <w:jc w:val="center"/>
        <w:rPr>
          <w:b/>
          <w:spacing w:val="1"/>
        </w:rPr>
      </w:pPr>
      <w:r>
        <w:rPr>
          <w:b/>
          <w:spacing w:val="1"/>
        </w:rPr>
        <w:t>В ЭЛЕКТРОННОЙ ФОРМЕ</w:t>
      </w:r>
      <w:r w:rsidR="0033162B" w:rsidRPr="00EA1966">
        <w:rPr>
          <w:b/>
          <w:spacing w:val="1"/>
        </w:rPr>
        <w:t xml:space="preserve"> </w:t>
      </w:r>
    </w:p>
    <w:p w:rsidR="0033162B" w:rsidRDefault="0033162B" w:rsidP="0033162B">
      <w:pPr>
        <w:autoSpaceDE w:val="0"/>
        <w:autoSpaceDN w:val="0"/>
        <w:adjustRightInd w:val="0"/>
        <w:ind w:firstLine="567"/>
        <w:jc w:val="center"/>
        <w:rPr>
          <w:spacing w:val="1"/>
        </w:rPr>
      </w:pPr>
    </w:p>
    <w:p w:rsidR="00A312DB" w:rsidRPr="00AF23D6" w:rsidRDefault="00B074BB" w:rsidP="00661483">
      <w:pPr>
        <w:autoSpaceDE w:val="0"/>
        <w:autoSpaceDN w:val="0"/>
        <w:adjustRightInd w:val="0"/>
        <w:jc w:val="both"/>
      </w:pPr>
      <w:r>
        <w:rPr>
          <w:b/>
          <w:spacing w:val="1"/>
        </w:rPr>
        <w:t>Способ</w:t>
      </w:r>
      <w:r w:rsidR="00501848" w:rsidRPr="00501848">
        <w:rPr>
          <w:b/>
          <w:spacing w:val="1"/>
        </w:rPr>
        <w:t xml:space="preserve"> закупки:</w:t>
      </w:r>
      <w:r w:rsidR="00501848">
        <w:rPr>
          <w:spacing w:val="1"/>
        </w:rPr>
        <w:t xml:space="preserve"> </w:t>
      </w:r>
      <w:r w:rsidR="00BC1E1A">
        <w:rPr>
          <w:spacing w:val="1"/>
        </w:rPr>
        <w:t xml:space="preserve">Открытый </w:t>
      </w:r>
      <w:r w:rsidR="00270137" w:rsidRPr="0033162B">
        <w:t>аукцион</w:t>
      </w:r>
      <w:r w:rsidR="001C65FC" w:rsidRPr="001C65FC">
        <w:t xml:space="preserve"> в электронной форме</w:t>
      </w:r>
      <w:r w:rsidR="00A312DB">
        <w:t xml:space="preserve"> (далее - </w:t>
      </w:r>
      <w:r w:rsidR="00B27D58">
        <w:t>аукцион)</w:t>
      </w:r>
      <w:r w:rsidR="00270137" w:rsidRPr="0033162B">
        <w:t>.</w:t>
      </w:r>
      <w:r w:rsidR="00A312DB" w:rsidRPr="00EA1966">
        <w:rPr>
          <w:b/>
          <w:i/>
          <w:spacing w:val="1"/>
          <w:sz w:val="20"/>
          <w:szCs w:val="20"/>
        </w:rPr>
        <w:t xml:space="preserve">     </w:t>
      </w:r>
      <w:r w:rsidR="00961A5A" w:rsidRPr="00EA1966">
        <w:rPr>
          <w:b/>
          <w:i/>
          <w:spacing w:val="1"/>
          <w:sz w:val="20"/>
          <w:szCs w:val="20"/>
        </w:rPr>
        <w:t xml:space="preserve"> </w:t>
      </w:r>
      <w:r w:rsidR="00A312DB" w:rsidRPr="00EA1966">
        <w:rPr>
          <w:b/>
          <w:i/>
          <w:spacing w:val="1"/>
          <w:sz w:val="20"/>
          <w:szCs w:val="20"/>
        </w:rPr>
        <w:t xml:space="preserve"> </w:t>
      </w:r>
    </w:p>
    <w:p w:rsidR="00270137" w:rsidRDefault="00C91AA8" w:rsidP="00661483">
      <w:pPr>
        <w:autoSpaceDE w:val="0"/>
        <w:autoSpaceDN w:val="0"/>
        <w:adjustRightInd w:val="0"/>
        <w:jc w:val="both"/>
      </w:pPr>
      <w:r w:rsidRPr="0033162B">
        <w:rPr>
          <w:b/>
        </w:rPr>
        <w:t>Статус аукциона:</w:t>
      </w:r>
      <w:r w:rsidRPr="0033162B">
        <w:t xml:space="preserve"> торги на понижение.</w:t>
      </w:r>
    </w:p>
    <w:p w:rsidR="00AF23D6" w:rsidRPr="00AF23D6" w:rsidRDefault="00AF23D6" w:rsidP="00AF23D6">
      <w:pPr>
        <w:autoSpaceDE w:val="0"/>
        <w:autoSpaceDN w:val="0"/>
        <w:adjustRightInd w:val="0"/>
        <w:ind w:firstLine="567"/>
        <w:jc w:val="both"/>
      </w:pPr>
    </w:p>
    <w:p w:rsidR="00AF23D6" w:rsidRPr="00AF23D6" w:rsidRDefault="00270137" w:rsidP="00661483">
      <w:pPr>
        <w:autoSpaceDE w:val="0"/>
        <w:autoSpaceDN w:val="0"/>
        <w:adjustRightInd w:val="0"/>
        <w:jc w:val="both"/>
      </w:pPr>
      <w:r w:rsidRPr="001C65FC">
        <w:rPr>
          <w:b/>
        </w:rPr>
        <w:t xml:space="preserve">Заказчик: </w:t>
      </w:r>
      <w:r w:rsidR="00BC1E1A" w:rsidRPr="00BC1E1A">
        <w:t>Открытое акционерное обществ</w:t>
      </w:r>
      <w:r w:rsidR="00AF23D6">
        <w:t>о «</w:t>
      </w:r>
      <w:proofErr w:type="spellStart"/>
      <w:r w:rsidR="00AF23D6">
        <w:t>Росспиртпром</w:t>
      </w:r>
      <w:proofErr w:type="spellEnd"/>
      <w:r w:rsidR="00AF23D6">
        <w:t xml:space="preserve">» </w:t>
      </w:r>
      <w:r w:rsidR="00EA1966">
        <w:t>(далее – Общество)</w:t>
      </w:r>
      <w:r w:rsidR="00501848">
        <w:t>.</w:t>
      </w:r>
      <w:r w:rsidR="00AF23D6">
        <w:rPr>
          <w:b/>
        </w:rPr>
        <w:tab/>
      </w:r>
    </w:p>
    <w:p w:rsidR="00270137" w:rsidRPr="00AF23D6" w:rsidRDefault="00270137" w:rsidP="00661483">
      <w:pPr>
        <w:autoSpaceDE w:val="0"/>
        <w:autoSpaceDN w:val="0"/>
        <w:adjustRightInd w:val="0"/>
        <w:jc w:val="both"/>
      </w:pPr>
      <w:r w:rsidRPr="001C65FC">
        <w:rPr>
          <w:b/>
        </w:rPr>
        <w:t>Место нахождения  заказчика:</w:t>
      </w:r>
      <w:r w:rsidRPr="001C65FC" w:rsidDel="00F62504">
        <w:rPr>
          <w:b/>
        </w:rPr>
        <w:t xml:space="preserve"> </w:t>
      </w:r>
      <w:r w:rsidR="00AF23D6" w:rsidRPr="00AF23D6">
        <w:t>121170, г. Москва, Кутузовский пр-т, д. 34, стр. 21.</w:t>
      </w:r>
    </w:p>
    <w:p w:rsidR="00270137" w:rsidRPr="00AF23D6" w:rsidRDefault="00270137" w:rsidP="00661483">
      <w:pPr>
        <w:autoSpaceDE w:val="0"/>
        <w:autoSpaceDN w:val="0"/>
        <w:adjustRightInd w:val="0"/>
        <w:jc w:val="both"/>
      </w:pPr>
      <w:r w:rsidRPr="0033162B">
        <w:rPr>
          <w:b/>
        </w:rPr>
        <w:t xml:space="preserve">Почтовый адрес заказчика: </w:t>
      </w:r>
      <w:r w:rsidR="00AF23D6" w:rsidRPr="00AF23D6">
        <w:t>121170, г. Москва, Кутузовский пр-т, д. 34, стр. 21.</w:t>
      </w:r>
    </w:p>
    <w:p w:rsidR="00DD23D0" w:rsidRDefault="00501848" w:rsidP="00661483">
      <w:pPr>
        <w:autoSpaceDE w:val="0"/>
        <w:autoSpaceDN w:val="0"/>
        <w:adjustRightInd w:val="0"/>
        <w:jc w:val="both"/>
      </w:pPr>
      <w:r>
        <w:rPr>
          <w:b/>
        </w:rPr>
        <w:t>Организатор</w:t>
      </w:r>
      <w:r w:rsidR="001C65FC" w:rsidRPr="001C65FC">
        <w:rPr>
          <w:b/>
        </w:rPr>
        <w:t xml:space="preserve"> закупки</w:t>
      </w:r>
      <w:r w:rsidR="001C65FC" w:rsidRPr="001C65FC">
        <w:t xml:space="preserve">: </w:t>
      </w:r>
      <w:r w:rsidR="00AF23D6" w:rsidRPr="00AF23D6">
        <w:t>Открытое акционерное общество «</w:t>
      </w:r>
      <w:proofErr w:type="spellStart"/>
      <w:r w:rsidR="00AF23D6" w:rsidRPr="00AF23D6">
        <w:t>Росспиртпром</w:t>
      </w:r>
      <w:proofErr w:type="spellEnd"/>
      <w:r w:rsidR="00AF23D6" w:rsidRPr="00AF23D6">
        <w:t>» (далее – Общество).</w:t>
      </w:r>
    </w:p>
    <w:p w:rsidR="00DD23D0" w:rsidRPr="00AF23D6" w:rsidRDefault="001C65FC" w:rsidP="00661483">
      <w:pPr>
        <w:autoSpaceDE w:val="0"/>
        <w:autoSpaceDN w:val="0"/>
        <w:adjustRightInd w:val="0"/>
        <w:jc w:val="both"/>
        <w:rPr>
          <w:b/>
        </w:rPr>
      </w:pPr>
      <w:r w:rsidRPr="001C65FC">
        <w:rPr>
          <w:b/>
        </w:rPr>
        <w:t xml:space="preserve">Место нахождения </w:t>
      </w:r>
      <w:r w:rsidR="00B642FA">
        <w:rPr>
          <w:b/>
        </w:rPr>
        <w:t>о</w:t>
      </w:r>
      <w:r w:rsidR="00501848">
        <w:rPr>
          <w:b/>
        </w:rPr>
        <w:t>рганизатора</w:t>
      </w:r>
      <w:r w:rsidR="00270137" w:rsidRPr="0033162B">
        <w:rPr>
          <w:b/>
        </w:rPr>
        <w:t xml:space="preserve"> закупки</w:t>
      </w:r>
      <w:r w:rsidRPr="001C65FC">
        <w:rPr>
          <w:b/>
        </w:rPr>
        <w:t xml:space="preserve">: </w:t>
      </w:r>
      <w:r w:rsidR="00AF23D6" w:rsidRPr="00AF23D6">
        <w:t>121170, г. Москва, Кутузовский пр-т, д. 34, стр. 21.</w:t>
      </w:r>
    </w:p>
    <w:p w:rsidR="00DD23D0" w:rsidRDefault="001C65FC" w:rsidP="00661483">
      <w:pPr>
        <w:autoSpaceDE w:val="0"/>
        <w:autoSpaceDN w:val="0"/>
        <w:adjustRightInd w:val="0"/>
        <w:jc w:val="both"/>
      </w:pPr>
      <w:r w:rsidRPr="001C65FC">
        <w:rPr>
          <w:b/>
        </w:rPr>
        <w:t xml:space="preserve">Почтовый адрес </w:t>
      </w:r>
      <w:r w:rsidR="00B642FA">
        <w:rPr>
          <w:b/>
        </w:rPr>
        <w:t>о</w:t>
      </w:r>
      <w:r w:rsidR="00501848">
        <w:rPr>
          <w:b/>
        </w:rPr>
        <w:t>рганизатора</w:t>
      </w:r>
      <w:r w:rsidR="00270137" w:rsidRPr="0033162B">
        <w:rPr>
          <w:b/>
        </w:rPr>
        <w:t xml:space="preserve"> закупки</w:t>
      </w:r>
      <w:r w:rsidRPr="001C65FC">
        <w:t xml:space="preserve">: </w:t>
      </w:r>
      <w:r w:rsidR="00AF23D6" w:rsidRPr="00AF23D6">
        <w:t>121170, г. Москва, Кутузовский пр-т, д. 34, стр. 21.</w:t>
      </w:r>
    </w:p>
    <w:p w:rsidR="00AF23D6" w:rsidRDefault="00AF23D6" w:rsidP="00AF23D6">
      <w:pPr>
        <w:autoSpaceDE w:val="0"/>
        <w:autoSpaceDN w:val="0"/>
        <w:adjustRightInd w:val="0"/>
        <w:ind w:firstLine="567"/>
        <w:jc w:val="both"/>
      </w:pPr>
    </w:p>
    <w:p w:rsidR="001C65FC" w:rsidRPr="00AF23D6" w:rsidRDefault="001C65FC" w:rsidP="00661483">
      <w:pPr>
        <w:autoSpaceDE w:val="0"/>
        <w:autoSpaceDN w:val="0"/>
        <w:adjustRightInd w:val="0"/>
        <w:jc w:val="both"/>
        <w:rPr>
          <w:b/>
        </w:rPr>
      </w:pPr>
      <w:r w:rsidRPr="001C65FC">
        <w:rPr>
          <w:b/>
        </w:rPr>
        <w:t xml:space="preserve">Адрес электронной почты </w:t>
      </w:r>
      <w:r w:rsidR="00B642FA">
        <w:rPr>
          <w:b/>
        </w:rPr>
        <w:t>о</w:t>
      </w:r>
      <w:r w:rsidR="00501848">
        <w:rPr>
          <w:b/>
        </w:rPr>
        <w:t>рганизатора</w:t>
      </w:r>
      <w:r w:rsidR="00270137" w:rsidRPr="0033162B">
        <w:rPr>
          <w:b/>
        </w:rPr>
        <w:t xml:space="preserve"> закупки</w:t>
      </w:r>
      <w:r w:rsidR="00A312DB">
        <w:rPr>
          <w:b/>
        </w:rPr>
        <w:t>:</w:t>
      </w:r>
      <w:r w:rsidR="00270137" w:rsidRPr="0033162B">
        <w:rPr>
          <w:b/>
        </w:rPr>
        <w:t xml:space="preserve"> </w:t>
      </w:r>
      <w:r w:rsidR="00661483" w:rsidRPr="00661483">
        <w:t>martynova.anastasia@rosspirtprom.ru</w:t>
      </w:r>
    </w:p>
    <w:p w:rsidR="00270137" w:rsidRPr="0033162B" w:rsidRDefault="00270137" w:rsidP="00661483">
      <w:pPr>
        <w:rPr>
          <w:bCs/>
        </w:rPr>
      </w:pPr>
      <w:r w:rsidRPr="0033162B">
        <w:rPr>
          <w:b/>
          <w:bCs/>
        </w:rPr>
        <w:t xml:space="preserve">Контактное лицо: </w:t>
      </w:r>
      <w:r w:rsidR="00661483" w:rsidRPr="00661483">
        <w:rPr>
          <w:bCs/>
        </w:rPr>
        <w:t>Мартынова Анастасия Станиславовна</w:t>
      </w:r>
    </w:p>
    <w:p w:rsidR="00661483" w:rsidRPr="00661483" w:rsidRDefault="00270137" w:rsidP="00661483">
      <w:pPr>
        <w:rPr>
          <w:bCs/>
        </w:rPr>
      </w:pPr>
      <w:r w:rsidRPr="0033162B">
        <w:rPr>
          <w:b/>
          <w:bCs/>
        </w:rPr>
        <w:t xml:space="preserve">Номер контактного телефона: </w:t>
      </w:r>
      <w:r w:rsidR="00661483" w:rsidRPr="00661483">
        <w:rPr>
          <w:bCs/>
        </w:rPr>
        <w:t>8-495-785-38-25, доб.  2592</w:t>
      </w:r>
    </w:p>
    <w:p w:rsidR="00501848" w:rsidRDefault="00501848" w:rsidP="00661483">
      <w:pPr>
        <w:jc w:val="both"/>
        <w:rPr>
          <w:b/>
          <w:bCs/>
        </w:rPr>
      </w:pPr>
    </w:p>
    <w:p w:rsidR="00270137" w:rsidRPr="002D7F6D" w:rsidRDefault="00270137" w:rsidP="00661483">
      <w:pPr>
        <w:jc w:val="both"/>
        <w:rPr>
          <w:bCs/>
          <w:i/>
          <w:color w:val="FF0000"/>
        </w:rPr>
      </w:pPr>
      <w:r w:rsidRPr="0033162B">
        <w:rPr>
          <w:b/>
          <w:bCs/>
        </w:rPr>
        <w:t>Предмет договора</w:t>
      </w:r>
      <w:r w:rsidR="00D02CAB">
        <w:rPr>
          <w:b/>
          <w:bCs/>
        </w:rPr>
        <w:t xml:space="preserve">: </w:t>
      </w:r>
      <w:r w:rsidR="00E22669">
        <w:rPr>
          <w:bCs/>
          <w:i/>
          <w:color w:val="FF0000"/>
        </w:rPr>
        <w:t xml:space="preserve"> </w:t>
      </w:r>
      <w:r w:rsidR="00661483">
        <w:rPr>
          <w:bCs/>
          <w:spacing w:val="1"/>
        </w:rPr>
        <w:t>о</w:t>
      </w:r>
      <w:r w:rsidR="00661483" w:rsidRPr="004E4CC9">
        <w:rPr>
          <w:bCs/>
          <w:spacing w:val="1"/>
        </w:rPr>
        <w:t>казание услуг</w:t>
      </w:r>
      <w:r w:rsidR="00661483">
        <w:rPr>
          <w:b/>
          <w:bCs/>
          <w:spacing w:val="1"/>
        </w:rPr>
        <w:t xml:space="preserve"> </w:t>
      </w:r>
      <w:r w:rsidR="00661483">
        <w:rPr>
          <w:bCs/>
          <w:spacing w:val="1"/>
        </w:rPr>
        <w:t>по п</w:t>
      </w:r>
      <w:r w:rsidR="00661483" w:rsidRPr="004E4CC9">
        <w:rPr>
          <w:bCs/>
          <w:spacing w:val="1"/>
        </w:rPr>
        <w:t>еревозк</w:t>
      </w:r>
      <w:r w:rsidR="00661483">
        <w:rPr>
          <w:bCs/>
          <w:spacing w:val="1"/>
        </w:rPr>
        <w:t>е</w:t>
      </w:r>
      <w:r w:rsidR="00661483" w:rsidRPr="004E4CC9">
        <w:rPr>
          <w:bCs/>
          <w:spacing w:val="1"/>
        </w:rPr>
        <w:t xml:space="preserve"> комплектующих материалов и готовой продукции</w:t>
      </w:r>
      <w:r w:rsidR="00661483" w:rsidRPr="004E4CC9">
        <w:rPr>
          <w:b/>
          <w:bCs/>
          <w:sz w:val="28"/>
          <w:szCs w:val="28"/>
        </w:rPr>
        <w:t xml:space="preserve"> </w:t>
      </w:r>
      <w:r w:rsidR="00661483" w:rsidRPr="004E4CC9">
        <w:rPr>
          <w:bCs/>
          <w:spacing w:val="1"/>
        </w:rPr>
        <w:t>для нужд ОАО «</w:t>
      </w:r>
      <w:proofErr w:type="spellStart"/>
      <w:r w:rsidR="00661483" w:rsidRPr="004E4CC9">
        <w:rPr>
          <w:bCs/>
          <w:spacing w:val="1"/>
        </w:rPr>
        <w:t>Росспиртпром</w:t>
      </w:r>
      <w:proofErr w:type="spellEnd"/>
      <w:r w:rsidR="00661483" w:rsidRPr="004E4CC9">
        <w:rPr>
          <w:bCs/>
          <w:spacing w:val="1"/>
        </w:rPr>
        <w:t>»</w:t>
      </w:r>
      <w:r w:rsidR="00661483">
        <w:rPr>
          <w:bCs/>
          <w:spacing w:val="1"/>
        </w:rPr>
        <w:t>.</w:t>
      </w:r>
      <w:r w:rsidR="00661483" w:rsidRPr="004E4CC9">
        <w:rPr>
          <w:b/>
          <w:bCs/>
          <w:spacing w:val="1"/>
        </w:rPr>
        <w:t xml:space="preserve"> </w:t>
      </w:r>
      <w:r w:rsidR="00661483">
        <w:rPr>
          <w:bCs/>
          <w:spacing w:val="1"/>
        </w:rPr>
        <w:t xml:space="preserve"> </w:t>
      </w:r>
      <w:r w:rsidR="00661483" w:rsidRPr="004E4CC9">
        <w:rPr>
          <w:bCs/>
          <w:spacing w:val="1"/>
        </w:rPr>
        <w:t xml:space="preserve"> </w:t>
      </w:r>
    </w:p>
    <w:p w:rsidR="00D02CAB" w:rsidRDefault="00D02CAB" w:rsidP="00D02CAB">
      <w:pPr>
        <w:ind w:firstLine="567"/>
        <w:jc w:val="both"/>
        <w:rPr>
          <w:b/>
          <w:bCs/>
        </w:rPr>
      </w:pPr>
    </w:p>
    <w:p w:rsidR="00424887" w:rsidRDefault="00D02CAB" w:rsidP="00424887">
      <w:pPr>
        <w:pStyle w:val="-6"/>
        <w:tabs>
          <w:tab w:val="clear" w:pos="2034"/>
          <w:tab w:val="left" w:pos="0"/>
          <w:tab w:val="left" w:pos="426"/>
          <w:tab w:val="left" w:pos="709"/>
        </w:tabs>
        <w:spacing w:line="240" w:lineRule="auto"/>
        <w:ind w:left="0" w:firstLine="0"/>
        <w:rPr>
          <w:bCs/>
          <w:sz w:val="24"/>
        </w:rPr>
      </w:pPr>
      <w:r w:rsidRPr="00661483">
        <w:rPr>
          <w:b/>
          <w:bCs/>
          <w:sz w:val="24"/>
        </w:rPr>
        <w:t>Количество поставляемого товара (выполняемых работ, оказываемых услуг):</w:t>
      </w:r>
      <w:r w:rsidR="0035528A">
        <w:rPr>
          <w:bCs/>
          <w:i/>
          <w:sz w:val="24"/>
        </w:rPr>
        <w:t xml:space="preserve"> </w:t>
      </w:r>
      <w:r w:rsidR="0035528A" w:rsidRPr="0035528A">
        <w:rPr>
          <w:bCs/>
          <w:sz w:val="24"/>
        </w:rPr>
        <w:t xml:space="preserve">перевозка комплектующих материалов и готовой продукции Заказчика в объёме 150 грузовых </w:t>
      </w:r>
      <w:proofErr w:type="spellStart"/>
      <w:r w:rsidR="0035528A" w:rsidRPr="0035528A">
        <w:rPr>
          <w:bCs/>
          <w:sz w:val="24"/>
        </w:rPr>
        <w:t>тентованных</w:t>
      </w:r>
      <w:proofErr w:type="spellEnd"/>
      <w:r w:rsidR="0035528A" w:rsidRPr="0035528A">
        <w:rPr>
          <w:bCs/>
          <w:sz w:val="24"/>
        </w:rPr>
        <w:t xml:space="preserve"> автомашин грузоподъёмностью 20 </w:t>
      </w:r>
      <w:proofErr w:type="spellStart"/>
      <w:r w:rsidR="0035528A" w:rsidRPr="0035528A">
        <w:rPr>
          <w:bCs/>
          <w:sz w:val="24"/>
        </w:rPr>
        <w:t>тн</w:t>
      </w:r>
      <w:proofErr w:type="spellEnd"/>
      <w:r w:rsidR="0035528A" w:rsidRPr="0035528A">
        <w:rPr>
          <w:bCs/>
          <w:sz w:val="24"/>
        </w:rPr>
        <w:t>. (размеры кузова не менее 13,6м. х 2,4м. х 2,4м.) в месяц.</w:t>
      </w:r>
    </w:p>
    <w:p w:rsidR="0035528A" w:rsidRPr="00661483" w:rsidRDefault="0035528A" w:rsidP="00424887">
      <w:pPr>
        <w:pStyle w:val="-6"/>
        <w:tabs>
          <w:tab w:val="clear" w:pos="2034"/>
          <w:tab w:val="left" w:pos="0"/>
          <w:tab w:val="left" w:pos="426"/>
          <w:tab w:val="left" w:pos="709"/>
        </w:tabs>
        <w:spacing w:line="240" w:lineRule="auto"/>
        <w:ind w:left="0" w:firstLine="0"/>
        <w:rPr>
          <w:b/>
          <w:bCs/>
          <w:i/>
          <w:color w:val="FF0000"/>
        </w:rPr>
      </w:pPr>
    </w:p>
    <w:p w:rsidR="00EA1966" w:rsidRPr="00EA1966" w:rsidRDefault="00C91AA8" w:rsidP="00661483">
      <w:pPr>
        <w:jc w:val="both"/>
        <w:rPr>
          <w:b/>
          <w:bCs/>
          <w:color w:val="FF0000"/>
        </w:rPr>
      </w:pPr>
      <w:r w:rsidRPr="0033162B">
        <w:rPr>
          <w:b/>
        </w:rPr>
        <w:t>Место поставки</w:t>
      </w:r>
      <w:r w:rsidR="00D02CAB">
        <w:rPr>
          <w:b/>
        </w:rPr>
        <w:t xml:space="preserve"> товара (выполнения работ, оказания услуг)</w:t>
      </w:r>
      <w:r w:rsidRPr="0033162B">
        <w:rPr>
          <w:b/>
        </w:rPr>
        <w:t>:</w:t>
      </w:r>
      <w:r w:rsidR="00661483" w:rsidRPr="00661483">
        <w:rPr>
          <w:bCs/>
          <w:spacing w:val="1"/>
        </w:rPr>
        <w:t xml:space="preserve"> </w:t>
      </w:r>
      <w:r w:rsidR="00661483" w:rsidRPr="00AB32F4">
        <w:rPr>
          <w:bCs/>
          <w:spacing w:val="1"/>
        </w:rPr>
        <w:t>в соответствии с техническим заданием и проектом договора.</w:t>
      </w:r>
    </w:p>
    <w:p w:rsidR="00D02CAB" w:rsidRPr="0033162B" w:rsidRDefault="00D02CAB" w:rsidP="00C91AA8">
      <w:pPr>
        <w:ind w:firstLine="567"/>
        <w:jc w:val="both"/>
      </w:pPr>
    </w:p>
    <w:p w:rsidR="00661483" w:rsidRDefault="00D02CAB" w:rsidP="00D61877">
      <w:pPr>
        <w:pStyle w:val="afffff"/>
        <w:tabs>
          <w:tab w:val="left" w:pos="426"/>
        </w:tabs>
        <w:ind w:left="0"/>
        <w:jc w:val="both"/>
        <w:rPr>
          <w:lang w:eastAsia="ar-SA"/>
        </w:rPr>
      </w:pPr>
      <w:r>
        <w:rPr>
          <w:b/>
        </w:rPr>
        <w:t>Сведения о н</w:t>
      </w:r>
      <w:r w:rsidR="00C91AA8" w:rsidRPr="0033162B">
        <w:rPr>
          <w:b/>
        </w:rPr>
        <w:t>ачальн</w:t>
      </w:r>
      <w:r>
        <w:rPr>
          <w:b/>
        </w:rPr>
        <w:t>ой</w:t>
      </w:r>
      <w:r w:rsidR="00C91AA8" w:rsidRPr="0033162B">
        <w:rPr>
          <w:b/>
        </w:rPr>
        <w:t xml:space="preserve"> (максимальн</w:t>
      </w:r>
      <w:r>
        <w:rPr>
          <w:b/>
        </w:rPr>
        <w:t>ой</w:t>
      </w:r>
      <w:r w:rsidR="00C91AA8" w:rsidRPr="0033162B">
        <w:rPr>
          <w:b/>
        </w:rPr>
        <w:t>) цен</w:t>
      </w:r>
      <w:r>
        <w:rPr>
          <w:b/>
        </w:rPr>
        <w:t>е</w:t>
      </w:r>
      <w:r w:rsidR="00C91AA8" w:rsidRPr="0033162B">
        <w:rPr>
          <w:b/>
        </w:rPr>
        <w:t xml:space="preserve"> </w:t>
      </w:r>
      <w:r w:rsidR="004A672E">
        <w:rPr>
          <w:b/>
        </w:rPr>
        <w:t>закупки</w:t>
      </w:r>
      <w:r w:rsidR="00C91AA8" w:rsidRPr="0033162B">
        <w:rPr>
          <w:b/>
        </w:rPr>
        <w:t xml:space="preserve">, включая НДС: </w:t>
      </w:r>
      <w:r w:rsidR="0035528A" w:rsidRPr="0035528A">
        <w:rPr>
          <w:lang w:eastAsia="ar-SA"/>
        </w:rPr>
        <w:t>27 292 000,00 руб. (двадцать семь миллионов двести девяносто две тысячи рублей 00 копеек), включая НДС 18%</w:t>
      </w:r>
      <w:r w:rsidR="008271D8">
        <w:rPr>
          <w:lang w:eastAsia="ar-SA"/>
        </w:rPr>
        <w:t>.</w:t>
      </w:r>
    </w:p>
    <w:p w:rsidR="0035528A" w:rsidRDefault="0035528A" w:rsidP="00D61877">
      <w:pPr>
        <w:pStyle w:val="afffff"/>
        <w:tabs>
          <w:tab w:val="left" w:pos="426"/>
        </w:tabs>
        <w:ind w:left="0"/>
        <w:jc w:val="both"/>
        <w:rPr>
          <w:b/>
          <w:bCs/>
          <w:i/>
          <w:color w:val="FF0000"/>
        </w:rPr>
      </w:pPr>
    </w:p>
    <w:p w:rsidR="004A672E" w:rsidRDefault="004A672E" w:rsidP="00661483">
      <w:pPr>
        <w:jc w:val="both"/>
        <w:rPr>
          <w:b/>
          <w:iCs/>
        </w:rPr>
      </w:pPr>
      <w:r>
        <w:rPr>
          <w:b/>
          <w:iCs/>
        </w:rPr>
        <w:t xml:space="preserve">Шаг аукциона: </w:t>
      </w:r>
      <w:r w:rsidR="00661483">
        <w:rPr>
          <w:iCs/>
        </w:rPr>
        <w:t>1%</w:t>
      </w:r>
      <w:r w:rsidRPr="00852ACD">
        <w:rPr>
          <w:iCs/>
        </w:rPr>
        <w:t xml:space="preserve"> от начальной (максимальной) цены закупки. </w:t>
      </w:r>
    </w:p>
    <w:p w:rsidR="00122D3C" w:rsidRDefault="00122D3C" w:rsidP="00C91AA8">
      <w:pPr>
        <w:ind w:firstLine="567"/>
        <w:jc w:val="both"/>
        <w:rPr>
          <w:b/>
          <w:iCs/>
        </w:rPr>
      </w:pPr>
    </w:p>
    <w:p w:rsidR="00160DFC" w:rsidRPr="00E157F2" w:rsidRDefault="00160DFC" w:rsidP="00661483">
      <w:pPr>
        <w:jc w:val="both"/>
      </w:pPr>
      <w:r>
        <w:rPr>
          <w:b/>
          <w:iCs/>
        </w:rPr>
        <w:t xml:space="preserve">Сведения о начальной (максимальной) цене единицы продукции, включая НДС: </w:t>
      </w:r>
      <w:r w:rsidR="00E157F2" w:rsidRPr="00E157F2">
        <w:t>не предусмотрено.</w:t>
      </w:r>
    </w:p>
    <w:p w:rsidR="00160DFC" w:rsidRPr="0033162B" w:rsidRDefault="00160DFC" w:rsidP="00C91AA8">
      <w:pPr>
        <w:ind w:firstLine="567"/>
        <w:jc w:val="both"/>
        <w:rPr>
          <w:b/>
          <w:iCs/>
        </w:rPr>
      </w:pPr>
    </w:p>
    <w:p w:rsidR="00BC1E1A" w:rsidRDefault="00C91AA8" w:rsidP="00E157F2">
      <w:pPr>
        <w:jc w:val="both"/>
        <w:rPr>
          <w:i/>
        </w:rPr>
      </w:pPr>
      <w:r w:rsidRPr="0033162B">
        <w:rPr>
          <w:b/>
        </w:rPr>
        <w:t>Обеспечение заявки</w:t>
      </w:r>
      <w:r w:rsidR="00CC1DF0">
        <w:rPr>
          <w:b/>
        </w:rPr>
        <w:t xml:space="preserve"> на участие в аукционе</w:t>
      </w:r>
      <w:r w:rsidRPr="0033162B">
        <w:rPr>
          <w:b/>
        </w:rPr>
        <w:t xml:space="preserve">: </w:t>
      </w:r>
      <w:r w:rsidR="00E157F2">
        <w:t>н</w:t>
      </w:r>
      <w:r w:rsidR="00D02CAB" w:rsidRPr="00BC1E1A">
        <w:t>е предусмотрено.</w:t>
      </w:r>
      <w:r w:rsidR="00D02CAB" w:rsidRPr="00BC1E1A">
        <w:rPr>
          <w:i/>
        </w:rPr>
        <w:t xml:space="preserve"> </w:t>
      </w:r>
    </w:p>
    <w:p w:rsidR="00C91AA8" w:rsidRPr="0033162B" w:rsidRDefault="00C91AA8" w:rsidP="00C91AA8">
      <w:pPr>
        <w:ind w:firstLine="567"/>
        <w:jc w:val="both"/>
        <w:rPr>
          <w:b/>
        </w:rPr>
      </w:pPr>
    </w:p>
    <w:p w:rsidR="00BC1E1A" w:rsidRDefault="00C91AA8" w:rsidP="00E157F2">
      <w:pPr>
        <w:jc w:val="both"/>
      </w:pPr>
      <w:r w:rsidRPr="0033162B">
        <w:rPr>
          <w:b/>
        </w:rPr>
        <w:t xml:space="preserve">Обеспечение </w:t>
      </w:r>
      <w:r w:rsidR="00D02CAB">
        <w:rPr>
          <w:b/>
        </w:rPr>
        <w:t xml:space="preserve">исполнения </w:t>
      </w:r>
      <w:r w:rsidRPr="0033162B">
        <w:rPr>
          <w:b/>
        </w:rPr>
        <w:t>договора:</w:t>
      </w:r>
      <w:r w:rsidRPr="0033162B">
        <w:t xml:space="preserve"> </w:t>
      </w:r>
      <w:r w:rsidR="00E157F2">
        <w:t>н</w:t>
      </w:r>
      <w:r w:rsidR="00BC1E1A" w:rsidRPr="00BC1E1A">
        <w:t>е предусмотрено</w:t>
      </w:r>
      <w:r w:rsidR="00BC1E1A">
        <w:t>.</w:t>
      </w:r>
    </w:p>
    <w:p w:rsidR="00C91AA8" w:rsidRPr="0033162B" w:rsidRDefault="00C91AA8" w:rsidP="00C91AA8">
      <w:pPr>
        <w:ind w:firstLine="567"/>
        <w:jc w:val="both"/>
        <w:rPr>
          <w:b/>
          <w:i/>
        </w:rPr>
      </w:pPr>
    </w:p>
    <w:p w:rsidR="00BC1E1A" w:rsidRDefault="00D02CAB" w:rsidP="00E157F2">
      <w:pPr>
        <w:jc w:val="both"/>
        <w:rPr>
          <w:i/>
        </w:rPr>
      </w:pPr>
      <w:r>
        <w:rPr>
          <w:b/>
        </w:rPr>
        <w:t>Приоритет продукции российского происхождения</w:t>
      </w:r>
      <w:r w:rsidR="00C91AA8" w:rsidRPr="0033162B">
        <w:rPr>
          <w:b/>
        </w:rPr>
        <w:t>:</w:t>
      </w:r>
      <w:r w:rsidR="00C91AA8" w:rsidRPr="0033162B">
        <w:t xml:space="preserve"> </w:t>
      </w:r>
      <w:r w:rsidR="00E157F2">
        <w:t>н</w:t>
      </w:r>
      <w:r w:rsidR="00BC1E1A" w:rsidRPr="00BC1E1A">
        <w:t>е предусмотрено.</w:t>
      </w:r>
      <w:r w:rsidR="00BC1E1A" w:rsidRPr="00BC1E1A">
        <w:rPr>
          <w:i/>
        </w:rPr>
        <w:t xml:space="preserve"> </w:t>
      </w:r>
    </w:p>
    <w:p w:rsidR="007921AC" w:rsidRDefault="007921AC" w:rsidP="00C91AA8">
      <w:pPr>
        <w:ind w:firstLine="567"/>
        <w:jc w:val="both"/>
        <w:rPr>
          <w:bCs/>
          <w:i/>
          <w:iCs/>
        </w:rPr>
      </w:pPr>
    </w:p>
    <w:p w:rsidR="007921AC" w:rsidRPr="00EA1966" w:rsidRDefault="00E45F7D" w:rsidP="00E157F2">
      <w:pPr>
        <w:jc w:val="both"/>
        <w:rPr>
          <w:b/>
          <w:color w:val="FF0000"/>
        </w:rPr>
      </w:pPr>
      <w:r w:rsidRPr="00EA1966">
        <w:rPr>
          <w:b/>
          <w:bCs/>
          <w:iCs/>
        </w:rPr>
        <w:t>Особенности участия в закупке с</w:t>
      </w:r>
      <w:r w:rsidR="007921AC" w:rsidRPr="00EA1966">
        <w:rPr>
          <w:b/>
          <w:bCs/>
          <w:iCs/>
        </w:rPr>
        <w:t>убъект</w:t>
      </w:r>
      <w:r w:rsidRPr="00EA1966">
        <w:rPr>
          <w:b/>
          <w:bCs/>
          <w:iCs/>
        </w:rPr>
        <w:t>ов</w:t>
      </w:r>
      <w:r w:rsidR="007921AC" w:rsidRPr="00EA1966">
        <w:rPr>
          <w:b/>
          <w:bCs/>
          <w:iCs/>
        </w:rPr>
        <w:t xml:space="preserve"> малого</w:t>
      </w:r>
      <w:r w:rsidRPr="00EA1966">
        <w:rPr>
          <w:b/>
          <w:bCs/>
          <w:iCs/>
        </w:rPr>
        <w:t xml:space="preserve"> и среднего</w:t>
      </w:r>
      <w:r w:rsidR="007921AC" w:rsidRPr="00EA1966">
        <w:rPr>
          <w:b/>
          <w:bCs/>
          <w:iCs/>
        </w:rPr>
        <w:t xml:space="preserve"> предпринимательства</w:t>
      </w:r>
      <w:r>
        <w:rPr>
          <w:b/>
          <w:bCs/>
          <w:iCs/>
        </w:rPr>
        <w:t xml:space="preserve"> </w:t>
      </w:r>
      <w:r w:rsidRPr="00E45F7D">
        <w:t>(в соответствии со статьей 50 Положения</w:t>
      </w:r>
      <w:r w:rsidRPr="00E45F7D">
        <w:rPr>
          <w:bCs/>
          <w:iCs/>
        </w:rPr>
        <w:t xml:space="preserve"> о закупках ОАО «</w:t>
      </w:r>
      <w:proofErr w:type="spellStart"/>
      <w:r w:rsidRPr="00E45F7D">
        <w:rPr>
          <w:bCs/>
          <w:iCs/>
        </w:rPr>
        <w:t>Росспиртпром</w:t>
      </w:r>
      <w:proofErr w:type="spellEnd"/>
      <w:r w:rsidRPr="00E157F2">
        <w:rPr>
          <w:bCs/>
          <w:iCs/>
        </w:rPr>
        <w:t xml:space="preserve">»): </w:t>
      </w:r>
      <w:r w:rsidR="00E157F2" w:rsidRPr="00E157F2">
        <w:rPr>
          <w:spacing w:val="1"/>
        </w:rPr>
        <w:t>н</w:t>
      </w:r>
      <w:r w:rsidR="00BC1E1A" w:rsidRPr="00E157F2">
        <w:rPr>
          <w:spacing w:val="1"/>
        </w:rPr>
        <w:t xml:space="preserve">е </w:t>
      </w:r>
      <w:r w:rsidR="007804A2">
        <w:rPr>
          <w:spacing w:val="1"/>
        </w:rPr>
        <w:t>предусмотрено.</w:t>
      </w:r>
    </w:p>
    <w:p w:rsidR="00C91AA8" w:rsidRPr="00E45F7D" w:rsidRDefault="00C91AA8" w:rsidP="00C91AA8">
      <w:pPr>
        <w:ind w:firstLine="567"/>
        <w:jc w:val="both"/>
        <w:rPr>
          <w:b/>
        </w:rPr>
      </w:pPr>
    </w:p>
    <w:p w:rsidR="00EA1966" w:rsidRDefault="00D02CAB" w:rsidP="00E157F2">
      <w:pPr>
        <w:jc w:val="both"/>
        <w:rPr>
          <w:b/>
        </w:rPr>
      </w:pPr>
      <w:r>
        <w:rPr>
          <w:b/>
        </w:rPr>
        <w:t xml:space="preserve">Электронная торговая площадка (оператор </w:t>
      </w:r>
      <w:r w:rsidR="00EA1966">
        <w:rPr>
          <w:b/>
        </w:rPr>
        <w:t>электронной торговой площадки</w:t>
      </w:r>
      <w:r>
        <w:rPr>
          <w:b/>
        </w:rPr>
        <w:t>)</w:t>
      </w:r>
      <w:r w:rsidR="00C91AA8" w:rsidRPr="0033162B">
        <w:rPr>
          <w:b/>
        </w:rPr>
        <w:t>:</w:t>
      </w:r>
      <w:r w:rsidR="00CC1DF0">
        <w:rPr>
          <w:b/>
        </w:rPr>
        <w:t xml:space="preserve"> </w:t>
      </w:r>
    </w:p>
    <w:p w:rsidR="00961A5A" w:rsidRPr="00AF23D6" w:rsidRDefault="00C91AA8" w:rsidP="00E157F2">
      <w:pPr>
        <w:jc w:val="both"/>
        <w:rPr>
          <w:b/>
          <w:i/>
        </w:rPr>
      </w:pPr>
      <w:r w:rsidRPr="0033162B">
        <w:rPr>
          <w:bCs/>
        </w:rPr>
        <w:t>ОАО «ЕЭТП»</w:t>
      </w:r>
      <w:r w:rsidRPr="0033162B">
        <w:t xml:space="preserve">, сайт - </w:t>
      </w:r>
      <w:hyperlink r:id="rId10" w:history="1">
        <w:r w:rsidR="002B7C2E" w:rsidRPr="00182D88">
          <w:rPr>
            <w:rStyle w:val="a9"/>
            <w:bCs/>
            <w:lang w:val="en-US"/>
          </w:rPr>
          <w:t>www</w:t>
        </w:r>
        <w:r w:rsidR="002B7C2E" w:rsidRPr="00182D88">
          <w:rPr>
            <w:rStyle w:val="a9"/>
            <w:bCs/>
          </w:rPr>
          <w:t>.</w:t>
        </w:r>
        <w:r w:rsidR="002B7C2E" w:rsidRPr="00182D88">
          <w:rPr>
            <w:rStyle w:val="a9"/>
            <w:bCs/>
            <w:lang w:val="en-US"/>
          </w:rPr>
          <w:t>com</w:t>
        </w:r>
        <w:r w:rsidR="002B7C2E" w:rsidRPr="00182D88">
          <w:rPr>
            <w:rStyle w:val="a9"/>
            <w:bCs/>
          </w:rPr>
          <w:t>.</w:t>
        </w:r>
        <w:proofErr w:type="spellStart"/>
        <w:r w:rsidR="002B7C2E" w:rsidRPr="00182D88">
          <w:rPr>
            <w:rStyle w:val="a9"/>
            <w:bCs/>
            <w:lang w:val="en-US"/>
          </w:rPr>
          <w:t>roseltorg</w:t>
        </w:r>
        <w:proofErr w:type="spellEnd"/>
        <w:r w:rsidR="002B7C2E" w:rsidRPr="00182D88">
          <w:rPr>
            <w:rStyle w:val="a9"/>
            <w:bCs/>
          </w:rPr>
          <w:t>.</w:t>
        </w:r>
        <w:proofErr w:type="spellStart"/>
        <w:r w:rsidR="002B7C2E" w:rsidRPr="00182D88">
          <w:rPr>
            <w:rStyle w:val="a9"/>
            <w:bCs/>
            <w:lang w:val="en-US"/>
          </w:rPr>
          <w:t>ru</w:t>
        </w:r>
        <w:proofErr w:type="spellEnd"/>
      </w:hyperlink>
      <w:r w:rsidRPr="0033162B">
        <w:t xml:space="preserve">. </w:t>
      </w:r>
    </w:p>
    <w:p w:rsidR="00E157F2" w:rsidRDefault="00E157F2" w:rsidP="00E157F2">
      <w:pPr>
        <w:jc w:val="both"/>
        <w:rPr>
          <w:b/>
          <w:bCs/>
          <w:iCs/>
        </w:rPr>
      </w:pPr>
    </w:p>
    <w:p w:rsidR="00125070" w:rsidRPr="00ED0754" w:rsidRDefault="00125070" w:rsidP="00E157F2">
      <w:pPr>
        <w:jc w:val="both"/>
        <w:rPr>
          <w:b/>
        </w:rPr>
      </w:pPr>
      <w:r>
        <w:rPr>
          <w:b/>
          <w:bCs/>
          <w:iCs/>
        </w:rPr>
        <w:t>О</w:t>
      </w:r>
      <w:r w:rsidRPr="00ED0754">
        <w:rPr>
          <w:b/>
          <w:bCs/>
          <w:iCs/>
        </w:rPr>
        <w:t xml:space="preserve">фициальный сайт сети Интернет, на котором размещена документация о проведении </w:t>
      </w:r>
      <w:r>
        <w:rPr>
          <w:b/>
          <w:bCs/>
          <w:iCs/>
        </w:rPr>
        <w:t>процедуры закупки</w:t>
      </w:r>
      <w:r w:rsidRPr="00ED0754">
        <w:rPr>
          <w:b/>
          <w:sz w:val="22"/>
          <w:szCs w:val="22"/>
        </w:rPr>
        <w:t xml:space="preserve">: </w:t>
      </w:r>
      <w:r w:rsidRPr="00663368">
        <w:t>официальный сайт Российской Федерации для размещения информации о закупках отдельными видами юридических лиц (далее – официальный сайт) –</w:t>
      </w:r>
      <w:r>
        <w:rPr>
          <w:sz w:val="22"/>
          <w:szCs w:val="22"/>
        </w:rPr>
        <w:t xml:space="preserve"> </w:t>
      </w:r>
      <w:r w:rsidRPr="006F40EE">
        <w:rPr>
          <w:rStyle w:val="a9"/>
        </w:rPr>
        <w:t>www.</w:t>
      </w:r>
      <w:hyperlink r:id="rId11" w:history="1">
        <w:r w:rsidRPr="006F40EE">
          <w:rPr>
            <w:rStyle w:val="a9"/>
          </w:rPr>
          <w:t>zakupki.gov.ru</w:t>
        </w:r>
      </w:hyperlink>
      <w:r>
        <w:rPr>
          <w:sz w:val="22"/>
          <w:szCs w:val="22"/>
        </w:rPr>
        <w:t>,</w:t>
      </w:r>
      <w:hyperlink r:id="rId12" w:history="1">
        <w:hyperlink r:id="rId13" w:history="1"/>
      </w:hyperlink>
      <w:r w:rsidRPr="00ED0754">
        <w:rPr>
          <w:sz w:val="22"/>
          <w:szCs w:val="22"/>
        </w:rPr>
        <w:t xml:space="preserve"> </w:t>
      </w:r>
      <w:r w:rsidRPr="00ED0754">
        <w:t>и на торговой площадке</w:t>
      </w:r>
      <w:r>
        <w:t xml:space="preserve"> – </w:t>
      </w:r>
      <w:r w:rsidRPr="00ED0754">
        <w:t xml:space="preserve"> </w:t>
      </w:r>
      <w:bookmarkStart w:id="0" w:name="_Ref125823280"/>
      <w:r w:rsidRPr="00786678">
        <w:rPr>
          <w:rStyle w:val="a9"/>
        </w:rPr>
        <w:fldChar w:fldCharType="begin"/>
      </w:r>
      <w:r w:rsidRPr="00786678">
        <w:rPr>
          <w:rStyle w:val="a9"/>
        </w:rPr>
        <w:instrText xml:space="preserve"> HYPERLINK "http://www.com.roseltorg.ru" </w:instrText>
      </w:r>
      <w:r w:rsidRPr="00786678">
        <w:rPr>
          <w:rStyle w:val="a9"/>
        </w:rPr>
        <w:fldChar w:fldCharType="separate"/>
      </w:r>
      <w:r w:rsidRPr="00786678">
        <w:rPr>
          <w:rStyle w:val="a9"/>
          <w:bCs/>
          <w:lang w:val="en-US"/>
        </w:rPr>
        <w:t>www</w:t>
      </w:r>
      <w:r w:rsidRPr="00786678">
        <w:rPr>
          <w:rStyle w:val="a9"/>
          <w:bCs/>
        </w:rPr>
        <w:t>.</w:t>
      </w:r>
      <w:r w:rsidRPr="00786678">
        <w:rPr>
          <w:rStyle w:val="a9"/>
          <w:bCs/>
          <w:lang w:val="en-US"/>
        </w:rPr>
        <w:t>com</w:t>
      </w:r>
      <w:r w:rsidRPr="00786678">
        <w:rPr>
          <w:rStyle w:val="a9"/>
          <w:bCs/>
        </w:rPr>
        <w:t>.</w:t>
      </w:r>
      <w:proofErr w:type="spellStart"/>
      <w:r w:rsidRPr="00786678">
        <w:rPr>
          <w:rStyle w:val="a9"/>
          <w:bCs/>
          <w:lang w:val="en-US"/>
        </w:rPr>
        <w:t>roseltorg</w:t>
      </w:r>
      <w:proofErr w:type="spellEnd"/>
      <w:r w:rsidRPr="00786678">
        <w:rPr>
          <w:rStyle w:val="a9"/>
          <w:bCs/>
        </w:rPr>
        <w:t>.</w:t>
      </w:r>
      <w:proofErr w:type="spellStart"/>
      <w:r w:rsidRPr="00786678">
        <w:rPr>
          <w:rStyle w:val="a9"/>
          <w:bCs/>
          <w:lang w:val="en-US"/>
        </w:rPr>
        <w:t>ru</w:t>
      </w:r>
      <w:proofErr w:type="spellEnd"/>
      <w:r w:rsidRPr="00786678">
        <w:rPr>
          <w:rStyle w:val="a9"/>
        </w:rPr>
        <w:fldChar w:fldCharType="end"/>
      </w:r>
      <w:r w:rsidRPr="00ED0754">
        <w:rPr>
          <w:sz w:val="22"/>
          <w:szCs w:val="22"/>
        </w:rPr>
        <w:t>.</w:t>
      </w:r>
    </w:p>
    <w:p w:rsidR="00125070" w:rsidRPr="00ED0754" w:rsidRDefault="00125070" w:rsidP="00125070">
      <w:pPr>
        <w:ind w:firstLine="567"/>
        <w:jc w:val="both"/>
        <w:rPr>
          <w:b/>
        </w:rPr>
      </w:pPr>
      <w:r w:rsidRPr="007136CB">
        <w:lastRenderedPageBreak/>
        <w:t>Л</w:t>
      </w:r>
      <w:r w:rsidRPr="00ED0754">
        <w:t xml:space="preserve">юбой желающий может получить документацию, скачав её с официального сайта </w:t>
      </w:r>
      <w:r w:rsidRPr="006F40EE">
        <w:rPr>
          <w:rStyle w:val="a9"/>
        </w:rPr>
        <w:t>www.</w:t>
      </w:r>
      <w:hyperlink r:id="rId14" w:history="1">
        <w:r w:rsidRPr="00D619CC">
          <w:rPr>
            <w:rStyle w:val="a9"/>
          </w:rPr>
          <w:t>zakupki.gov.ru</w:t>
        </w:r>
      </w:hyperlink>
      <w:r w:rsidRPr="00ED0754">
        <w:rPr>
          <w:b/>
        </w:rPr>
        <w:t xml:space="preserve"> </w:t>
      </w:r>
      <w:r w:rsidRPr="00ED0754">
        <w:t xml:space="preserve">и на торговой площадке </w:t>
      </w:r>
      <w:hyperlink r:id="rId15" w:history="1">
        <w:r w:rsidRPr="00786678">
          <w:rPr>
            <w:rStyle w:val="a9"/>
            <w:bCs/>
            <w:lang w:val="en-US"/>
          </w:rPr>
          <w:t>www</w:t>
        </w:r>
        <w:r w:rsidRPr="00EB77CF">
          <w:rPr>
            <w:rStyle w:val="a9"/>
            <w:bCs/>
          </w:rPr>
          <w:t>.</w:t>
        </w:r>
        <w:r w:rsidRPr="00786678">
          <w:rPr>
            <w:rStyle w:val="a9"/>
            <w:bCs/>
            <w:lang w:val="en-US"/>
          </w:rPr>
          <w:t>com</w:t>
        </w:r>
        <w:r w:rsidRPr="00EB77CF">
          <w:rPr>
            <w:rStyle w:val="a9"/>
            <w:bCs/>
          </w:rPr>
          <w:t>.</w:t>
        </w:r>
        <w:proofErr w:type="spellStart"/>
        <w:r w:rsidRPr="00786678">
          <w:rPr>
            <w:rStyle w:val="a9"/>
            <w:bCs/>
            <w:lang w:val="en-US"/>
          </w:rPr>
          <w:t>roseltorg</w:t>
        </w:r>
        <w:proofErr w:type="spellEnd"/>
        <w:r w:rsidRPr="00EB77CF">
          <w:rPr>
            <w:rStyle w:val="a9"/>
            <w:bCs/>
          </w:rPr>
          <w:t>.</w:t>
        </w:r>
        <w:proofErr w:type="spellStart"/>
        <w:r w:rsidRPr="00786678">
          <w:rPr>
            <w:rStyle w:val="a9"/>
            <w:bCs/>
            <w:lang w:val="en-US"/>
          </w:rPr>
          <w:t>ru</w:t>
        </w:r>
        <w:proofErr w:type="spellEnd"/>
      </w:hyperlink>
      <w:r w:rsidRPr="00EB77CF">
        <w:rPr>
          <w:rStyle w:val="a9"/>
          <w:bCs/>
        </w:rPr>
        <w:t>.</w:t>
      </w:r>
    </w:p>
    <w:bookmarkEnd w:id="0"/>
    <w:p w:rsidR="00E157F2" w:rsidRDefault="00E157F2" w:rsidP="00E157F2">
      <w:pPr>
        <w:jc w:val="both"/>
        <w:rPr>
          <w:b/>
        </w:rPr>
      </w:pPr>
    </w:p>
    <w:p w:rsidR="00C87CEE" w:rsidRPr="00907AD9" w:rsidRDefault="00C91AA8" w:rsidP="00E157F2">
      <w:pPr>
        <w:jc w:val="both"/>
        <w:rPr>
          <w:b/>
        </w:rPr>
      </w:pPr>
      <w:r w:rsidRPr="00907AD9">
        <w:rPr>
          <w:b/>
        </w:rPr>
        <w:t xml:space="preserve">Место подачи заявки </w:t>
      </w:r>
      <w:r w:rsidR="007B6EA9" w:rsidRPr="00907AD9">
        <w:rPr>
          <w:b/>
        </w:rPr>
        <w:t>и проведения</w:t>
      </w:r>
      <w:r w:rsidRPr="00907AD9">
        <w:rPr>
          <w:b/>
        </w:rPr>
        <w:t xml:space="preserve"> </w:t>
      </w:r>
      <w:r w:rsidR="00C87CEE" w:rsidRPr="00907AD9">
        <w:rPr>
          <w:b/>
        </w:rPr>
        <w:t>а</w:t>
      </w:r>
      <w:r w:rsidRPr="00907AD9">
        <w:rPr>
          <w:b/>
        </w:rPr>
        <w:t>укцион</w:t>
      </w:r>
      <w:r w:rsidR="007B6EA9" w:rsidRPr="00907AD9">
        <w:rPr>
          <w:b/>
        </w:rPr>
        <w:t>а</w:t>
      </w:r>
      <w:r w:rsidRPr="00907AD9">
        <w:t xml:space="preserve">: </w:t>
      </w:r>
      <w:hyperlink r:id="rId16" w:history="1">
        <w:r w:rsidR="002B7C2E" w:rsidRPr="00907AD9">
          <w:rPr>
            <w:rStyle w:val="a9"/>
            <w:bCs/>
            <w:lang w:val="en-US"/>
          </w:rPr>
          <w:t>www</w:t>
        </w:r>
        <w:r w:rsidR="002B7C2E" w:rsidRPr="00907AD9">
          <w:rPr>
            <w:rStyle w:val="a9"/>
            <w:bCs/>
          </w:rPr>
          <w:t>.</w:t>
        </w:r>
        <w:r w:rsidR="002B7C2E" w:rsidRPr="00907AD9">
          <w:rPr>
            <w:rStyle w:val="a9"/>
            <w:bCs/>
            <w:lang w:val="en-US"/>
          </w:rPr>
          <w:t>com</w:t>
        </w:r>
        <w:r w:rsidR="002B7C2E" w:rsidRPr="00907AD9">
          <w:rPr>
            <w:rStyle w:val="a9"/>
            <w:bCs/>
          </w:rPr>
          <w:t>.</w:t>
        </w:r>
        <w:proofErr w:type="spellStart"/>
        <w:r w:rsidR="002B7C2E" w:rsidRPr="00907AD9">
          <w:rPr>
            <w:rStyle w:val="a9"/>
            <w:bCs/>
            <w:lang w:val="en-US"/>
          </w:rPr>
          <w:t>roseltorg</w:t>
        </w:r>
        <w:proofErr w:type="spellEnd"/>
        <w:r w:rsidR="002B7C2E" w:rsidRPr="00907AD9">
          <w:rPr>
            <w:rStyle w:val="a9"/>
            <w:bCs/>
          </w:rPr>
          <w:t>.</w:t>
        </w:r>
        <w:proofErr w:type="spellStart"/>
        <w:r w:rsidR="002B7C2E" w:rsidRPr="00907AD9">
          <w:rPr>
            <w:rStyle w:val="a9"/>
            <w:bCs/>
            <w:lang w:val="en-US"/>
          </w:rPr>
          <w:t>ru</w:t>
        </w:r>
        <w:proofErr w:type="spellEnd"/>
      </w:hyperlink>
      <w:r w:rsidR="00C87CEE" w:rsidRPr="00907AD9">
        <w:t>.</w:t>
      </w:r>
    </w:p>
    <w:p w:rsidR="00C87CEE" w:rsidRPr="00907AD9" w:rsidRDefault="00C87CEE" w:rsidP="00AA753D">
      <w:pPr>
        <w:jc w:val="both"/>
        <w:rPr>
          <w:b/>
        </w:rPr>
      </w:pPr>
    </w:p>
    <w:p w:rsidR="00122D3C" w:rsidRPr="00907AD9" w:rsidRDefault="00C91AA8" w:rsidP="00E157F2">
      <w:pPr>
        <w:jc w:val="both"/>
      </w:pPr>
      <w:r w:rsidRPr="00907AD9">
        <w:rPr>
          <w:b/>
        </w:rPr>
        <w:t xml:space="preserve">Дата и время окончания срока подачи заявки на участие в </w:t>
      </w:r>
      <w:r w:rsidR="00C87CEE" w:rsidRPr="00907AD9">
        <w:rPr>
          <w:b/>
        </w:rPr>
        <w:t>а</w:t>
      </w:r>
      <w:r w:rsidRPr="00907AD9">
        <w:rPr>
          <w:b/>
        </w:rPr>
        <w:t>укционе:</w:t>
      </w:r>
      <w:r w:rsidRPr="00907AD9">
        <w:t xml:space="preserve"> </w:t>
      </w:r>
      <w:r w:rsidRPr="00907AD9">
        <w:br/>
      </w:r>
      <w:r w:rsidR="00424887" w:rsidRPr="00907AD9">
        <w:rPr>
          <w:b/>
        </w:rPr>
        <w:t>23 ч. 59 м. «</w:t>
      </w:r>
      <w:r w:rsidR="00B468F4" w:rsidRPr="00907AD9">
        <w:rPr>
          <w:b/>
        </w:rPr>
        <w:t>18</w:t>
      </w:r>
      <w:r w:rsidR="0035528A" w:rsidRPr="00907AD9">
        <w:rPr>
          <w:b/>
        </w:rPr>
        <w:t>» декабря</w:t>
      </w:r>
      <w:r w:rsidR="00F00CBE" w:rsidRPr="00907AD9">
        <w:rPr>
          <w:b/>
        </w:rPr>
        <w:t xml:space="preserve"> </w:t>
      </w:r>
      <w:r w:rsidR="00122D3C" w:rsidRPr="00907AD9">
        <w:rPr>
          <w:b/>
        </w:rPr>
        <w:t>20</w:t>
      </w:r>
      <w:r w:rsidR="00EA1966" w:rsidRPr="00907AD9">
        <w:rPr>
          <w:b/>
        </w:rPr>
        <w:t>1</w:t>
      </w:r>
      <w:r w:rsidR="00AF23D6" w:rsidRPr="00907AD9">
        <w:rPr>
          <w:b/>
        </w:rPr>
        <w:t xml:space="preserve">4 </w:t>
      </w:r>
      <w:r w:rsidR="00122D3C" w:rsidRPr="00907AD9">
        <w:rPr>
          <w:b/>
        </w:rPr>
        <w:t>года</w:t>
      </w:r>
      <w:r w:rsidR="00122D3C" w:rsidRPr="00907AD9">
        <w:t xml:space="preserve"> по московскому времени.</w:t>
      </w:r>
    </w:p>
    <w:p w:rsidR="007B6EA9" w:rsidRPr="00907AD9" w:rsidRDefault="007B6EA9" w:rsidP="00CC1DF0">
      <w:pPr>
        <w:ind w:firstLine="567"/>
        <w:jc w:val="both"/>
      </w:pPr>
    </w:p>
    <w:p w:rsidR="007B6EA9" w:rsidRPr="00907AD9" w:rsidRDefault="00AA753D" w:rsidP="00E157F2">
      <w:pPr>
        <w:jc w:val="both"/>
        <w:rPr>
          <w:b/>
          <w:i/>
        </w:rPr>
      </w:pPr>
      <w:r w:rsidRPr="00907AD9">
        <w:rPr>
          <w:b/>
        </w:rPr>
        <w:t>Срок</w:t>
      </w:r>
      <w:r w:rsidR="007B6EA9" w:rsidRPr="00907AD9">
        <w:rPr>
          <w:b/>
        </w:rPr>
        <w:t xml:space="preserve"> </w:t>
      </w:r>
      <w:r w:rsidR="00EA1966" w:rsidRPr="00907AD9">
        <w:rPr>
          <w:b/>
        </w:rPr>
        <w:t xml:space="preserve">окончания </w:t>
      </w:r>
      <w:r w:rsidR="007B6EA9" w:rsidRPr="00907AD9">
        <w:rPr>
          <w:b/>
        </w:rPr>
        <w:t>рассмотрения заяв</w:t>
      </w:r>
      <w:r w:rsidR="001605B4" w:rsidRPr="00907AD9">
        <w:rPr>
          <w:b/>
        </w:rPr>
        <w:t>ок</w:t>
      </w:r>
      <w:r w:rsidR="007B6EA9" w:rsidRPr="00907AD9">
        <w:rPr>
          <w:b/>
        </w:rPr>
        <w:t xml:space="preserve"> на участие в аукционе:</w:t>
      </w:r>
      <w:r w:rsidR="007B6EA9" w:rsidRPr="00907AD9">
        <w:t xml:space="preserve"> </w:t>
      </w:r>
      <w:r w:rsidRPr="00907AD9">
        <w:rPr>
          <w:b/>
        </w:rPr>
        <w:t xml:space="preserve">не позднее </w:t>
      </w:r>
      <w:r w:rsidR="00424887" w:rsidRPr="00907AD9">
        <w:rPr>
          <w:b/>
        </w:rPr>
        <w:t>«</w:t>
      </w:r>
      <w:r w:rsidR="00B468F4" w:rsidRPr="00907AD9">
        <w:rPr>
          <w:b/>
        </w:rPr>
        <w:t>19</w:t>
      </w:r>
      <w:r w:rsidR="0035528A" w:rsidRPr="00907AD9">
        <w:rPr>
          <w:b/>
        </w:rPr>
        <w:t>» декабря</w:t>
      </w:r>
      <w:r w:rsidR="00F00CBE" w:rsidRPr="00907AD9">
        <w:rPr>
          <w:b/>
        </w:rPr>
        <w:t xml:space="preserve"> </w:t>
      </w:r>
      <w:r w:rsidR="00EA1966" w:rsidRPr="00907AD9">
        <w:rPr>
          <w:b/>
        </w:rPr>
        <w:t>201</w:t>
      </w:r>
      <w:r w:rsidR="00AF23D6" w:rsidRPr="00907AD9">
        <w:rPr>
          <w:b/>
        </w:rPr>
        <w:t xml:space="preserve">4 </w:t>
      </w:r>
      <w:r w:rsidR="00EA1966" w:rsidRPr="00907AD9">
        <w:rPr>
          <w:b/>
        </w:rPr>
        <w:t>года.</w:t>
      </w:r>
    </w:p>
    <w:p w:rsidR="00122D3C" w:rsidRPr="00907AD9" w:rsidRDefault="00122D3C" w:rsidP="00CC1DF0">
      <w:pPr>
        <w:ind w:firstLine="567"/>
        <w:jc w:val="both"/>
      </w:pPr>
    </w:p>
    <w:p w:rsidR="003C3C38" w:rsidRPr="00E157F2" w:rsidRDefault="00C91AA8" w:rsidP="00E157F2">
      <w:pPr>
        <w:jc w:val="both"/>
        <w:rPr>
          <w:b/>
        </w:rPr>
      </w:pPr>
      <w:r w:rsidRPr="00907AD9">
        <w:rPr>
          <w:b/>
        </w:rPr>
        <w:t xml:space="preserve">Дата и время проведения </w:t>
      </w:r>
      <w:r w:rsidR="00122D3C" w:rsidRPr="00907AD9">
        <w:rPr>
          <w:b/>
        </w:rPr>
        <w:t>а</w:t>
      </w:r>
      <w:r w:rsidRPr="00907AD9">
        <w:rPr>
          <w:b/>
        </w:rPr>
        <w:t xml:space="preserve">укциона: </w:t>
      </w:r>
      <w:r w:rsidR="00B468F4" w:rsidRPr="00907AD9">
        <w:rPr>
          <w:b/>
        </w:rPr>
        <w:t>10</w:t>
      </w:r>
      <w:r w:rsidR="00424887" w:rsidRPr="00907AD9">
        <w:rPr>
          <w:b/>
        </w:rPr>
        <w:t xml:space="preserve"> ч. 00 м. «</w:t>
      </w:r>
      <w:r w:rsidR="00B468F4" w:rsidRPr="00907AD9">
        <w:rPr>
          <w:b/>
        </w:rPr>
        <w:t>22</w:t>
      </w:r>
      <w:r w:rsidR="00F00CBE" w:rsidRPr="00907AD9">
        <w:rPr>
          <w:b/>
        </w:rPr>
        <w:t>» </w:t>
      </w:r>
      <w:r w:rsidR="0035528A" w:rsidRPr="00907AD9">
        <w:rPr>
          <w:b/>
        </w:rPr>
        <w:t>декабря</w:t>
      </w:r>
      <w:r w:rsidR="00AF23D6" w:rsidRPr="00907AD9">
        <w:rPr>
          <w:b/>
        </w:rPr>
        <w:t xml:space="preserve"> 2014</w:t>
      </w:r>
      <w:r w:rsidR="00122D3C" w:rsidRPr="00907AD9">
        <w:rPr>
          <w:b/>
        </w:rPr>
        <w:t xml:space="preserve"> года по московскому времени.</w:t>
      </w:r>
    </w:p>
    <w:p w:rsidR="003C3C38" w:rsidRPr="0033162B" w:rsidRDefault="003C3C38" w:rsidP="00CC1DF0">
      <w:pPr>
        <w:ind w:firstLine="567"/>
        <w:jc w:val="both"/>
      </w:pPr>
    </w:p>
    <w:p w:rsidR="00ED0754" w:rsidRDefault="00ED0754" w:rsidP="00CC1DF0">
      <w:pPr>
        <w:ind w:firstLine="567"/>
        <w:jc w:val="both"/>
        <w:rPr>
          <w:bCs/>
          <w:i/>
          <w:iCs/>
        </w:rPr>
      </w:pPr>
    </w:p>
    <w:p w:rsidR="00ED0754" w:rsidRPr="001C65FC" w:rsidRDefault="00ED0754" w:rsidP="00CC1DF0">
      <w:pPr>
        <w:ind w:firstLine="567"/>
        <w:jc w:val="both"/>
      </w:pPr>
    </w:p>
    <w:p w:rsidR="00EA1966" w:rsidRDefault="00EA1966" w:rsidP="00961A5A">
      <w:pPr>
        <w:pStyle w:val="20"/>
        <w:numPr>
          <w:ilvl w:val="0"/>
          <w:numId w:val="0"/>
        </w:numPr>
        <w:ind w:left="1134"/>
        <w:jc w:val="center"/>
        <w:rPr>
          <w:rFonts w:ascii="Times New Roman" w:hAnsi="Times New Roman" w:cs="Times New Roman"/>
          <w:i w:val="0"/>
          <w:sz w:val="24"/>
          <w:szCs w:val="24"/>
        </w:rPr>
      </w:pPr>
    </w:p>
    <w:p w:rsidR="00F55879" w:rsidRPr="00EA1966" w:rsidRDefault="00EA1966" w:rsidP="00EA1966">
      <w:pPr>
        <w:jc w:val="center"/>
        <w:rPr>
          <w:b/>
        </w:rPr>
      </w:pPr>
      <w:r>
        <w:br w:type="page"/>
      </w:r>
      <w:r w:rsidR="00705EC3" w:rsidRPr="00EA1966">
        <w:rPr>
          <w:b/>
        </w:rPr>
        <w:lastRenderedPageBreak/>
        <w:t xml:space="preserve">РАЗДЕЛ </w:t>
      </w:r>
      <w:r w:rsidR="00705EC3" w:rsidRPr="00EA1966">
        <w:rPr>
          <w:b/>
          <w:lang w:val="en-US"/>
        </w:rPr>
        <w:t>I</w:t>
      </w:r>
      <w:r w:rsidR="000C67D2" w:rsidRPr="00EA1966">
        <w:rPr>
          <w:b/>
        </w:rPr>
        <w:t>.</w:t>
      </w:r>
      <w:r w:rsidR="000C67D2" w:rsidRPr="00EA1966">
        <w:rPr>
          <w:b/>
          <w:iCs/>
        </w:rPr>
        <w:t xml:space="preserve"> </w:t>
      </w:r>
      <w:r w:rsidR="00961A5A" w:rsidRPr="00EA1966">
        <w:rPr>
          <w:b/>
        </w:rPr>
        <w:t>ТЕРМИНЫ И ОПРЕДЕЛЕНИЯ</w:t>
      </w:r>
    </w:p>
    <w:p w:rsidR="000A69C0" w:rsidRPr="0033162B" w:rsidRDefault="000A69C0" w:rsidP="000A69C0"/>
    <w:p w:rsidR="00125070" w:rsidRPr="005514F0" w:rsidRDefault="00125070" w:rsidP="00125070">
      <w:pPr>
        <w:ind w:firstLine="851"/>
        <w:jc w:val="both"/>
        <w:rPr>
          <w:b/>
        </w:rPr>
      </w:pPr>
      <w:bookmarkStart w:id="1" w:name="_Toc316654187"/>
      <w:bookmarkStart w:id="2" w:name="_Toc316654731"/>
      <w:r w:rsidRPr="005514F0">
        <w:rPr>
          <w:b/>
        </w:rPr>
        <w:t xml:space="preserve">Адрес сайта заказчика в информационно-телекоммуникационной сети «Интернет» – </w:t>
      </w:r>
      <w:hyperlink r:id="rId17" w:history="1">
        <w:r w:rsidRPr="005514F0">
          <w:rPr>
            <w:bCs/>
            <w:color w:val="0000FF"/>
            <w:u w:val="single"/>
          </w:rPr>
          <w:t>www.rosspirtprom.ru</w:t>
        </w:r>
      </w:hyperlink>
      <w:r w:rsidRPr="005514F0">
        <w:rPr>
          <w:bCs/>
          <w:color w:val="0000FF"/>
          <w:u w:val="single"/>
        </w:rPr>
        <w:t>.</w:t>
      </w:r>
      <w:bookmarkEnd w:id="1"/>
      <w:bookmarkEnd w:id="2"/>
    </w:p>
    <w:p w:rsidR="00125070" w:rsidRPr="005514F0" w:rsidRDefault="00125070" w:rsidP="00125070">
      <w:pPr>
        <w:ind w:firstLine="851"/>
        <w:jc w:val="both"/>
      </w:pPr>
      <w:r w:rsidRPr="005514F0">
        <w:rPr>
          <w:b/>
        </w:rPr>
        <w:t>Аккредитация</w:t>
      </w:r>
      <w:r w:rsidRPr="005514F0">
        <w:t xml:space="preserve"> – предоставление права участия в процессе закупки, проводимом на электронной торговой площадке.</w:t>
      </w:r>
    </w:p>
    <w:p w:rsidR="00BC1E1A" w:rsidRDefault="00125070" w:rsidP="00125070">
      <w:pPr>
        <w:ind w:firstLine="851"/>
        <w:jc w:val="both"/>
      </w:pPr>
      <w:r w:rsidRPr="005514F0">
        <w:rPr>
          <w:b/>
          <w:bCs/>
        </w:rPr>
        <w:t>Аукцион</w:t>
      </w:r>
      <w:r w:rsidRPr="005514F0">
        <w:t xml:space="preserve"> – </w:t>
      </w:r>
      <w:r w:rsidR="00BC1E1A">
        <w:t>способ определения поставщика (подрядчика, исполнителя), при котором победителем признается участник закупки, предложивший наименьшую цену договора.</w:t>
      </w:r>
    </w:p>
    <w:p w:rsidR="00125070" w:rsidRPr="005514F0" w:rsidRDefault="00BC1E1A" w:rsidP="00125070">
      <w:pPr>
        <w:ind w:firstLine="851"/>
        <w:jc w:val="both"/>
      </w:pPr>
      <w:r>
        <w:t xml:space="preserve"> </w:t>
      </w:r>
      <w:r w:rsidR="00125070" w:rsidRPr="005514F0">
        <w:rPr>
          <w:b/>
        </w:rPr>
        <w:t xml:space="preserve"> </w:t>
      </w:r>
      <w:r w:rsidR="00125070" w:rsidRPr="005514F0">
        <w:t>Аукцион проводится в электронной форме с использованием электронной торговой площадки в один этап, может быть открытым или закрытым.</w:t>
      </w:r>
    </w:p>
    <w:p w:rsidR="00125070" w:rsidRPr="005514F0" w:rsidRDefault="00125070" w:rsidP="00125070">
      <w:pPr>
        <w:ind w:firstLine="840"/>
        <w:jc w:val="both"/>
      </w:pPr>
      <w:r w:rsidRPr="005514F0">
        <w:rPr>
          <w:b/>
        </w:rPr>
        <w:t xml:space="preserve">Документация об аукционе/аукционная документация – </w:t>
      </w:r>
      <w:r w:rsidRPr="005514F0">
        <w:t xml:space="preserve">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также об условиях заключения по результатам процедуры закупки договора. </w:t>
      </w:r>
    </w:p>
    <w:p w:rsidR="00125070" w:rsidRPr="005514F0" w:rsidRDefault="00125070" w:rsidP="00125070">
      <w:pPr>
        <w:ind w:firstLine="851"/>
        <w:jc w:val="both"/>
        <w:rPr>
          <w:bCs/>
        </w:rPr>
      </w:pPr>
      <w:r w:rsidRPr="005514F0">
        <w:rPr>
          <w:b/>
          <w:bCs/>
        </w:rPr>
        <w:t xml:space="preserve">Закрытые процедуры закупки – </w:t>
      </w:r>
      <w:r w:rsidRPr="005514F0">
        <w:rPr>
          <w:bCs/>
        </w:rPr>
        <w:t xml:space="preserve">процедуры закупки, в которых могут принять участие только поставщики, персонально приглашенные Заказчиком. </w:t>
      </w:r>
    </w:p>
    <w:p w:rsidR="00125070" w:rsidRPr="005514F0" w:rsidRDefault="00125070" w:rsidP="00125070">
      <w:pPr>
        <w:ind w:firstLine="851"/>
        <w:jc w:val="both"/>
      </w:pPr>
      <w:r w:rsidRPr="005514F0">
        <w:rPr>
          <w:b/>
          <w:bCs/>
        </w:rPr>
        <w:t xml:space="preserve">Заявка участника </w:t>
      </w:r>
      <w:r w:rsidRPr="005514F0">
        <w:t>– комплект документов, содержащий предложение участника процедуры закупки, направленное Заказчику в порядке, установленном документацией об аукционе в форме электронного документа.</w:t>
      </w:r>
    </w:p>
    <w:p w:rsidR="00125070" w:rsidRPr="005514F0" w:rsidRDefault="00125070" w:rsidP="00125070">
      <w:pPr>
        <w:ind w:firstLine="851"/>
        <w:jc w:val="both"/>
      </w:pPr>
      <w:r w:rsidRPr="005514F0">
        <w:rPr>
          <w:b/>
          <w:bCs/>
        </w:rPr>
        <w:t xml:space="preserve">Комиссия по закупкам (далее - комиссия) </w:t>
      </w:r>
      <w:r w:rsidRPr="005514F0">
        <w:t xml:space="preserve">– коллегиальный орган, создаваемый </w:t>
      </w:r>
      <w:r w:rsidR="005066F6">
        <w:t>инициатором</w:t>
      </w:r>
      <w:r w:rsidRPr="005514F0">
        <w:t xml:space="preserve"> закупки для выбора поставщика с целью заключения договора путем проведения процедур закупки, предусмотренных Положением о закупках ОАО «</w:t>
      </w:r>
      <w:proofErr w:type="spellStart"/>
      <w:r w:rsidRPr="005514F0">
        <w:t>Росспиртпром</w:t>
      </w:r>
      <w:proofErr w:type="spellEnd"/>
      <w:r w:rsidRPr="005514F0">
        <w:t xml:space="preserve">». </w:t>
      </w:r>
    </w:p>
    <w:p w:rsidR="00125070" w:rsidRPr="005514F0" w:rsidRDefault="00125070" w:rsidP="00125070">
      <w:pPr>
        <w:ind w:firstLine="851"/>
        <w:jc w:val="both"/>
        <w:rPr>
          <w:bCs/>
        </w:rPr>
      </w:pPr>
      <w:r w:rsidRPr="005514F0">
        <w:rPr>
          <w:b/>
          <w:bCs/>
        </w:rPr>
        <w:t xml:space="preserve">Лицевой счет участника закупки на электронной площадке – </w:t>
      </w:r>
      <w:r w:rsidRPr="005514F0">
        <w:rPr>
          <w:bCs/>
        </w:rPr>
        <w:t>счет, открываемый оператором электронной площадки на основании заявления заявителя (потенциального участника процедур закупки) после прохождения аккредитации на электронной площадке.</w:t>
      </w:r>
    </w:p>
    <w:p w:rsidR="00125070" w:rsidRPr="005514F0" w:rsidRDefault="00125070" w:rsidP="00125070">
      <w:pPr>
        <w:ind w:firstLine="851"/>
        <w:jc w:val="both"/>
      </w:pPr>
      <w:r w:rsidRPr="005514F0">
        <w:rPr>
          <w:b/>
          <w:bCs/>
        </w:rPr>
        <w:t>Начальная (максимальная) цена договора</w:t>
      </w:r>
      <w:r w:rsidRPr="005514F0">
        <w:t xml:space="preserve"> – предельно допустимая цена договора, определяемая Заказчиком в документации процедуры закупки.</w:t>
      </w:r>
    </w:p>
    <w:p w:rsidR="00125070" w:rsidRPr="005514F0" w:rsidRDefault="00125070" w:rsidP="00125070">
      <w:pPr>
        <w:ind w:firstLine="851"/>
        <w:jc w:val="both"/>
      </w:pPr>
      <w:r w:rsidRPr="005514F0">
        <w:rPr>
          <w:b/>
        </w:rPr>
        <w:t>Оператор электронной площадки</w:t>
      </w:r>
      <w:r w:rsidRPr="005514F0">
        <w:t xml:space="preserve"> </w:t>
      </w:r>
      <w:r w:rsidRPr="005514F0">
        <w:rPr>
          <w:b/>
        </w:rPr>
        <w:t xml:space="preserve">(далее - оператор) </w:t>
      </w:r>
      <w:r w:rsidRPr="005514F0">
        <w:t xml:space="preserve">– лицо, владеющее автоматизированной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 </w:t>
      </w:r>
    </w:p>
    <w:p w:rsidR="00125070" w:rsidRPr="005514F0" w:rsidRDefault="00125070" w:rsidP="00125070">
      <w:pPr>
        <w:ind w:firstLine="851"/>
        <w:jc w:val="both"/>
      </w:pPr>
      <w:r w:rsidRPr="005514F0">
        <w:rPr>
          <w:b/>
        </w:rPr>
        <w:t>Организатор закупки</w:t>
      </w:r>
      <w:r w:rsidRPr="005514F0">
        <w:t xml:space="preserve"> – Заказчик, с учетом разграничения полномочий, определенных Положением о закупках ОАО «</w:t>
      </w:r>
      <w:proofErr w:type="spellStart"/>
      <w:r w:rsidRPr="005514F0">
        <w:t>Росспиртпром</w:t>
      </w:r>
      <w:proofErr w:type="spellEnd"/>
      <w:r w:rsidRPr="005514F0">
        <w:t>».</w:t>
      </w:r>
    </w:p>
    <w:p w:rsidR="00125070" w:rsidRPr="005514F0" w:rsidRDefault="00125070" w:rsidP="00125070">
      <w:pPr>
        <w:ind w:firstLine="851"/>
        <w:jc w:val="both"/>
      </w:pPr>
      <w:r w:rsidRPr="005514F0">
        <w:rPr>
          <w:b/>
          <w:bCs/>
        </w:rPr>
        <w:t>Открытые процедуры закупки</w:t>
      </w:r>
      <w:r w:rsidRPr="005514F0">
        <w:rPr>
          <w:b/>
        </w:rPr>
        <w:t xml:space="preserve"> – </w:t>
      </w:r>
      <w:r w:rsidRPr="005514F0">
        <w:t>процедуры закупки, в которых может принять участие любое юридическое или физическое лицо, действующее в соответствии с законодательством Российской Федерации.</w:t>
      </w:r>
    </w:p>
    <w:p w:rsidR="00125070" w:rsidRPr="005514F0" w:rsidRDefault="00125070" w:rsidP="00125070">
      <w:pPr>
        <w:ind w:firstLine="851"/>
        <w:jc w:val="both"/>
      </w:pPr>
      <w:r w:rsidRPr="005514F0">
        <w:rPr>
          <w:b/>
        </w:rPr>
        <w:t xml:space="preserve">Официальный сайт </w:t>
      </w:r>
      <w:r>
        <w:rPr>
          <w:b/>
        </w:rPr>
        <w:t>для размещения информации о закупках</w:t>
      </w:r>
      <w:r w:rsidRPr="005514F0">
        <w:rPr>
          <w:b/>
        </w:rPr>
        <w:t xml:space="preserve"> – </w:t>
      </w:r>
      <w:r w:rsidRPr="005514F0">
        <w:rPr>
          <w:bCs/>
        </w:rPr>
        <w:t>официальный сайт</w:t>
      </w:r>
      <w:r w:rsidRPr="005514F0">
        <w:t xml:space="preserve"> </w:t>
      </w:r>
      <w:r>
        <w:t xml:space="preserve">Российской Федерации для размещения информации о закупках отдельными видами юридических лиц – </w:t>
      </w:r>
      <w:r w:rsidRPr="005514F0">
        <w:rPr>
          <w:bCs/>
        </w:rPr>
        <w:t xml:space="preserve"> </w:t>
      </w:r>
      <w:hyperlink r:id="rId18" w:history="1">
        <w:r w:rsidRPr="005514F0">
          <w:rPr>
            <w:bCs/>
            <w:color w:val="0000FF"/>
            <w:u w:val="single"/>
          </w:rPr>
          <w:t>www.zakupki.gov.ru</w:t>
        </w:r>
      </w:hyperlink>
      <w:r>
        <w:rPr>
          <w:bCs/>
          <w:color w:val="0000FF"/>
          <w:u w:val="single"/>
        </w:rPr>
        <w:t xml:space="preserve"> </w:t>
      </w:r>
      <w:r w:rsidRPr="00C5404B">
        <w:t>(далее – официальный сайт)</w:t>
      </w:r>
      <w:r w:rsidRPr="005514F0">
        <w:t>.</w:t>
      </w:r>
    </w:p>
    <w:p w:rsidR="00125070" w:rsidRPr="005514F0" w:rsidRDefault="00125070" w:rsidP="00125070">
      <w:pPr>
        <w:ind w:firstLine="851"/>
        <w:jc w:val="both"/>
      </w:pPr>
      <w:r w:rsidRPr="005514F0">
        <w:rPr>
          <w:b/>
        </w:rPr>
        <w:t>Победитель процедуры закупки</w:t>
      </w:r>
      <w:r w:rsidRPr="005514F0">
        <w:t xml:space="preserve"> – участник процедуры закупки, </w:t>
      </w:r>
      <w:r w:rsidR="005066F6">
        <w:t>заявка которого признана Комиссией по закупкам лучшей по совокупности условий, указанных в документации о закупке.</w:t>
      </w:r>
    </w:p>
    <w:p w:rsidR="00125070" w:rsidRPr="005514F0" w:rsidRDefault="00125070" w:rsidP="00125070">
      <w:pPr>
        <w:ind w:firstLine="851"/>
        <w:jc w:val="both"/>
      </w:pPr>
      <w:r w:rsidRPr="005514F0">
        <w:rPr>
          <w:b/>
        </w:rPr>
        <w:t>Положение о закупках ОАО «</w:t>
      </w:r>
      <w:proofErr w:type="spellStart"/>
      <w:r w:rsidRPr="005514F0">
        <w:rPr>
          <w:b/>
        </w:rPr>
        <w:t>Росспиртпром</w:t>
      </w:r>
      <w:proofErr w:type="spellEnd"/>
      <w:r w:rsidRPr="005514F0">
        <w:rPr>
          <w:b/>
        </w:rPr>
        <w:t xml:space="preserve">» – </w:t>
      </w:r>
      <w:r w:rsidRPr="005514F0">
        <w:t>документ, регулирующий закупочную деятельность ОАО «</w:t>
      </w:r>
      <w:proofErr w:type="spellStart"/>
      <w:r w:rsidRPr="005514F0">
        <w:t>Росспиртпром</w:t>
      </w:r>
      <w:proofErr w:type="spellEnd"/>
      <w:r w:rsidRPr="005514F0">
        <w:t xml:space="preserve">», содержащий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закупок нормы. Размещено </w:t>
      </w:r>
      <w:r w:rsidRPr="00C5404B">
        <w:t>на официальном сайте</w:t>
      </w:r>
      <w:r w:rsidRPr="005514F0">
        <w:t>.</w:t>
      </w:r>
    </w:p>
    <w:p w:rsidR="00125070" w:rsidRPr="005514F0" w:rsidRDefault="00125070" w:rsidP="00125070">
      <w:pPr>
        <w:ind w:firstLine="851"/>
        <w:jc w:val="both"/>
        <w:rPr>
          <w:bCs/>
        </w:rPr>
      </w:pPr>
      <w:r w:rsidRPr="005514F0">
        <w:rPr>
          <w:b/>
          <w:bCs/>
        </w:rPr>
        <w:t xml:space="preserve">Продукция – </w:t>
      </w:r>
      <w:r w:rsidRPr="005514F0">
        <w:rPr>
          <w:bCs/>
        </w:rPr>
        <w:t>товары, работы или услуги.</w:t>
      </w:r>
    </w:p>
    <w:p w:rsidR="00125070" w:rsidRPr="005514F0" w:rsidRDefault="00125070" w:rsidP="00125070">
      <w:pPr>
        <w:ind w:firstLine="851"/>
        <w:jc w:val="both"/>
        <w:rPr>
          <w:bCs/>
        </w:rPr>
      </w:pPr>
      <w:r w:rsidRPr="005514F0">
        <w:rPr>
          <w:b/>
          <w:bCs/>
        </w:rPr>
        <w:t xml:space="preserve">Руководство пользователя ЭТП – </w:t>
      </w:r>
      <w:r w:rsidRPr="005514F0">
        <w:rPr>
          <w:bCs/>
        </w:rPr>
        <w:t xml:space="preserve">свод правил оператора ЭТП, используемых при работе на ЭТП, размещенных на его сайте, предназначенных для заказчика и участника закупки. </w:t>
      </w:r>
    </w:p>
    <w:p w:rsidR="00125070" w:rsidRPr="005514F0" w:rsidRDefault="00125070" w:rsidP="00125070">
      <w:pPr>
        <w:ind w:firstLine="851"/>
        <w:jc w:val="both"/>
        <w:rPr>
          <w:bCs/>
        </w:rPr>
      </w:pPr>
      <w:r w:rsidRPr="005514F0">
        <w:rPr>
          <w:b/>
          <w:bCs/>
        </w:rPr>
        <w:t>Уведомление</w:t>
      </w:r>
      <w:r w:rsidRPr="005514F0">
        <w:rPr>
          <w:bCs/>
        </w:rPr>
        <w:t xml:space="preserve"> – электронное сообщение, направляемое в личный кабинет и на адрес электронной почты участника закупки, указанный в системе оператора электронной торговой </w:t>
      </w:r>
      <w:r w:rsidRPr="005514F0">
        <w:rPr>
          <w:bCs/>
        </w:rPr>
        <w:lastRenderedPageBreak/>
        <w:t>площадки для данного участника закупки, и содержащее информацию о значимых событиях согласно регламенту электронной торговой площадки.</w:t>
      </w:r>
    </w:p>
    <w:p w:rsidR="00125070" w:rsidRPr="005514F0" w:rsidRDefault="00125070" w:rsidP="00125070">
      <w:pPr>
        <w:ind w:firstLine="851"/>
        <w:jc w:val="both"/>
        <w:rPr>
          <w:bCs/>
        </w:rPr>
      </w:pPr>
      <w:proofErr w:type="gramStart"/>
      <w:r w:rsidRPr="005514F0">
        <w:rPr>
          <w:b/>
          <w:bCs/>
        </w:rPr>
        <w:t>Участник процедуры закупки</w:t>
      </w:r>
      <w:r w:rsidRPr="005514F0">
        <w:t xml:space="preserve"> – </w:t>
      </w:r>
      <w:r w:rsidRPr="005514F0">
        <w:rPr>
          <w:bC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sidRPr="005514F0">
        <w:rPr>
          <w:bCs/>
        </w:rPr>
        <w:t>, установленным Заказчиком в соответствии с Положением о закупках</w:t>
      </w:r>
      <w:r w:rsidR="005066F6">
        <w:rPr>
          <w:bCs/>
        </w:rPr>
        <w:t xml:space="preserve">                                   </w:t>
      </w:r>
      <w:r w:rsidRPr="005514F0">
        <w:rPr>
          <w:bCs/>
        </w:rPr>
        <w:t xml:space="preserve"> ОАО «</w:t>
      </w:r>
      <w:proofErr w:type="spellStart"/>
      <w:r w:rsidRPr="005514F0">
        <w:rPr>
          <w:bCs/>
        </w:rPr>
        <w:t>Росспиртпром</w:t>
      </w:r>
      <w:proofErr w:type="spellEnd"/>
      <w:r w:rsidRPr="005514F0">
        <w:rPr>
          <w:bCs/>
        </w:rPr>
        <w:t>».</w:t>
      </w:r>
    </w:p>
    <w:p w:rsidR="00125070" w:rsidRPr="005514F0" w:rsidRDefault="00125070" w:rsidP="00125070">
      <w:pPr>
        <w:ind w:firstLine="851"/>
        <w:jc w:val="both"/>
      </w:pPr>
      <w:r w:rsidRPr="005514F0">
        <w:rPr>
          <w:b/>
        </w:rPr>
        <w:t>Электронная торговая площадка (далее - ЭТП)</w:t>
      </w:r>
      <w:r w:rsidRPr="005514F0">
        <w:t xml:space="preserve"> – сайт в сети Интернет, размещенный по адресу </w:t>
      </w:r>
      <w:hyperlink r:id="rId19" w:history="1">
        <w:r w:rsidRPr="005514F0">
          <w:rPr>
            <w:bCs/>
            <w:color w:val="0000FF"/>
            <w:u w:val="single"/>
          </w:rPr>
          <w:t>www.</w:t>
        </w:r>
        <w:r w:rsidRPr="005514F0">
          <w:rPr>
            <w:bCs/>
            <w:color w:val="0000FF"/>
            <w:u w:val="single"/>
            <w:lang w:val="en-US"/>
          </w:rPr>
          <w:t>com</w:t>
        </w:r>
        <w:r w:rsidRPr="005514F0">
          <w:rPr>
            <w:bCs/>
            <w:color w:val="0000FF"/>
            <w:u w:val="single"/>
          </w:rPr>
          <w:t>.roseltorg.ru</w:t>
        </w:r>
      </w:hyperlink>
      <w:r w:rsidRPr="005514F0">
        <w:t xml:space="preserve">, предназначенный для проведения закупочных процедур в электронной форме в режиме реального времени. </w:t>
      </w:r>
    </w:p>
    <w:p w:rsidR="00125070" w:rsidRDefault="00125070" w:rsidP="00125070">
      <w:pPr>
        <w:ind w:firstLine="851"/>
        <w:jc w:val="both"/>
        <w:rPr>
          <w:bCs/>
        </w:rPr>
      </w:pPr>
      <w:r w:rsidRPr="005514F0">
        <w:rPr>
          <w:b/>
          <w:bCs/>
        </w:rPr>
        <w:t>Электронный документ</w:t>
      </w:r>
      <w:r w:rsidRPr="005514F0">
        <w:t xml:space="preserve"> – информация в электронной форме, подписанная</w:t>
      </w:r>
      <w:r w:rsidRPr="005514F0">
        <w:rPr>
          <w:bCs/>
        </w:rPr>
        <w:t xml:space="preserve"> электронной подписью.</w:t>
      </w:r>
    </w:p>
    <w:p w:rsidR="005066F6" w:rsidRDefault="005066F6">
      <w:pPr>
        <w:rPr>
          <w:b/>
          <w:bCs/>
          <w:iCs/>
        </w:rPr>
      </w:pPr>
      <w:r>
        <w:rPr>
          <w:i/>
        </w:rPr>
        <w:br w:type="page"/>
      </w:r>
    </w:p>
    <w:p w:rsidR="003B6B60" w:rsidRDefault="00876BC2" w:rsidP="00876BC2">
      <w:pPr>
        <w:pStyle w:val="20"/>
        <w:numPr>
          <w:ilvl w:val="0"/>
          <w:numId w:val="0"/>
        </w:numPr>
        <w:ind w:left="1854"/>
        <w:contextualSpacing/>
        <w:rPr>
          <w:rFonts w:ascii="Times New Roman" w:hAnsi="Times New Roman" w:cs="Times New Roman"/>
          <w:i w:val="0"/>
          <w:sz w:val="24"/>
          <w:szCs w:val="24"/>
        </w:rPr>
      </w:pPr>
      <w:r>
        <w:rPr>
          <w:rFonts w:ascii="Times New Roman" w:hAnsi="Times New Roman" w:cs="Times New Roman"/>
          <w:i w:val="0"/>
          <w:sz w:val="24"/>
          <w:szCs w:val="24"/>
        </w:rPr>
        <w:lastRenderedPageBreak/>
        <w:t xml:space="preserve">РАЗДЕЛ </w:t>
      </w:r>
      <w:r>
        <w:rPr>
          <w:rFonts w:ascii="Times New Roman" w:hAnsi="Times New Roman" w:cs="Times New Roman"/>
          <w:i w:val="0"/>
          <w:sz w:val="24"/>
          <w:szCs w:val="24"/>
          <w:lang w:val="en-US"/>
        </w:rPr>
        <w:t>II</w:t>
      </w:r>
      <w:r>
        <w:rPr>
          <w:rFonts w:ascii="Times New Roman" w:hAnsi="Times New Roman" w:cs="Times New Roman"/>
          <w:i w:val="0"/>
          <w:sz w:val="24"/>
          <w:szCs w:val="24"/>
        </w:rPr>
        <w:t xml:space="preserve">. </w:t>
      </w:r>
      <w:r w:rsidR="003B6B60" w:rsidRPr="003B6B60">
        <w:rPr>
          <w:rFonts w:ascii="Times New Roman" w:hAnsi="Times New Roman" w:cs="Times New Roman"/>
          <w:i w:val="0"/>
          <w:sz w:val="24"/>
          <w:szCs w:val="24"/>
        </w:rPr>
        <w:t>ОБЩИЕ УСЛОВИЯ ПРОВЕДЕНИЯ АУКЦИОНА</w:t>
      </w:r>
    </w:p>
    <w:p w:rsidR="003B6B60" w:rsidRPr="003B6B60" w:rsidRDefault="003B6B60" w:rsidP="007921AC">
      <w:pPr>
        <w:pStyle w:val="20"/>
        <w:numPr>
          <w:ilvl w:val="0"/>
          <w:numId w:val="0"/>
        </w:numPr>
        <w:ind w:left="3447" w:firstLine="273"/>
        <w:contextualSpacing/>
      </w:pPr>
      <w:r>
        <w:rPr>
          <w:rFonts w:ascii="Times New Roman" w:hAnsi="Times New Roman" w:cs="Times New Roman"/>
          <w:i w:val="0"/>
          <w:sz w:val="24"/>
          <w:szCs w:val="24"/>
        </w:rPr>
        <w:t xml:space="preserve">      </w:t>
      </w:r>
    </w:p>
    <w:p w:rsidR="004B521C" w:rsidRPr="003918B1" w:rsidRDefault="00F76470" w:rsidP="00876BC2">
      <w:pPr>
        <w:numPr>
          <w:ilvl w:val="0"/>
          <w:numId w:val="22"/>
        </w:numPr>
        <w:rPr>
          <w:b/>
        </w:rPr>
      </w:pPr>
      <w:r w:rsidRPr="003918B1">
        <w:rPr>
          <w:b/>
        </w:rPr>
        <w:t>Общие положения</w:t>
      </w:r>
    </w:p>
    <w:p w:rsidR="00876BC2" w:rsidRPr="0033162B" w:rsidRDefault="00876BC2" w:rsidP="003B6B60">
      <w:pPr>
        <w:ind w:left="4080"/>
        <w:jc w:val="both"/>
      </w:pPr>
    </w:p>
    <w:p w:rsidR="00B5008A" w:rsidRDefault="007921AC" w:rsidP="007921AC">
      <w:pPr>
        <w:jc w:val="both"/>
      </w:pPr>
      <w:r>
        <w:t xml:space="preserve">1.1. </w:t>
      </w:r>
      <w:r w:rsidR="003B6B60">
        <w:t>Настоящая документация об аукционе подготовлена в соответствии с Положением о закупках ОАО «</w:t>
      </w:r>
      <w:proofErr w:type="spellStart"/>
      <w:r w:rsidR="003B6B60">
        <w:t>Росспиртпром</w:t>
      </w:r>
      <w:proofErr w:type="spellEnd"/>
      <w:r w:rsidR="003B6B60">
        <w:t>», утвержденным</w:t>
      </w:r>
      <w:r w:rsidR="003B6B60" w:rsidRPr="003B6B60">
        <w:t xml:space="preserve"> </w:t>
      </w:r>
      <w:r w:rsidR="003B6B60" w:rsidRPr="0033162B">
        <w:t xml:space="preserve">решением </w:t>
      </w:r>
      <w:r w:rsidR="00876BC2">
        <w:t>с</w:t>
      </w:r>
      <w:r w:rsidR="003B6B60" w:rsidRPr="0033162B">
        <w:t>овета директоров ОАО «</w:t>
      </w:r>
      <w:proofErr w:type="spellStart"/>
      <w:r w:rsidR="003B6B60" w:rsidRPr="0033162B">
        <w:t>Росспиртпром</w:t>
      </w:r>
      <w:proofErr w:type="spellEnd"/>
      <w:r w:rsidR="003B6B60" w:rsidRPr="0033162B">
        <w:t>»</w:t>
      </w:r>
      <w:r w:rsidR="003B6B60">
        <w:t xml:space="preserve">, положениями Гражданского кодекса РФ, Федерального закона № 223-ФЗ, </w:t>
      </w:r>
      <w:r w:rsidR="003B6B60" w:rsidRPr="0033162B">
        <w:t>Федеральн</w:t>
      </w:r>
      <w:r w:rsidR="003B6B60">
        <w:t>ого</w:t>
      </w:r>
      <w:r w:rsidR="003B6B60" w:rsidRPr="0033162B">
        <w:t xml:space="preserve"> закон</w:t>
      </w:r>
      <w:r w:rsidR="003B6B60">
        <w:t>а</w:t>
      </w:r>
      <w:r w:rsidR="003B6B60" w:rsidRPr="0033162B">
        <w:t xml:space="preserve"> от 26.07.2006</w:t>
      </w:r>
      <w:r w:rsidR="003B6B60">
        <w:t xml:space="preserve"> </w:t>
      </w:r>
      <w:r w:rsidR="003B6B60" w:rsidRPr="0033162B">
        <w:t>г. № 135-ФЗ «О защите конкуренции»</w:t>
      </w:r>
      <w:r w:rsidR="003B6B60">
        <w:t xml:space="preserve">, иными федеральными законами и нормативно-правовыми актами РФ. </w:t>
      </w:r>
    </w:p>
    <w:p w:rsidR="00876BC2" w:rsidRDefault="00876BC2" w:rsidP="00687E57">
      <w:pPr>
        <w:ind w:left="840"/>
        <w:jc w:val="both"/>
      </w:pPr>
    </w:p>
    <w:p w:rsidR="00687E57" w:rsidRPr="003918B1" w:rsidRDefault="00687E57" w:rsidP="007921AC">
      <w:pPr>
        <w:ind w:left="840"/>
        <w:jc w:val="center"/>
        <w:rPr>
          <w:b/>
        </w:rPr>
      </w:pPr>
      <w:r w:rsidRPr="003918B1">
        <w:rPr>
          <w:b/>
        </w:rPr>
        <w:t>1.2. Требования, предъявляемые к участникам закупки</w:t>
      </w:r>
    </w:p>
    <w:p w:rsidR="00876BC2" w:rsidRDefault="00876BC2" w:rsidP="007921AC">
      <w:pPr>
        <w:ind w:left="840"/>
        <w:jc w:val="center"/>
      </w:pPr>
    </w:p>
    <w:p w:rsidR="007921AC" w:rsidRPr="0033162B" w:rsidRDefault="007921AC" w:rsidP="007921AC">
      <w:pPr>
        <w:jc w:val="both"/>
      </w:pPr>
      <w:r>
        <w:t xml:space="preserve">1.2.1. </w:t>
      </w:r>
      <w:proofErr w:type="gramStart"/>
      <w:r w:rsidRPr="0033162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t>,</w:t>
      </w:r>
      <w:r w:rsidRPr="0033162B">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33162B">
        <w:t xml:space="preserve"> требованиям, установленным </w:t>
      </w:r>
      <w:r>
        <w:t>З</w:t>
      </w:r>
      <w:r w:rsidRPr="0033162B">
        <w:t xml:space="preserve">аказчиком в соответствии с </w:t>
      </w:r>
      <w:r w:rsidR="00876BC2">
        <w:t>П</w:t>
      </w:r>
      <w:r w:rsidRPr="0033162B">
        <w:t>оложением о закупке</w:t>
      </w:r>
      <w:r w:rsidR="00876BC2">
        <w:t xml:space="preserve"> Общества</w:t>
      </w:r>
      <w:r w:rsidRPr="0033162B">
        <w:t>.</w:t>
      </w:r>
    </w:p>
    <w:p w:rsidR="007921AC" w:rsidRPr="0033162B" w:rsidRDefault="007921AC" w:rsidP="007921AC">
      <w:pPr>
        <w:jc w:val="both"/>
      </w:pPr>
      <w:r>
        <w:t xml:space="preserve">1.2.2. </w:t>
      </w:r>
      <w:r w:rsidRPr="0033162B">
        <w:t xml:space="preserve">Для всех претендентов на участие в аукционе устанавливаются единые требования. Применение при рассмотрении заявок на участие в аукционе требований, не предусмотренных настоящей </w:t>
      </w:r>
      <w:r w:rsidR="00876BC2">
        <w:t>д</w:t>
      </w:r>
      <w:r w:rsidRPr="0033162B">
        <w:t>окументацией</w:t>
      </w:r>
      <w:r w:rsidR="00876BC2">
        <w:t xml:space="preserve"> об аукционе</w:t>
      </w:r>
      <w:r w:rsidRPr="0033162B">
        <w:t>, не допускается.</w:t>
      </w:r>
    </w:p>
    <w:p w:rsidR="007921AC" w:rsidRPr="0033162B" w:rsidRDefault="007921AC" w:rsidP="007921AC">
      <w:pPr>
        <w:jc w:val="both"/>
      </w:pPr>
      <w:r>
        <w:t xml:space="preserve">1.2.3. </w:t>
      </w:r>
      <w:r w:rsidRPr="0033162B">
        <w:t>Участник процедуры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7921AC" w:rsidRPr="0033162B" w:rsidRDefault="007921AC" w:rsidP="007921AC">
      <w:pPr>
        <w:tabs>
          <w:tab w:val="left" w:pos="1080"/>
        </w:tabs>
        <w:ind w:firstLine="600"/>
        <w:jc w:val="both"/>
      </w:pPr>
      <w:r w:rsidRPr="0033162B">
        <w:t>1)</w:t>
      </w:r>
      <w:r w:rsidRPr="0033162B">
        <w:tab/>
        <w:t>быть правомочным заключать договор;</w:t>
      </w:r>
    </w:p>
    <w:p w:rsidR="007921AC" w:rsidRPr="0033162B" w:rsidRDefault="007921AC" w:rsidP="007921AC">
      <w:pPr>
        <w:tabs>
          <w:tab w:val="left" w:pos="1080"/>
        </w:tabs>
        <w:ind w:firstLine="600"/>
        <w:jc w:val="both"/>
      </w:pPr>
      <w:r w:rsidRPr="0033162B">
        <w:t>2)</w:t>
      </w:r>
      <w:r w:rsidRPr="0033162B">
        <w:tab/>
        <w:t>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7921AC" w:rsidRPr="0033162B" w:rsidRDefault="007921AC" w:rsidP="007921AC">
      <w:pPr>
        <w:tabs>
          <w:tab w:val="left" w:pos="1080"/>
        </w:tabs>
        <w:ind w:firstLine="600"/>
        <w:jc w:val="both"/>
      </w:pPr>
      <w:r w:rsidRPr="0033162B">
        <w:t>3)</w:t>
      </w:r>
      <w:r w:rsidRPr="0033162B">
        <w:tab/>
        <w:t>обладать в соответствии с законодательством Российской Федерации</w:t>
      </w:r>
      <w:r>
        <w:t>,</w:t>
      </w:r>
      <w:r w:rsidRPr="0033162B">
        <w:t xml:space="preserve"> необходимыми сертификатами на товары, являющиеся предметом заключаемого договора;</w:t>
      </w:r>
    </w:p>
    <w:p w:rsidR="007921AC" w:rsidRPr="0033162B" w:rsidRDefault="007921AC" w:rsidP="007921AC">
      <w:pPr>
        <w:tabs>
          <w:tab w:val="left" w:pos="1080"/>
        </w:tabs>
        <w:ind w:firstLine="600"/>
        <w:jc w:val="both"/>
      </w:pPr>
      <w:proofErr w:type="gramStart"/>
      <w:r w:rsidRPr="0033162B">
        <w:t>4)</w:t>
      </w:r>
      <w:r w:rsidRPr="0033162B">
        <w:tab/>
        <w:t>свидетельствовать, что в отношении участника процедуры закупки (юридического лица, индивидуального предпринимателя) не возбуждено дело о несостоятельности (банкротстве), не применены процедуры, применяемые в деле о банкротстве (наблюдение, финансовое оздоровление, внешнее управление, конкурсное производство, мировое соглашение).</w:t>
      </w:r>
      <w:proofErr w:type="gramEnd"/>
      <w:r w:rsidRPr="0033162B">
        <w:t xml:space="preserve"> Участник процедуры закупки не должен н</w:t>
      </w:r>
      <w:r w:rsidR="00876BC2">
        <w:t>аходиться в процессе ликвидации;</w:t>
      </w:r>
    </w:p>
    <w:p w:rsidR="007921AC" w:rsidRPr="0033162B" w:rsidRDefault="007921AC" w:rsidP="007921AC">
      <w:pPr>
        <w:tabs>
          <w:tab w:val="left" w:pos="1080"/>
        </w:tabs>
        <w:ind w:firstLine="600"/>
        <w:jc w:val="both"/>
      </w:pPr>
      <w:r w:rsidRPr="0033162B">
        <w:t>5)</w:t>
      </w:r>
      <w:r w:rsidRPr="0033162B">
        <w:tab/>
        <w:t xml:space="preserve">не являться организацией, на имущество которой наложен арест по решению суда, административного органа и (или) экономическая </w:t>
      </w:r>
      <w:proofErr w:type="gramStart"/>
      <w:r w:rsidRPr="0033162B">
        <w:t>деятельность</w:t>
      </w:r>
      <w:proofErr w:type="gramEnd"/>
      <w:r w:rsidRPr="0033162B">
        <w:t xml:space="preserve"> которой приостановлена</w:t>
      </w:r>
      <w:r>
        <w:t>.</w:t>
      </w:r>
    </w:p>
    <w:p w:rsidR="007921AC" w:rsidRPr="0033162B" w:rsidRDefault="007921AC" w:rsidP="007921AC">
      <w:pPr>
        <w:tabs>
          <w:tab w:val="left" w:pos="1080"/>
        </w:tabs>
        <w:ind w:firstLine="600"/>
        <w:jc w:val="both"/>
      </w:pPr>
      <w:proofErr w:type="gramStart"/>
      <w:r w:rsidRPr="0033162B">
        <w:t>6) отсутствовать в реестрах недобросовестных поставщиков, ведение которых осуществляется уполномоченным органом исполнительной власти Российской Федерации в соответствии с Федеральным законом от 21.07.2005</w:t>
      </w:r>
      <w:r>
        <w:t xml:space="preserve"> </w:t>
      </w:r>
      <w:r w:rsidRPr="0033162B">
        <w:t xml:space="preserve">г. № 94-ФЗ «О размещении заказов на поставки товаров, </w:t>
      </w:r>
      <w:r w:rsidR="005066F6">
        <w:t xml:space="preserve">с </w:t>
      </w:r>
      <w:r w:rsidR="005066F6" w:rsidRPr="005066F6">
        <w:t xml:space="preserve">Федеральным законом от 05.04.2013 г. № 44-ФЗ «О контрактной системе в сфере закупок товаров, работ, услуг для обеспечения государственных и муниципальных нужд» </w:t>
      </w:r>
      <w:r w:rsidRPr="0033162B">
        <w:t>выполнение работ, оказание услуг для государственных и муниципальных</w:t>
      </w:r>
      <w:proofErr w:type="gramEnd"/>
      <w:r w:rsidRPr="0033162B">
        <w:t xml:space="preserve"> нужд»</w:t>
      </w:r>
      <w:r w:rsidR="00876BC2">
        <w:t xml:space="preserve"> и Федеральным законом № 223-ФЗ;</w:t>
      </w:r>
    </w:p>
    <w:p w:rsidR="007921AC" w:rsidRPr="0033162B" w:rsidRDefault="007921AC" w:rsidP="007921AC">
      <w:pPr>
        <w:tabs>
          <w:tab w:val="left" w:pos="1080"/>
        </w:tabs>
        <w:ind w:firstLine="600"/>
        <w:jc w:val="both"/>
      </w:pPr>
      <w:r>
        <w:t>7</w:t>
      </w:r>
      <w:r w:rsidRPr="0033162B">
        <w:t>)</w:t>
      </w:r>
      <w:r w:rsidRPr="0033162B">
        <w:tab/>
        <w:t xml:space="preserve">быть зарегистрированным на </w:t>
      </w:r>
      <w:r>
        <w:t>ЭТП</w:t>
      </w:r>
      <w:r w:rsidRPr="0033162B">
        <w:t xml:space="preserve">, в том числе получить аккредитацию участника в соответствии с правилами, условиями и порядком регистрации, аттестации, установленными данной </w:t>
      </w:r>
      <w:r>
        <w:t>ЭТП</w:t>
      </w:r>
      <w:r w:rsidRPr="0033162B">
        <w:t>.</w:t>
      </w:r>
    </w:p>
    <w:p w:rsidR="007921AC" w:rsidRDefault="007921AC" w:rsidP="007921AC">
      <w:pPr>
        <w:jc w:val="both"/>
      </w:pPr>
      <w:r>
        <w:t xml:space="preserve">1.2.4. </w:t>
      </w:r>
      <w:r w:rsidRPr="0033162B">
        <w:t>Участник процедур</w:t>
      </w:r>
      <w:r>
        <w:t>ы</w:t>
      </w:r>
      <w:r w:rsidRPr="0033162B">
        <w:t xml:space="preserve">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w:t>
      </w:r>
      <w:r>
        <w:t>ы</w:t>
      </w:r>
      <w:r w:rsidRPr="0033162B">
        <w:t xml:space="preserve"> труда, если указанные требования содержатся в документации.</w:t>
      </w:r>
    </w:p>
    <w:p w:rsidR="007921AC" w:rsidRDefault="007921AC" w:rsidP="007921AC">
      <w:pPr>
        <w:ind w:firstLine="600"/>
        <w:jc w:val="both"/>
      </w:pPr>
      <w:r>
        <w:lastRenderedPageBreak/>
        <w:t>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закупки установленным требованиям, указываются в составе документации.</w:t>
      </w:r>
    </w:p>
    <w:p w:rsidR="00687E57" w:rsidRDefault="006422A6" w:rsidP="00876BC2">
      <w:pPr>
        <w:jc w:val="both"/>
      </w:pPr>
      <w:r>
        <w:t xml:space="preserve"> </w:t>
      </w:r>
    </w:p>
    <w:p w:rsidR="00687E57" w:rsidRPr="003918B1" w:rsidRDefault="00687E57" w:rsidP="003918B1">
      <w:pPr>
        <w:ind w:left="840"/>
        <w:jc w:val="center"/>
        <w:rPr>
          <w:b/>
        </w:rPr>
      </w:pPr>
      <w:r w:rsidRPr="003918B1">
        <w:rPr>
          <w:b/>
        </w:rPr>
        <w:t>1.3. Привлечение соисполнителей (субподрядчиков) к исполнению договора</w:t>
      </w:r>
    </w:p>
    <w:p w:rsidR="00687E57" w:rsidRDefault="00687E57" w:rsidP="003918B1">
      <w:pPr>
        <w:jc w:val="center"/>
      </w:pPr>
    </w:p>
    <w:p w:rsidR="006422A6" w:rsidRDefault="006422A6" w:rsidP="006422A6">
      <w:pPr>
        <w:jc w:val="both"/>
      </w:pPr>
      <w:r>
        <w:t>1.3.1. Участник закупки вправе привлечь к исполнению договора сои</w:t>
      </w:r>
      <w:r w:rsidR="00165811">
        <w:t>с</w:t>
      </w:r>
      <w:r>
        <w:t>полнителей (субподрядчиков) в случае, если такое право предусмотрено документацией.</w:t>
      </w:r>
    </w:p>
    <w:p w:rsidR="006422A6" w:rsidRDefault="006422A6" w:rsidP="006422A6">
      <w:pPr>
        <w:jc w:val="both"/>
      </w:pPr>
      <w:r>
        <w:t>1.3.2. Требования, установленные в п. 1.2.4.</w:t>
      </w:r>
      <w:r w:rsidR="00876BC2">
        <w:t xml:space="preserve"> ч.1.2. настоящей документации об аукционе </w:t>
      </w:r>
      <w:r w:rsidRPr="006422A6">
        <w:t xml:space="preserve"> </w:t>
      </w:r>
      <w:r w:rsidRPr="0033162B">
        <w:t>распространяется и в отношении соисполнителей (субподрядчиков, субпоставщиков), привлекаемых участником процедуры закуп</w:t>
      </w:r>
      <w:r>
        <w:t>ки</w:t>
      </w:r>
      <w:r w:rsidRPr="0033162B">
        <w:t xml:space="preserve">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w:t>
      </w:r>
    </w:p>
    <w:p w:rsidR="006422A6" w:rsidRDefault="006422A6" w:rsidP="006422A6">
      <w:pPr>
        <w:jc w:val="both"/>
      </w:pPr>
    </w:p>
    <w:p w:rsidR="00687E57" w:rsidRPr="003918B1" w:rsidRDefault="00687E57" w:rsidP="003918B1">
      <w:pPr>
        <w:ind w:left="840"/>
        <w:jc w:val="center"/>
        <w:rPr>
          <w:b/>
        </w:rPr>
      </w:pPr>
      <w:r w:rsidRPr="003918B1">
        <w:rPr>
          <w:b/>
        </w:rPr>
        <w:t>1.4. Аккредитация участников закупки на ЭТП</w:t>
      </w:r>
    </w:p>
    <w:p w:rsidR="00876BC2" w:rsidRDefault="00876BC2" w:rsidP="006422A6">
      <w:pPr>
        <w:jc w:val="both"/>
      </w:pPr>
    </w:p>
    <w:p w:rsidR="006422A6" w:rsidRDefault="006422A6" w:rsidP="006422A6">
      <w:pPr>
        <w:jc w:val="both"/>
      </w:pPr>
      <w:r>
        <w:t>1.4.1. В аукционе вправе принять участие только участники процедуры закупки, получившие аккредитацию в порядке, установленном на ЭТП.</w:t>
      </w:r>
    </w:p>
    <w:p w:rsidR="006422A6" w:rsidRDefault="006422A6" w:rsidP="006422A6">
      <w:pPr>
        <w:jc w:val="both"/>
      </w:pPr>
      <w:r>
        <w:t>1.4.2. Для обеспечения доступа к участию в аукционах в электронной форме оператор ЭТП осуществляет аккредитацию участников закупки в соответствии с регламентом ЭТП.</w:t>
      </w:r>
    </w:p>
    <w:p w:rsidR="00876BC2" w:rsidRDefault="00876BC2" w:rsidP="006422A6">
      <w:pPr>
        <w:jc w:val="both"/>
      </w:pPr>
    </w:p>
    <w:p w:rsidR="00687E57" w:rsidRPr="003918B1" w:rsidRDefault="00687E57" w:rsidP="00687E57">
      <w:pPr>
        <w:ind w:left="840"/>
        <w:jc w:val="both"/>
        <w:rPr>
          <w:b/>
        </w:rPr>
      </w:pPr>
      <w:r w:rsidRPr="003918B1">
        <w:rPr>
          <w:b/>
        </w:rPr>
        <w:t>1.5. Расходы на участие в аукционе в электронной форме и при заключении договора</w:t>
      </w:r>
    </w:p>
    <w:p w:rsidR="003B768E" w:rsidRDefault="003B768E" w:rsidP="003B768E">
      <w:pPr>
        <w:jc w:val="both"/>
      </w:pPr>
    </w:p>
    <w:p w:rsidR="003B768E" w:rsidRDefault="003B768E" w:rsidP="003B768E">
      <w:pPr>
        <w:jc w:val="both"/>
      </w:pPr>
      <w:r>
        <w:t>1.5.1. Участник закупки несет все расходы, связанные с подготовкой и подачей заявки на участие в аукционе, участием в аукционе и заключением договора, а Заказчик не имеет обязатель</w:t>
      </w:r>
      <w:proofErr w:type="gramStart"/>
      <w:r>
        <w:t>ств в св</w:t>
      </w:r>
      <w:proofErr w:type="gramEnd"/>
      <w:r>
        <w:t>язи с такими расходами, за исключением случаев, прямо предусмотренных законодательством РФ.</w:t>
      </w:r>
    </w:p>
    <w:p w:rsidR="00876BC2" w:rsidRDefault="00876BC2" w:rsidP="00687E57">
      <w:pPr>
        <w:ind w:left="840"/>
        <w:jc w:val="both"/>
      </w:pPr>
    </w:p>
    <w:p w:rsidR="00687E57" w:rsidRPr="003918B1" w:rsidRDefault="003B768E" w:rsidP="00876BC2">
      <w:pPr>
        <w:ind w:left="3403" w:firstLine="142"/>
        <w:rPr>
          <w:b/>
        </w:rPr>
      </w:pPr>
      <w:r w:rsidRPr="003918B1">
        <w:rPr>
          <w:b/>
        </w:rPr>
        <w:t xml:space="preserve">2. </w:t>
      </w:r>
      <w:r w:rsidR="00687E57" w:rsidRPr="003918B1">
        <w:rPr>
          <w:b/>
        </w:rPr>
        <w:t>Документация об аукционе</w:t>
      </w:r>
    </w:p>
    <w:p w:rsidR="003B768E" w:rsidRPr="003918B1" w:rsidRDefault="003B768E" w:rsidP="003B768E">
      <w:pPr>
        <w:tabs>
          <w:tab w:val="left" w:pos="3290"/>
        </w:tabs>
        <w:ind w:left="1985"/>
        <w:jc w:val="center"/>
        <w:rPr>
          <w:b/>
        </w:rPr>
      </w:pPr>
    </w:p>
    <w:p w:rsidR="00687E57" w:rsidRPr="003918B1" w:rsidRDefault="00687E57" w:rsidP="003B768E">
      <w:pPr>
        <w:jc w:val="center"/>
        <w:rPr>
          <w:b/>
        </w:rPr>
      </w:pPr>
      <w:r w:rsidRPr="003918B1">
        <w:rPr>
          <w:b/>
        </w:rPr>
        <w:t>2.1. Содержание документации</w:t>
      </w:r>
    </w:p>
    <w:p w:rsidR="003B768E" w:rsidRDefault="003B768E" w:rsidP="003B768E"/>
    <w:p w:rsidR="003B768E" w:rsidRDefault="003B768E" w:rsidP="003B768E">
      <w:r>
        <w:t xml:space="preserve">2.1.1. Документация об аукционе включает перечень частей, разделов и форм, а также изменений и дополнений, вносимых в документацию в установленном порядке и состоит </w:t>
      </w:r>
      <w:proofErr w:type="gramStart"/>
      <w:r>
        <w:t>из</w:t>
      </w:r>
      <w:proofErr w:type="gramEnd"/>
      <w:r>
        <w:t>:</w:t>
      </w:r>
    </w:p>
    <w:p w:rsidR="003B768E" w:rsidRDefault="003B768E" w:rsidP="003B768E">
      <w:r>
        <w:t>- описательной части;</w:t>
      </w:r>
    </w:p>
    <w:p w:rsidR="003B768E" w:rsidRDefault="003B768E" w:rsidP="003B768E">
      <w:r>
        <w:t>- информационной карты;</w:t>
      </w:r>
    </w:p>
    <w:p w:rsidR="003B768E" w:rsidRDefault="003B768E" w:rsidP="003B768E">
      <w:r>
        <w:t>- технического задания;</w:t>
      </w:r>
    </w:p>
    <w:p w:rsidR="00687E57" w:rsidRDefault="003B768E" w:rsidP="003B768E">
      <w:r>
        <w:t>- проекта договора.</w:t>
      </w:r>
    </w:p>
    <w:p w:rsidR="003B768E" w:rsidRDefault="003B768E" w:rsidP="003B768E"/>
    <w:p w:rsidR="00687E57" w:rsidRPr="003918B1" w:rsidRDefault="00687E57" w:rsidP="0063677F">
      <w:pPr>
        <w:jc w:val="center"/>
        <w:rPr>
          <w:b/>
        </w:rPr>
      </w:pPr>
      <w:r w:rsidRPr="003918B1">
        <w:rPr>
          <w:b/>
        </w:rPr>
        <w:t>2.2. Разъяснение положений документации</w:t>
      </w:r>
    </w:p>
    <w:p w:rsidR="00687E57" w:rsidRDefault="00687E57" w:rsidP="00687E57">
      <w:pPr>
        <w:jc w:val="both"/>
      </w:pPr>
    </w:p>
    <w:p w:rsidR="0063677F" w:rsidRDefault="0063677F" w:rsidP="0063677F">
      <w:pPr>
        <w:jc w:val="both"/>
      </w:pPr>
      <w:r>
        <w:t>2.2.1. Любой участник процедуры закупки, аккредитованный на ЭТП, вправе направить на адрес ЭТП, на которой планируется проведение аукциона, запрос о разъяснении положений документации</w:t>
      </w:r>
      <w:r w:rsidR="00876BC2">
        <w:t xml:space="preserve"> об аукционе</w:t>
      </w:r>
      <w:r>
        <w:t xml:space="preserve">. </w:t>
      </w:r>
    </w:p>
    <w:p w:rsidR="0063677F" w:rsidRDefault="0063677F" w:rsidP="0063677F">
      <w:pPr>
        <w:jc w:val="both"/>
      </w:pPr>
      <w:r>
        <w:t xml:space="preserve">2.2.2. В течение 2 (двух) рабочих дней со дня поступления от оператора ЭТП запроса </w:t>
      </w:r>
      <w:r w:rsidR="00876BC2">
        <w:t>организатора закупки</w:t>
      </w:r>
      <w:r>
        <w:t xml:space="preserve"> публикует разъяснение положений аукционной документации с указанием предмета запроса, но без указания участника процедуры закупки, от которого поступил запрос, на официальном сайте и ЭТП. </w:t>
      </w:r>
    </w:p>
    <w:p w:rsidR="0063677F" w:rsidRDefault="0063677F" w:rsidP="0063677F">
      <w:pPr>
        <w:jc w:val="both"/>
      </w:pPr>
      <w:r>
        <w:t>2.2.3. По факту размещения разъяснения положений документации, оператор автоматически направляет уведомления организатору закупки и заинтересованной стороне, указанной в извещении.</w:t>
      </w:r>
    </w:p>
    <w:p w:rsidR="0063677F" w:rsidRDefault="0063677F" w:rsidP="0063677F">
      <w:pPr>
        <w:jc w:val="both"/>
      </w:pPr>
      <w:r>
        <w:t>2.2.4. Разъяснение положений документации</w:t>
      </w:r>
      <w:r w:rsidR="00876BC2">
        <w:t xml:space="preserve"> об аукционе</w:t>
      </w:r>
      <w:r>
        <w:t xml:space="preserve"> не должно изменять ее суть.</w:t>
      </w:r>
    </w:p>
    <w:p w:rsidR="0063677F" w:rsidRDefault="0063677F" w:rsidP="0063677F">
      <w:pPr>
        <w:jc w:val="both"/>
      </w:pPr>
      <w:r>
        <w:lastRenderedPageBreak/>
        <w:t xml:space="preserve">2.2.5. </w:t>
      </w:r>
      <w:r w:rsidRPr="00876BC2">
        <w:t xml:space="preserve">Запрос о разъяснении положений документации об аукционе </w:t>
      </w:r>
      <w:r w:rsidR="00FF59BD" w:rsidRPr="00876BC2">
        <w:t>должен быть направлен потенциальным участником закупки не позднее чем, за пять дней до дня окончания подачи заявок на участие в аукционе.</w:t>
      </w:r>
    </w:p>
    <w:p w:rsidR="00FF59BD" w:rsidRDefault="00FF59BD" w:rsidP="0063677F">
      <w:pPr>
        <w:jc w:val="both"/>
      </w:pPr>
    </w:p>
    <w:p w:rsidR="00687E57" w:rsidRPr="003918B1" w:rsidRDefault="00687E57" w:rsidP="00FF59BD">
      <w:pPr>
        <w:jc w:val="center"/>
        <w:rPr>
          <w:b/>
        </w:rPr>
      </w:pPr>
      <w:r w:rsidRPr="003918B1">
        <w:rPr>
          <w:b/>
        </w:rPr>
        <w:t>2.3. Внесение изменений в извещение о проведен</w:t>
      </w:r>
      <w:proofErr w:type="gramStart"/>
      <w:r w:rsidRPr="003918B1">
        <w:rPr>
          <w:b/>
        </w:rPr>
        <w:t>ии ау</w:t>
      </w:r>
      <w:proofErr w:type="gramEnd"/>
      <w:r w:rsidRPr="003918B1">
        <w:rPr>
          <w:b/>
        </w:rPr>
        <w:t xml:space="preserve">кциона и </w:t>
      </w:r>
      <w:r w:rsidR="00FF59BD" w:rsidRPr="003918B1">
        <w:rPr>
          <w:b/>
        </w:rPr>
        <w:t xml:space="preserve">в </w:t>
      </w:r>
      <w:r w:rsidRPr="003918B1">
        <w:rPr>
          <w:b/>
        </w:rPr>
        <w:t>документацию</w:t>
      </w:r>
    </w:p>
    <w:p w:rsidR="00687E57" w:rsidRPr="003918B1" w:rsidRDefault="00687E57" w:rsidP="00687E57">
      <w:pPr>
        <w:jc w:val="both"/>
        <w:rPr>
          <w:b/>
        </w:rPr>
      </w:pPr>
    </w:p>
    <w:p w:rsidR="00FF59BD" w:rsidRDefault="00FF59BD" w:rsidP="00FF59BD">
      <w:pPr>
        <w:jc w:val="both"/>
      </w:pPr>
      <w:r>
        <w:t>2.3.1. Организатор закупки вправе изменить извещение о проведен</w:t>
      </w:r>
      <w:proofErr w:type="gramStart"/>
      <w:r>
        <w:t>ии ау</w:t>
      </w:r>
      <w:proofErr w:type="gramEnd"/>
      <w:r>
        <w:t xml:space="preserve">кциона. В случае изменения извещения срок подачи заявок на участие в аукционе продлевается таким образом, чтобы </w:t>
      </w:r>
      <w:proofErr w:type="gramStart"/>
      <w:r>
        <w:t>с даты размещения</w:t>
      </w:r>
      <w:proofErr w:type="gramEnd"/>
      <w:r>
        <w:t xml:space="preserve"> изменений на официальном сайте до даты окончания подачи заявок оставалось не менее 15 (пятнадцати) дней. </w:t>
      </w:r>
    </w:p>
    <w:p w:rsidR="00FF59BD" w:rsidRDefault="00FF59BD" w:rsidP="00FF59BD">
      <w:pPr>
        <w:jc w:val="both"/>
      </w:pPr>
      <w:r>
        <w:t>2.3.2. Организатор закупки по собственной инициативе или в соответствии с поступившим запросом о разъяснении положений документации об аукционе вправе принять решение о внесении изменений в документацию об аукционе. В случае</w:t>
      </w:r>
      <w:proofErr w:type="gramStart"/>
      <w:r>
        <w:t>,</w:t>
      </w:r>
      <w:proofErr w:type="gramEnd"/>
      <w:r>
        <w:t xml:space="preserve"> если изменения вносятся позднее, чем за 15 (пятнадцать) дней до даты окончания подачи заявок на участие в аукционе, срок подачи заявок в аукционе должен быть продлен так, чтобы со дня размещения на официальном сайте внесенных изменений до даты окончания подачи заявок на участие в аукционе такой срок составлял не менее чем 15 (пятнадцать) дней.</w:t>
      </w:r>
    </w:p>
    <w:p w:rsidR="00EE5BCA" w:rsidRDefault="00EE5BCA" w:rsidP="00EE5BCA">
      <w:pPr>
        <w:jc w:val="both"/>
      </w:pPr>
      <w:r>
        <w:t>2.3.3. Изменения в извещение, в документацию подлежат размещению организатором закупки на ЭТП не позднее чем в течение 3 (трех) дней со дня принятия решения о внесении, а также на официальном сайте.</w:t>
      </w:r>
      <w:r w:rsidRPr="00FF59BD">
        <w:t xml:space="preserve"> </w:t>
      </w:r>
    </w:p>
    <w:p w:rsidR="00FF59BD" w:rsidRDefault="00FF59BD" w:rsidP="00FF59BD">
      <w:pPr>
        <w:jc w:val="both"/>
      </w:pPr>
      <w:r>
        <w:t>2.3.</w:t>
      </w:r>
      <w:r w:rsidR="00EE5BCA">
        <w:t>4</w:t>
      </w:r>
      <w:r>
        <w:t>. В случае внесения изменений в извещение</w:t>
      </w:r>
      <w:r w:rsidR="00EE5BCA">
        <w:t>, в документацию</w:t>
      </w:r>
      <w:r>
        <w:t xml:space="preserve"> процедуры закупки, оператор </w:t>
      </w:r>
      <w:r w:rsidR="00AA6A40">
        <w:t xml:space="preserve">ЭТП </w:t>
      </w:r>
      <w:r>
        <w:t>автоматически направляет участникам аукциона, уже подавшим заявки на участие, уведомление о факте внесения соответствующих изменений.</w:t>
      </w:r>
    </w:p>
    <w:p w:rsidR="00EE5BCA" w:rsidRDefault="00EE5BCA" w:rsidP="00FF59BD">
      <w:pPr>
        <w:jc w:val="both"/>
      </w:pPr>
      <w:r>
        <w:t>2.3.5. Участники закупки, не подавшие на момент публикации извещения о внесении изменений в документацию, заявку на участие в таком аукционе, но планирующие принять участие в данном аукционе, самостоятельно отслеживают возможные изменения, внесенные в извещение и в документацию об аукционе.</w:t>
      </w:r>
    </w:p>
    <w:p w:rsidR="00EE5BCA" w:rsidRDefault="00EE5BCA" w:rsidP="00FF59BD">
      <w:pPr>
        <w:jc w:val="both"/>
      </w:pPr>
      <w:r>
        <w:t>2.3.6. Организатор закупки не несет ответственности в случае, если участник закупки не ознакомился с изменениями, внесенными в извещение и документацию об аукционе, размещенными надлежащим образом.</w:t>
      </w:r>
    </w:p>
    <w:p w:rsidR="00FF59BD" w:rsidRDefault="00FF59BD" w:rsidP="00687E57">
      <w:pPr>
        <w:jc w:val="both"/>
      </w:pPr>
    </w:p>
    <w:p w:rsidR="00687E57" w:rsidRPr="003918B1" w:rsidRDefault="00687E57" w:rsidP="00EE5BCA">
      <w:pPr>
        <w:jc w:val="center"/>
        <w:rPr>
          <w:b/>
        </w:rPr>
      </w:pPr>
      <w:r w:rsidRPr="00AA6A40">
        <w:rPr>
          <w:b/>
        </w:rPr>
        <w:t>2.</w:t>
      </w:r>
      <w:r w:rsidRPr="003918B1">
        <w:rPr>
          <w:b/>
        </w:rPr>
        <w:t>4. Отказ от проведения аукциона в электронной форме</w:t>
      </w:r>
    </w:p>
    <w:p w:rsidR="00687E57" w:rsidRDefault="00687E57" w:rsidP="00687E57">
      <w:pPr>
        <w:jc w:val="both"/>
      </w:pPr>
    </w:p>
    <w:p w:rsidR="000E452E" w:rsidRDefault="00EE5BCA" w:rsidP="000E452E">
      <w:pPr>
        <w:jc w:val="both"/>
      </w:pPr>
      <w:r>
        <w:t xml:space="preserve">2.4.1. </w:t>
      </w:r>
      <w:r w:rsidR="000E452E">
        <w:t>Организатор закупки вправе отменить аукцион в срок не позднее 3 (трех) дней до даты проведения аукциона.</w:t>
      </w:r>
    </w:p>
    <w:p w:rsidR="000E452E" w:rsidRDefault="000E452E" w:rsidP="000E452E">
      <w:pPr>
        <w:jc w:val="both"/>
      </w:pPr>
      <w:r>
        <w:t>2.4.2. Извещение об отказе от проведения аукциона подлежит размещению организатором закупки на ЭТП в течение 1 (одного) рабочего дня со дня принятия такого решения, а также на официальном сайте.</w:t>
      </w:r>
    </w:p>
    <w:p w:rsidR="00EE5BCA" w:rsidRDefault="000E452E" w:rsidP="000E452E">
      <w:pPr>
        <w:jc w:val="both"/>
      </w:pPr>
      <w:r>
        <w:t>2.4.3.</w:t>
      </w:r>
      <w:r>
        <w:tab/>
        <w:t>В случае отказа организатора закупки от проведения аукциона, оператором автоматически направляется уведомление об отказе от проведения процедуры лицам, уже подавшим заявки на участие.</w:t>
      </w:r>
    </w:p>
    <w:p w:rsidR="000E452E" w:rsidRDefault="000E452E" w:rsidP="00687E57">
      <w:pPr>
        <w:jc w:val="both"/>
      </w:pPr>
    </w:p>
    <w:p w:rsidR="00687E57" w:rsidRPr="003918B1" w:rsidRDefault="00687E57" w:rsidP="000E452E">
      <w:pPr>
        <w:jc w:val="center"/>
        <w:rPr>
          <w:b/>
        </w:rPr>
      </w:pPr>
      <w:r w:rsidRPr="003918B1">
        <w:rPr>
          <w:b/>
        </w:rPr>
        <w:t>3. Подготовка заявки на участие в аукционе в электронной форме</w:t>
      </w:r>
    </w:p>
    <w:p w:rsidR="00687E57" w:rsidRPr="003918B1" w:rsidRDefault="00687E57" w:rsidP="00687E57">
      <w:pPr>
        <w:jc w:val="both"/>
        <w:rPr>
          <w:b/>
        </w:rPr>
      </w:pPr>
    </w:p>
    <w:p w:rsidR="00687E57" w:rsidRPr="00AA6A40" w:rsidRDefault="00687E57" w:rsidP="000E452E">
      <w:pPr>
        <w:jc w:val="center"/>
        <w:rPr>
          <w:b/>
        </w:rPr>
      </w:pPr>
      <w:r w:rsidRPr="00AA6A40">
        <w:rPr>
          <w:b/>
        </w:rPr>
        <w:t>3.1. Требования к содержанию документов, входящих в состав заявки на участие в аукционе</w:t>
      </w:r>
      <w:r w:rsidR="00974D32" w:rsidRPr="00AA6A40">
        <w:rPr>
          <w:b/>
        </w:rPr>
        <w:t xml:space="preserve"> </w:t>
      </w:r>
    </w:p>
    <w:p w:rsidR="000E452E" w:rsidRDefault="000E452E" w:rsidP="00687E57">
      <w:pPr>
        <w:jc w:val="both"/>
      </w:pPr>
    </w:p>
    <w:p w:rsidR="00F55288" w:rsidRPr="0033162B" w:rsidRDefault="00F55288" w:rsidP="00F55288">
      <w:pPr>
        <w:jc w:val="both"/>
      </w:pPr>
      <w:r>
        <w:t xml:space="preserve">3.1.1. </w:t>
      </w:r>
      <w:r w:rsidRPr="0033162B">
        <w:t>Для участия в аукционе лицам, желающим принять в нем участие, надлежит</w:t>
      </w:r>
      <w:r>
        <w:t xml:space="preserve">: заполнить на сайте ЭТП форму заявки в соответствии с Руководством пользователя и </w:t>
      </w:r>
      <w:r w:rsidRPr="00BC6456">
        <w:rPr>
          <w:u w:val="single"/>
        </w:rPr>
        <w:t>в обязательном порядке приложить к ней нижеуказанные документы</w:t>
      </w:r>
      <w:r>
        <w:t>:</w:t>
      </w:r>
    </w:p>
    <w:p w:rsidR="00F55288" w:rsidRDefault="00F55288" w:rsidP="00F55288">
      <w:pPr>
        <w:tabs>
          <w:tab w:val="left" w:pos="840"/>
          <w:tab w:val="left" w:pos="1080"/>
        </w:tabs>
        <w:jc w:val="both"/>
      </w:pPr>
      <w:r>
        <w:t>3.1.1.1. Заявка (по Форме № 1) и следующие приложения к ней:</w:t>
      </w:r>
      <w:r w:rsidRPr="0033162B">
        <w:tab/>
      </w:r>
    </w:p>
    <w:p w:rsidR="00F55288" w:rsidRPr="0033162B" w:rsidRDefault="00F55288" w:rsidP="00F55288">
      <w:pPr>
        <w:tabs>
          <w:tab w:val="left" w:pos="840"/>
          <w:tab w:val="left" w:pos="1080"/>
        </w:tabs>
        <w:ind w:firstLine="600"/>
        <w:jc w:val="both"/>
      </w:pPr>
      <w:r>
        <w:t xml:space="preserve">1). </w:t>
      </w:r>
      <w:r w:rsidRPr="0033162B">
        <w:t>Анкета</w:t>
      </w:r>
      <w:r>
        <w:t xml:space="preserve"> (по Форме № 2).</w:t>
      </w:r>
    </w:p>
    <w:p w:rsidR="00F55288" w:rsidRDefault="00F55288" w:rsidP="00F55288">
      <w:pPr>
        <w:tabs>
          <w:tab w:val="left" w:pos="840"/>
          <w:tab w:val="left" w:pos="1080"/>
        </w:tabs>
        <w:ind w:firstLine="600"/>
        <w:jc w:val="both"/>
      </w:pPr>
      <w:r w:rsidRPr="0033162B">
        <w:lastRenderedPageBreak/>
        <w:t>2).</w:t>
      </w:r>
      <w:r w:rsidRPr="0033162B">
        <w:tab/>
      </w:r>
      <w:r>
        <w:t>Описание поставляемого товара (выполняемых работ, оказываемых услуг) - по Форме № 3. Требования к описанию поставляемого товара (выполняемых работ, оказываемых услуг) указаны в ч.3.2.</w:t>
      </w:r>
      <w:r w:rsidRPr="003A5B8D">
        <w:t xml:space="preserve"> </w:t>
      </w:r>
      <w:r>
        <w:t>настоящей документацией об аукционе.</w:t>
      </w:r>
    </w:p>
    <w:p w:rsidR="00F55288" w:rsidRPr="0033162B" w:rsidRDefault="00F55288" w:rsidP="00F55288">
      <w:pPr>
        <w:tabs>
          <w:tab w:val="left" w:pos="840"/>
          <w:tab w:val="left" w:pos="1080"/>
        </w:tabs>
        <w:ind w:firstLine="600"/>
        <w:jc w:val="both"/>
      </w:pPr>
      <w:r>
        <w:t xml:space="preserve">3). </w:t>
      </w:r>
      <w:r w:rsidRPr="0033162B">
        <w:t>Документы, подтверждающие полномочия лица на осуществление действий от имени участника:</w:t>
      </w:r>
    </w:p>
    <w:p w:rsidR="00F55288" w:rsidRPr="0033162B" w:rsidRDefault="00F55288" w:rsidP="00F55288">
      <w:pPr>
        <w:tabs>
          <w:tab w:val="left" w:pos="851"/>
        </w:tabs>
        <w:ind w:firstLine="600"/>
        <w:jc w:val="both"/>
      </w:pPr>
      <w:r w:rsidRPr="0033162B">
        <w:t>–</w:t>
      </w:r>
      <w:r w:rsidRPr="0033162B">
        <w:tab/>
        <w:t>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F55288" w:rsidRPr="0033162B" w:rsidRDefault="00F55288" w:rsidP="00F55288">
      <w:pPr>
        <w:tabs>
          <w:tab w:val="left" w:pos="851"/>
        </w:tabs>
        <w:ind w:firstLine="600"/>
        <w:jc w:val="both"/>
      </w:pPr>
      <w:r w:rsidRPr="0033162B">
        <w:t>–</w:t>
      </w:r>
      <w:r w:rsidRPr="0033162B">
        <w:tab/>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w:t>
      </w:r>
      <w:r>
        <w:t>ая</w:t>
      </w:r>
      <w:r w:rsidRPr="0033162B">
        <w:t xml:space="preserve"> руководителем участника или уполномоченным этим руководителем лицом, либо нотариально заверенная копия такой доверенности. Если указанная доверенность подписана лицом, уполномоченным руководителем участника, </w:t>
      </w:r>
      <w:r>
        <w:t>необходимо предоставить</w:t>
      </w:r>
      <w:r w:rsidRPr="0033162B">
        <w:t xml:space="preserve"> также документ, подтверждающий полномочия такого лица.</w:t>
      </w:r>
    </w:p>
    <w:p w:rsidR="00F55288" w:rsidRPr="0033162B" w:rsidRDefault="00F55288" w:rsidP="00F55288">
      <w:pPr>
        <w:tabs>
          <w:tab w:val="left" w:pos="600"/>
          <w:tab w:val="left" w:pos="840"/>
          <w:tab w:val="left" w:pos="1080"/>
        </w:tabs>
        <w:ind w:firstLine="600"/>
        <w:jc w:val="both"/>
      </w:pPr>
      <w:r>
        <w:t>4</w:t>
      </w:r>
      <w:r w:rsidRPr="0033162B">
        <w:t>).</w:t>
      </w:r>
      <w:r w:rsidRPr="0033162B">
        <w:tab/>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w:t>
      </w:r>
      <w:r>
        <w:t>ая</w:t>
      </w:r>
      <w:r w:rsidRPr="0033162B">
        <w:t xml:space="preserve"> копи</w:t>
      </w:r>
      <w:r>
        <w:t>я</w:t>
      </w:r>
      <w:r w:rsidRPr="0033162B">
        <w:t xml:space="preserve"> паспорта гражданина Российской Федерации (для физических лиц и индивидуальных предпринимателей).</w:t>
      </w:r>
    </w:p>
    <w:p w:rsidR="00F55288" w:rsidRPr="0033162B" w:rsidRDefault="00F55288" w:rsidP="00F55288">
      <w:pPr>
        <w:tabs>
          <w:tab w:val="left" w:pos="840"/>
          <w:tab w:val="left" w:pos="1080"/>
        </w:tabs>
        <w:ind w:firstLine="600"/>
        <w:jc w:val="both"/>
      </w:pPr>
      <w:r>
        <w:t>5</w:t>
      </w:r>
      <w:r w:rsidRPr="0033162B">
        <w:t xml:space="preserve">). </w:t>
      </w:r>
      <w:r w:rsidRPr="0033162B">
        <w:tab/>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индивидуальных предпринимателей), полученная не </w:t>
      </w:r>
      <w:proofErr w:type="gramStart"/>
      <w:r w:rsidRPr="0033162B">
        <w:t>позднее</w:t>
      </w:r>
      <w:proofErr w:type="gramEnd"/>
      <w:r w:rsidRPr="0033162B">
        <w:t xml:space="preserve"> чем за 2 (два) месяца до дня размещения извещения о закупке, оригинал или нотариально заверенная копия.</w:t>
      </w:r>
      <w:r w:rsidRPr="0033162B" w:rsidDel="00CB3E0B">
        <w:t xml:space="preserve"> </w:t>
      </w:r>
    </w:p>
    <w:p w:rsidR="00F55288" w:rsidRPr="0033162B" w:rsidRDefault="00F55288" w:rsidP="00F55288">
      <w:pPr>
        <w:tabs>
          <w:tab w:val="left" w:pos="840"/>
          <w:tab w:val="left" w:pos="1080"/>
        </w:tabs>
        <w:ind w:firstLine="600"/>
        <w:jc w:val="both"/>
      </w:pPr>
      <w:r>
        <w:t>6</w:t>
      </w:r>
      <w:r w:rsidRPr="0033162B">
        <w:t>).</w:t>
      </w:r>
      <w:r w:rsidRPr="0033162B">
        <w:tab/>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в случае</w:t>
      </w:r>
      <w:r>
        <w:t>,</w:t>
      </w:r>
      <w:r w:rsidRPr="0033162B">
        <w:t xml:space="preserve"> если в соответствии с законодательством Российской Федерации установлены такие требования (копии лицензий и иных разрешительных документов).  </w:t>
      </w:r>
    </w:p>
    <w:p w:rsidR="00F55288" w:rsidRPr="0033162B" w:rsidRDefault="00F55288" w:rsidP="00F55288">
      <w:pPr>
        <w:tabs>
          <w:tab w:val="left" w:pos="840"/>
          <w:tab w:val="left" w:pos="1080"/>
        </w:tabs>
        <w:ind w:firstLine="600"/>
        <w:jc w:val="both"/>
      </w:pPr>
      <w:r>
        <w:t>7</w:t>
      </w:r>
      <w:r w:rsidRPr="0033162B">
        <w:t>).</w:t>
      </w:r>
      <w:r w:rsidRPr="0033162B">
        <w:tab/>
      </w:r>
      <w:proofErr w:type="gramStart"/>
      <w:r w:rsidRPr="0033162B">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исполнения договора, иной вид обеспечения, установленный в соответствии с Положением, является</w:t>
      </w:r>
      <w:proofErr w:type="gramEnd"/>
      <w:r w:rsidRPr="0033162B">
        <w:t xml:space="preserve"> крупной сделкой.</w:t>
      </w:r>
    </w:p>
    <w:p w:rsidR="00F55288" w:rsidRPr="0033162B" w:rsidRDefault="00F55288" w:rsidP="00F55288">
      <w:pPr>
        <w:tabs>
          <w:tab w:val="left" w:pos="840"/>
          <w:tab w:val="left" w:pos="1080"/>
        </w:tabs>
        <w:ind w:firstLine="600"/>
        <w:jc w:val="both"/>
      </w:pPr>
      <w:proofErr w:type="gramStart"/>
      <w:r w:rsidRPr="0033162B">
        <w:t>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Российской Федерации,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приобщить к документам письмо, содержащее обязательство в случае признания его победителем закупки представить</w:t>
      </w:r>
      <w:proofErr w:type="gramEnd"/>
      <w:r w:rsidRPr="0033162B">
        <w:t xml:space="preserve"> вышеуказанное решение до момента заключения договора.</w:t>
      </w:r>
    </w:p>
    <w:p w:rsidR="00F55288" w:rsidRPr="0033162B" w:rsidRDefault="00F55288" w:rsidP="00F55288">
      <w:pPr>
        <w:tabs>
          <w:tab w:val="left" w:pos="840"/>
          <w:tab w:val="left" w:pos="1080"/>
        </w:tabs>
        <w:ind w:firstLine="600"/>
        <w:jc w:val="both"/>
      </w:pPr>
      <w:r w:rsidRPr="0033162B">
        <w:t>В случае</w:t>
      </w:r>
      <w:proofErr w:type="gramStart"/>
      <w:r w:rsidRPr="0033162B">
        <w:t>,</w:t>
      </w:r>
      <w:proofErr w:type="gramEnd"/>
      <w:r w:rsidRPr="0033162B">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w:t>
      </w:r>
      <w:r>
        <w:t>я</w:t>
      </w:r>
      <w:r w:rsidRPr="0033162B">
        <w:t xml:space="preserve"> исполнения договора не являются крупной сделкой, участник закупки представляет соответствующее письмо.</w:t>
      </w:r>
    </w:p>
    <w:p w:rsidR="00F55288" w:rsidRDefault="00F55288" w:rsidP="00F55288">
      <w:pPr>
        <w:tabs>
          <w:tab w:val="left" w:pos="840"/>
          <w:tab w:val="left" w:pos="1080"/>
        </w:tabs>
        <w:ind w:firstLine="600"/>
        <w:jc w:val="both"/>
      </w:pPr>
      <w:r w:rsidRPr="00341DFE">
        <w:t>8).</w:t>
      </w:r>
      <w:r w:rsidRPr="00341DFE">
        <w:tab/>
        <w:t>Документы, подтверждающие соответствие участника закупки требованиям, установленным пунктом 1.2.4 настоящей документации</w:t>
      </w:r>
      <w:r>
        <w:t xml:space="preserve"> об аукционе.</w:t>
      </w:r>
      <w:r w:rsidRPr="0033162B">
        <w:t xml:space="preserve">   </w:t>
      </w:r>
    </w:p>
    <w:p w:rsidR="00F55288" w:rsidRPr="0033162B" w:rsidRDefault="00F55288" w:rsidP="00F55288">
      <w:pPr>
        <w:tabs>
          <w:tab w:val="left" w:pos="840"/>
          <w:tab w:val="left" w:pos="1080"/>
        </w:tabs>
        <w:ind w:firstLine="600"/>
        <w:jc w:val="both"/>
      </w:pPr>
      <w:r>
        <w:t xml:space="preserve">9). </w:t>
      </w:r>
      <w:r w:rsidRPr="0033162B">
        <w:t xml:space="preserve">Копии документов, подтверждающих </w:t>
      </w:r>
      <w:r>
        <w:t>наличие у</w:t>
      </w:r>
      <w:r w:rsidRPr="0033162B">
        <w:t xml:space="preserve"> участников </w:t>
      </w:r>
      <w:r>
        <w:t>закупки действующей системы менеджмента качества (управления, обеспечения и контроля качества). При этом в документации об аукционе должен быть стандарт, которому должна соответствовать система менеджмента качества (со ссылкой «или эквивалент») или должны быть изложены основные требования к такой системе.</w:t>
      </w:r>
    </w:p>
    <w:p w:rsidR="00F55288" w:rsidRDefault="00F55288" w:rsidP="00F55288">
      <w:pPr>
        <w:jc w:val="both"/>
      </w:pPr>
      <w:r>
        <w:t xml:space="preserve">3.1.2. </w:t>
      </w:r>
      <w:r w:rsidRPr="0033162B">
        <w:t xml:space="preserve">Техническая ошибка </w:t>
      </w:r>
      <w:r>
        <w:t>–</w:t>
      </w:r>
      <w:r w:rsidRPr="0033162B">
        <w:t xml:space="preserve"> это грамматическая и/или арифметическая ошибка (опечатка, описка), не изменяющая суть и смысл документа и не приводящая к двойственному толкованию его </w:t>
      </w:r>
      <w:r w:rsidRPr="0033162B">
        <w:lastRenderedPageBreak/>
        <w:t xml:space="preserve">содержания. При этом факт выявления данной ошибки участником </w:t>
      </w:r>
      <w:r>
        <w:t>закупки</w:t>
      </w:r>
      <w:r w:rsidRPr="0033162B">
        <w:t xml:space="preserve"> путем направления соответствующего письменного уведомления заказчику до момента рассмотрения заявок, веде</w:t>
      </w:r>
      <w:r>
        <w:t>т к ее дальнейшему исключению.</w:t>
      </w:r>
    </w:p>
    <w:p w:rsidR="00F55288" w:rsidRDefault="00F55288" w:rsidP="00F55288">
      <w:pPr>
        <w:jc w:val="both"/>
      </w:pPr>
      <w:r>
        <w:t xml:space="preserve">3.1.3. </w:t>
      </w:r>
      <w:r w:rsidRPr="0033162B">
        <w:t xml:space="preserve">В случае необходимости </w:t>
      </w:r>
      <w:r>
        <w:t>организатор закупки</w:t>
      </w:r>
      <w:r w:rsidRPr="0033162B">
        <w:t xml:space="preserve"> может потребовать </w:t>
      </w:r>
      <w:r>
        <w:t xml:space="preserve">от </w:t>
      </w:r>
      <w:r w:rsidRPr="0033162B">
        <w:t xml:space="preserve">участника или победителя аукциона, с которым принято решение заключить договор, предоставить оригиналы или нотариально заверенные копии документов, предусмотренных </w:t>
      </w:r>
      <w:r>
        <w:t>п. 3.1.1.1.</w:t>
      </w:r>
      <w:r w:rsidRPr="0033162B">
        <w:t xml:space="preserve">, до заключения договора в целях проверки достоверности сведений, выявления фальсифицированных или поддельных документов. В случае установления данного требования </w:t>
      </w:r>
      <w:r>
        <w:t>а</w:t>
      </w:r>
      <w:r w:rsidRPr="0033162B">
        <w:t xml:space="preserve">укционная документация должна содержать перечень документов, которые требуются к предоставлению, а также сроки и порядок их предоставления. </w:t>
      </w:r>
    </w:p>
    <w:p w:rsidR="00F55288" w:rsidRPr="0033162B" w:rsidRDefault="00F55288" w:rsidP="00F55288">
      <w:pPr>
        <w:jc w:val="both"/>
      </w:pPr>
      <w:r>
        <w:t xml:space="preserve">3.1.4. </w:t>
      </w:r>
      <w:r w:rsidRPr="0033162B">
        <w:t xml:space="preserve">Не предоставление запрашиваемых документов является </w:t>
      </w:r>
      <w:proofErr w:type="gramStart"/>
      <w:r w:rsidRPr="0033162B">
        <w:t>основанием</w:t>
      </w:r>
      <w:proofErr w:type="gramEnd"/>
      <w:r w:rsidRPr="0033162B">
        <w:t xml:space="preserve"> для признания участника аукциона уклонившимся от заключения договора.</w:t>
      </w:r>
    </w:p>
    <w:p w:rsidR="00F55288" w:rsidRDefault="00F55288" w:rsidP="00F55288">
      <w:pPr>
        <w:jc w:val="both"/>
      </w:pPr>
      <w:r>
        <w:t xml:space="preserve">3.1.5. </w:t>
      </w:r>
      <w:r w:rsidRPr="0033162B">
        <w:t>Лицо, желающее принять участие в аукционе</w:t>
      </w:r>
      <w:r>
        <w:t>,</w:t>
      </w:r>
      <w:r w:rsidRPr="0033162B">
        <w:t xml:space="preserve"> по собственной инициативе также может </w:t>
      </w:r>
      <w:proofErr w:type="gramStart"/>
      <w:r w:rsidRPr="0033162B">
        <w:t>предоставить иные документы</w:t>
      </w:r>
      <w:proofErr w:type="gramEnd"/>
      <w:r w:rsidRPr="0033162B">
        <w:t xml:space="preserve">, подтверждающие его соответствие требованиям, установленным настоящей </w:t>
      </w:r>
      <w:r>
        <w:t>д</w:t>
      </w:r>
      <w:r w:rsidRPr="0033162B">
        <w:t>окументацией, с комментариями, разъясняющими цель предоставления таких документов.</w:t>
      </w:r>
    </w:p>
    <w:p w:rsidR="00F55288" w:rsidRPr="006C6869" w:rsidRDefault="00F55288" w:rsidP="00F55288">
      <w:pPr>
        <w:jc w:val="both"/>
      </w:pPr>
      <w:r>
        <w:t xml:space="preserve">3.1.6. Требования к оформлению заявки, приложений и документов к ней содержатся в разделе </w:t>
      </w:r>
      <w:r>
        <w:rPr>
          <w:lang w:val="en-US"/>
        </w:rPr>
        <w:t>V</w:t>
      </w:r>
      <w:r>
        <w:t xml:space="preserve"> документации об аукционе.</w:t>
      </w:r>
    </w:p>
    <w:p w:rsidR="003918B1" w:rsidRDefault="003918B1" w:rsidP="0084087B">
      <w:pPr>
        <w:jc w:val="center"/>
        <w:rPr>
          <w:b/>
        </w:rPr>
      </w:pPr>
    </w:p>
    <w:p w:rsidR="00974D32" w:rsidRPr="00027849" w:rsidRDefault="00974D32" w:rsidP="0084087B">
      <w:pPr>
        <w:jc w:val="center"/>
        <w:rPr>
          <w:b/>
        </w:rPr>
      </w:pPr>
      <w:r w:rsidRPr="00027849">
        <w:rPr>
          <w:b/>
        </w:rPr>
        <w:t>3.2. Требования к описанию поставляемого товара (выполняемых работ, оказываемых услуг)</w:t>
      </w:r>
    </w:p>
    <w:p w:rsidR="00974D32" w:rsidRDefault="00974D32" w:rsidP="00687E57">
      <w:pPr>
        <w:jc w:val="both"/>
      </w:pPr>
    </w:p>
    <w:p w:rsidR="00ED48A3" w:rsidRDefault="00ED48A3" w:rsidP="00687E57">
      <w:pPr>
        <w:jc w:val="both"/>
      </w:pPr>
      <w:r>
        <w:t xml:space="preserve">3.2.1. </w:t>
      </w:r>
      <w:proofErr w:type="gramStart"/>
      <w:r>
        <w:t xml:space="preserve">Описание участниками закупки предполагаемого к поставке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аукциона осуществляется в соответствии с требованиями технического задания и проекта договора, являющимися неотъемлемой частью документации. </w:t>
      </w:r>
      <w:proofErr w:type="gramEnd"/>
    </w:p>
    <w:p w:rsidR="00ED48A3" w:rsidRDefault="00ED48A3" w:rsidP="00687E57">
      <w:pPr>
        <w:jc w:val="both"/>
      </w:pPr>
      <w:r>
        <w:t xml:space="preserve">3.2.1.1. Описание участниками закупки предполагаемого к поставке товара осуществляется по </w:t>
      </w:r>
      <w:r w:rsidR="006C6869">
        <w:t>Ф</w:t>
      </w:r>
      <w:r>
        <w:t xml:space="preserve">орме № 3. </w:t>
      </w:r>
      <w:r w:rsidR="006C6869">
        <w:t>За исключением случаев, когда:</w:t>
      </w:r>
    </w:p>
    <w:p w:rsidR="006C6869" w:rsidRDefault="006C6869" w:rsidP="006C6869">
      <w:pPr>
        <w:jc w:val="both"/>
      </w:pPr>
      <w:r>
        <w:t xml:space="preserve">1). Предметом аукциона является поставка товара и содержится указание на товарный знак (и прочее) без слов «или эквивалент». В этом случае в заявке (Форма № 1) участник закупки выражает согласие на поставку товаров, если </w:t>
      </w:r>
      <w:r w:rsidR="00A202E9">
        <w:t xml:space="preserve">такой </w:t>
      </w:r>
      <w:r>
        <w:t>участник закупки предлагает для поставки товар, указание на товарный знак (и прочее) которого содержится в документации об аукционе.</w:t>
      </w:r>
    </w:p>
    <w:p w:rsidR="006C6869" w:rsidRDefault="006C6869" w:rsidP="006C6869">
      <w:pPr>
        <w:jc w:val="both"/>
      </w:pPr>
      <w:r>
        <w:t>2). Предметом аукциона является закупка работ, услуг.  В этом случае в заявке (Форма № 1) участник закупки выражает согласие на выполнение работ, оказание услуг на условиях, предусмотренных документацией об аукционе.</w:t>
      </w:r>
    </w:p>
    <w:p w:rsidR="00D862A0" w:rsidRDefault="00ED48A3" w:rsidP="00687E57">
      <w:pPr>
        <w:jc w:val="both"/>
      </w:pPr>
      <w:r>
        <w:t xml:space="preserve">3.2.2. В </w:t>
      </w:r>
      <w:r w:rsidR="006C6869">
        <w:t>Ф</w:t>
      </w:r>
      <w:r>
        <w:t xml:space="preserve">орме № 3 участник закупки </w:t>
      </w:r>
      <w:r w:rsidR="00D862A0">
        <w:t>указывает одно из следующих сведений:</w:t>
      </w:r>
    </w:p>
    <w:p w:rsidR="00D862A0" w:rsidRDefault="00D862A0" w:rsidP="00687E57">
      <w:pPr>
        <w:jc w:val="both"/>
      </w:pPr>
      <w:r>
        <w:t>3.2.2.1. При закупке товаров в случае, если в документации об аукционе:</w:t>
      </w:r>
    </w:p>
    <w:p w:rsidR="0084087B" w:rsidRDefault="006C6869" w:rsidP="006C6869">
      <w:pPr>
        <w:jc w:val="both"/>
      </w:pPr>
      <w:r>
        <w:t xml:space="preserve">1). </w:t>
      </w:r>
      <w:proofErr w:type="gramStart"/>
      <w:r w:rsidR="00D862A0">
        <w:t>Содержится указание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 согласие участника закупки на поставку товаров, если участник закупки предлагает для поставки товар, указание на товарный знак (и прочее) которого содержится в документации об аукционе</w:t>
      </w:r>
      <w:r w:rsidR="00F25A55">
        <w:t>, либо указание на товарный знак (и прочее) предлагаемого к поставке товара</w:t>
      </w:r>
      <w:proofErr w:type="gramEnd"/>
      <w:r w:rsidR="00F25A55">
        <w:t xml:space="preserve"> и конкретные показатели товара, соответствующие значениям эквивалентности, установленным в документации об аукционе, если участник закупки предлагает для поставки товар, который является эквивалентным товару, указанному в документации об аукционе.</w:t>
      </w:r>
    </w:p>
    <w:p w:rsidR="00F25A55" w:rsidRDefault="006C6869" w:rsidP="006C6869">
      <w:pPr>
        <w:jc w:val="both"/>
      </w:pPr>
      <w:r>
        <w:t xml:space="preserve">2). </w:t>
      </w:r>
      <w:r w:rsidR="00F25A55">
        <w:t>Не содержится указание на товарный знак (и прочее),- согласие участника закупки на поставку товаров и конкретные показатели, соответствующие значениям, установленным в документации об аукционе, и товарный знак (при его наличии) предлагаемого для поставки товара</w:t>
      </w:r>
      <w:r w:rsidR="00BA1597">
        <w:t>.</w:t>
      </w:r>
    </w:p>
    <w:p w:rsidR="00BA1597" w:rsidRDefault="00BA1597" w:rsidP="00687E57">
      <w:pPr>
        <w:jc w:val="both"/>
      </w:pPr>
    </w:p>
    <w:p w:rsidR="00D16C2F" w:rsidRDefault="00D16C2F" w:rsidP="00027849">
      <w:pPr>
        <w:jc w:val="center"/>
        <w:rPr>
          <w:b/>
        </w:rPr>
      </w:pPr>
    </w:p>
    <w:p w:rsidR="00D16C2F" w:rsidRDefault="00D16C2F" w:rsidP="00027849">
      <w:pPr>
        <w:jc w:val="center"/>
        <w:rPr>
          <w:b/>
        </w:rPr>
      </w:pPr>
    </w:p>
    <w:p w:rsidR="00974D32" w:rsidRPr="00027849" w:rsidRDefault="00974D32" w:rsidP="00027849">
      <w:pPr>
        <w:jc w:val="center"/>
        <w:rPr>
          <w:b/>
        </w:rPr>
      </w:pPr>
      <w:r w:rsidRPr="00027849">
        <w:rPr>
          <w:b/>
        </w:rPr>
        <w:lastRenderedPageBreak/>
        <w:t>4. Подача заявок на участие в аукционе</w:t>
      </w:r>
    </w:p>
    <w:p w:rsidR="00974D32" w:rsidRDefault="00974D32" w:rsidP="00687E57">
      <w:pPr>
        <w:jc w:val="both"/>
      </w:pPr>
    </w:p>
    <w:p w:rsidR="00974D32" w:rsidRPr="00027849" w:rsidRDefault="00974D32" w:rsidP="00027849">
      <w:pPr>
        <w:jc w:val="center"/>
        <w:rPr>
          <w:b/>
        </w:rPr>
      </w:pPr>
      <w:r w:rsidRPr="00027849">
        <w:rPr>
          <w:b/>
        </w:rPr>
        <w:t>4.1. Порядок, место, дата начала и дата окончания срока подачи заявок на участие в аукционе</w:t>
      </w:r>
    </w:p>
    <w:p w:rsidR="00027849" w:rsidRDefault="00027849" w:rsidP="00687E57">
      <w:pPr>
        <w:jc w:val="both"/>
      </w:pPr>
    </w:p>
    <w:p w:rsidR="00027849" w:rsidRDefault="00027849" w:rsidP="00027849">
      <w:pPr>
        <w:jc w:val="both"/>
      </w:pPr>
      <w:r>
        <w:t xml:space="preserve">4.1.1. </w:t>
      </w:r>
      <w:r w:rsidRPr="0033162B">
        <w:t xml:space="preserve">Для участия в аукционе участник процедуры закупки, получивший аккредитацию на </w:t>
      </w:r>
      <w:r>
        <w:t>ЭТП</w:t>
      </w:r>
      <w:r w:rsidRPr="0033162B">
        <w:t>, подает заявку</w:t>
      </w:r>
      <w:r w:rsidR="00BC6456">
        <w:t xml:space="preserve"> на участие в соответствии с Руководством пользователя</w:t>
      </w:r>
      <w:r w:rsidR="00BC6456" w:rsidRPr="00BC6456">
        <w:t xml:space="preserve"> </w:t>
      </w:r>
      <w:r w:rsidR="00BC6456">
        <w:t xml:space="preserve">и </w:t>
      </w:r>
      <w:r w:rsidR="00BC6456" w:rsidRPr="00BC6456">
        <w:rPr>
          <w:u w:val="single"/>
        </w:rPr>
        <w:t xml:space="preserve">в обязательном порядке </w:t>
      </w:r>
      <w:r w:rsidR="00442874">
        <w:rPr>
          <w:u w:val="single"/>
        </w:rPr>
        <w:t>прилагает</w:t>
      </w:r>
      <w:r w:rsidR="00BC6456" w:rsidRPr="00BC6456">
        <w:rPr>
          <w:u w:val="single"/>
        </w:rPr>
        <w:t xml:space="preserve"> к ней</w:t>
      </w:r>
      <w:r w:rsidR="00BC6456">
        <w:rPr>
          <w:u w:val="single"/>
        </w:rPr>
        <w:t xml:space="preserve"> заявку по форме № 1, приложения и документы к ней в соответствии </w:t>
      </w:r>
      <w:r w:rsidR="00BC6456" w:rsidRPr="00BC6456">
        <w:t>с</w:t>
      </w:r>
      <w:r w:rsidRPr="00BC6456">
        <w:t xml:space="preserve"> </w:t>
      </w:r>
      <w:r>
        <w:t>настоящей д</w:t>
      </w:r>
      <w:r w:rsidRPr="0033162B">
        <w:t>окументацией</w:t>
      </w:r>
      <w:r>
        <w:t xml:space="preserve">. </w:t>
      </w:r>
    </w:p>
    <w:p w:rsidR="00027849" w:rsidRDefault="00027849" w:rsidP="00027849">
      <w:pPr>
        <w:jc w:val="both"/>
      </w:pPr>
      <w:r>
        <w:t>Заявка подается в виде электронного документа, подписанного электронной подписью.</w:t>
      </w:r>
    </w:p>
    <w:p w:rsidR="00027849" w:rsidRDefault="000E209D" w:rsidP="00027849">
      <w:pPr>
        <w:jc w:val="both"/>
      </w:pPr>
      <w:r>
        <w:t xml:space="preserve">4.1.2. </w:t>
      </w:r>
      <w:proofErr w:type="gramStart"/>
      <w:r>
        <w:t>В случае если документацией об аукционе предусмотрено обеспечение заявки на участие в аукционе, участие в аукционе возможно при наличии на лицевом счете участника закупки, открытым в соответствии с регламентом ЭТП для проведения операций по обеспечению участия в процедурах, денежных средств, в отношении которых не осуществлено блокирование операций по счету, в размере не менее чем размер обеспечения заявки на участие в</w:t>
      </w:r>
      <w:proofErr w:type="gramEnd"/>
      <w:r>
        <w:t xml:space="preserve"> </w:t>
      </w:r>
      <w:proofErr w:type="gramStart"/>
      <w:r>
        <w:t>аукционе</w:t>
      </w:r>
      <w:proofErr w:type="gramEnd"/>
      <w:r>
        <w:t xml:space="preserve">. </w:t>
      </w:r>
    </w:p>
    <w:p w:rsidR="005B614E" w:rsidRDefault="005B614E" w:rsidP="005B614E">
      <w:pPr>
        <w:jc w:val="both"/>
      </w:pPr>
      <w:r>
        <w:t xml:space="preserve">4.1.3. </w:t>
      </w:r>
      <w:r w:rsidR="00027849" w:rsidRPr="0033162B">
        <w:t xml:space="preserve">Заявка по </w:t>
      </w:r>
      <w:r w:rsidR="006C6869">
        <w:t>Ф</w:t>
      </w:r>
      <w:r w:rsidR="00027849" w:rsidRPr="0033162B">
        <w:t>орме № 1</w:t>
      </w:r>
      <w:r w:rsidR="006C6869">
        <w:t>, приложения и документы к ней</w:t>
      </w:r>
      <w:r w:rsidR="00027849" w:rsidRPr="0033162B">
        <w:t xml:space="preserve"> предоставляются</w:t>
      </w:r>
      <w:r w:rsidR="00027849">
        <w:t xml:space="preserve"> </w:t>
      </w:r>
      <w:r w:rsidR="00027849" w:rsidRPr="0033162B">
        <w:t xml:space="preserve">через ЭТП в отсканированном виде. </w:t>
      </w:r>
      <w:r w:rsidR="006C6869">
        <w:t xml:space="preserve">Требования к оформлению заявки, приложений и документов к ней содержатся в разделе </w:t>
      </w:r>
      <w:r w:rsidR="006C6869">
        <w:rPr>
          <w:lang w:val="en-US"/>
        </w:rPr>
        <w:t>V</w:t>
      </w:r>
      <w:r w:rsidR="006C6869">
        <w:t xml:space="preserve"> документации об аукционе.</w:t>
      </w:r>
    </w:p>
    <w:p w:rsidR="00027849" w:rsidRPr="0033162B" w:rsidRDefault="005B614E" w:rsidP="005B614E">
      <w:pPr>
        <w:jc w:val="both"/>
      </w:pPr>
      <w:r>
        <w:t xml:space="preserve">4.1.4. </w:t>
      </w:r>
      <w:r w:rsidR="00027849">
        <w:t xml:space="preserve">Документы и сведения, направляемые в электронной форме, либо размещаемые в системе </w:t>
      </w:r>
      <w:r>
        <w:t>о</w:t>
      </w:r>
      <w:r w:rsidR="00027849">
        <w:t>ператора</w:t>
      </w:r>
      <w:r w:rsidR="00875D1A">
        <w:t xml:space="preserve"> ЭТП</w:t>
      </w:r>
      <w:r w:rsidR="00027849">
        <w:t xml:space="preserve">, должны быть подписаны электронной подписью лица, имеющего право действовать от имени соответствующей организации; либо должны быть заверены оператором электронной площадки с помощью программных средств. </w:t>
      </w:r>
    </w:p>
    <w:p w:rsidR="005B614E" w:rsidRDefault="005B614E" w:rsidP="005B614E">
      <w:pPr>
        <w:jc w:val="both"/>
      </w:pPr>
      <w:r>
        <w:t xml:space="preserve">4.1.5. </w:t>
      </w:r>
      <w:proofErr w:type="gramStart"/>
      <w:r>
        <w:t>В течение одного часа или иного, установленного регламентом ЭТП времени, с момента получения заявки на участие в аукционе оператор ЭТП обязан осуществить блокирование денежных средств в размере, установленном документацией об аукционе, присвоить ей порядковый номер и подтвердить в форме электронного документа, направляемого участнику закупки, подавшему заявку на участие в аукционе, ее получение с указанием присвоенного номера.</w:t>
      </w:r>
      <w:proofErr w:type="gramEnd"/>
    </w:p>
    <w:p w:rsidR="00027849" w:rsidRDefault="005B614E" w:rsidP="005B614E">
      <w:pPr>
        <w:jc w:val="both"/>
      </w:pPr>
      <w:r>
        <w:t>4.1.6. В течение одного часа или иного, установленного регламентом ЭТП времени</w:t>
      </w:r>
      <w:r w:rsidR="007C512C">
        <w:t>, с момента получения заявки на участие в аукционе в электронной форме о</w:t>
      </w:r>
      <w:r w:rsidR="00027849">
        <w:t>ператором ЭТП автоматически в</w:t>
      </w:r>
      <w:r w:rsidR="007C512C">
        <w:t>озвращает заявку подавшему ее участнику закупки в</w:t>
      </w:r>
      <w:r w:rsidR="00027849">
        <w:t xml:space="preserve"> следующих случаях:</w:t>
      </w:r>
    </w:p>
    <w:p w:rsidR="00027849" w:rsidRDefault="007C512C" w:rsidP="0039638D">
      <w:pPr>
        <w:numPr>
          <w:ilvl w:val="0"/>
          <w:numId w:val="26"/>
        </w:numPr>
        <w:jc w:val="both"/>
      </w:pPr>
      <w:r>
        <w:t>заявка не подписана электронной подписью</w:t>
      </w:r>
      <w:r w:rsidR="00027849">
        <w:t xml:space="preserve"> или подписана </w:t>
      </w:r>
      <w:r>
        <w:t>электронной подписью</w:t>
      </w:r>
      <w:r w:rsidR="00027849">
        <w:t xml:space="preserve"> лица, не имеющего соответствующих полномочий;</w:t>
      </w:r>
    </w:p>
    <w:p w:rsidR="00027849" w:rsidRDefault="00027849" w:rsidP="0039638D">
      <w:pPr>
        <w:numPr>
          <w:ilvl w:val="0"/>
          <w:numId w:val="26"/>
        </w:numPr>
        <w:jc w:val="both"/>
      </w:pPr>
      <w:r>
        <w:t xml:space="preserve">отсутствуют средства для обеспечения заявки, в случае если требование об обеспечении установлено </w:t>
      </w:r>
      <w:r w:rsidR="007C512C">
        <w:t>о</w:t>
      </w:r>
      <w:r>
        <w:t xml:space="preserve">рганизатором </w:t>
      </w:r>
      <w:r w:rsidR="007C512C">
        <w:t>закупки</w:t>
      </w:r>
      <w:r>
        <w:t>;</w:t>
      </w:r>
    </w:p>
    <w:p w:rsidR="00027849" w:rsidRDefault="00027849" w:rsidP="0039638D">
      <w:pPr>
        <w:numPr>
          <w:ilvl w:val="0"/>
          <w:numId w:val="26"/>
        </w:numPr>
        <w:jc w:val="both"/>
      </w:pPr>
      <w:r>
        <w:t>заявка направлена после окончания срока подачи заявок;</w:t>
      </w:r>
    </w:p>
    <w:p w:rsidR="00027849" w:rsidRPr="0033162B" w:rsidRDefault="00027849" w:rsidP="0039638D">
      <w:pPr>
        <w:numPr>
          <w:ilvl w:val="0"/>
          <w:numId w:val="26"/>
        </w:numPr>
        <w:jc w:val="both"/>
      </w:pPr>
      <w:r>
        <w:t xml:space="preserve">заявка подана от участника, до окончания </w:t>
      </w:r>
      <w:proofErr w:type="gramStart"/>
      <w:r>
        <w:t>срока</w:t>
      </w:r>
      <w:proofErr w:type="gramEnd"/>
      <w:r>
        <w:t xml:space="preserve"> аккредитации которого осталось менее трех месяцев.</w:t>
      </w:r>
    </w:p>
    <w:p w:rsidR="00027849" w:rsidRPr="0033162B" w:rsidRDefault="00756ADF" w:rsidP="00F55288">
      <w:pPr>
        <w:jc w:val="both"/>
      </w:pPr>
      <w:r>
        <w:t xml:space="preserve">4.1.7. </w:t>
      </w:r>
      <w:r w:rsidR="00027849" w:rsidRPr="0033162B">
        <w:t>Заявка на участие в аукционе</w:t>
      </w:r>
      <w:r w:rsidR="00BC6456">
        <w:t xml:space="preserve"> по форме № 1</w:t>
      </w:r>
      <w:r>
        <w:t xml:space="preserve"> оформляется в соответствии с требованиями настоящей документации</w:t>
      </w:r>
      <w:r w:rsidR="00F55288">
        <w:t>.</w:t>
      </w:r>
    </w:p>
    <w:p w:rsidR="00027849" w:rsidRPr="0033162B" w:rsidRDefault="001B7850" w:rsidP="001B7850">
      <w:pPr>
        <w:jc w:val="both"/>
      </w:pPr>
      <w:r>
        <w:t xml:space="preserve">4.1.8. </w:t>
      </w:r>
      <w:r w:rsidR="00027849" w:rsidRPr="0033162B">
        <w:t>Заявка, а также вся корреспонденция и документация, связанн</w:t>
      </w:r>
      <w:r w:rsidR="00027849">
        <w:t>ые</w:t>
      </w:r>
      <w:r w:rsidR="00027849" w:rsidRPr="0033162B">
        <w:t xml:space="preserve"> с аукционом, должны быть составлены на русском языке.</w:t>
      </w:r>
    </w:p>
    <w:p w:rsidR="00027849" w:rsidRPr="0033162B" w:rsidRDefault="001B7850" w:rsidP="001B7850">
      <w:pPr>
        <w:jc w:val="both"/>
      </w:pPr>
      <w:r>
        <w:t xml:space="preserve">4.1.9. </w:t>
      </w:r>
      <w:r w:rsidR="00027849" w:rsidRPr="0033162B">
        <w:t xml:space="preserve">Датой начала срока подачи заявок на участие в </w:t>
      </w:r>
      <w:r w:rsidR="007C512C">
        <w:t>аукционе</w:t>
      </w:r>
      <w:r w:rsidR="00027849" w:rsidRPr="0033162B">
        <w:t xml:space="preserve"> является день, следующий за днем размещения на официальном сайте и</w:t>
      </w:r>
      <w:r w:rsidR="00027849">
        <w:t xml:space="preserve"> сайте ЭТП</w:t>
      </w:r>
      <w:r w:rsidR="00027849" w:rsidRPr="0033162B">
        <w:t xml:space="preserve"> извещения о проведен</w:t>
      </w:r>
      <w:proofErr w:type="gramStart"/>
      <w:r w:rsidR="00027849" w:rsidRPr="0033162B">
        <w:t>ии ау</w:t>
      </w:r>
      <w:proofErr w:type="gramEnd"/>
      <w:r w:rsidR="00027849" w:rsidRPr="0033162B">
        <w:t xml:space="preserve">кциона </w:t>
      </w:r>
      <w:r>
        <w:t>и документации об аукционе</w:t>
      </w:r>
      <w:r w:rsidR="00027849" w:rsidRPr="0033162B">
        <w:t>.</w:t>
      </w:r>
    </w:p>
    <w:p w:rsidR="00027849" w:rsidRDefault="001B7850" w:rsidP="001B7850">
      <w:pPr>
        <w:jc w:val="both"/>
      </w:pPr>
      <w:r>
        <w:t xml:space="preserve">4.1.10. </w:t>
      </w:r>
      <w:r w:rsidR="00027849">
        <w:t>Оператор</w:t>
      </w:r>
      <w:r>
        <w:t xml:space="preserve"> ЭТП</w:t>
      </w:r>
      <w:r w:rsidR="00027849">
        <w:t xml:space="preserve"> ведет учет принятых, возвращенных и отозванных заявок на участие в процедуре.</w:t>
      </w:r>
    </w:p>
    <w:p w:rsidR="00027849" w:rsidRPr="0033162B" w:rsidRDefault="001B7850" w:rsidP="001B7850">
      <w:pPr>
        <w:jc w:val="both"/>
      </w:pPr>
      <w:r>
        <w:t xml:space="preserve">4.1.11. </w:t>
      </w:r>
      <w:r w:rsidR="00027849">
        <w:t xml:space="preserve">В течение одного дня после окончания срока подачи заявок, установленного </w:t>
      </w:r>
      <w:r>
        <w:t>о</w:t>
      </w:r>
      <w:r w:rsidR="00027849">
        <w:t>рганизатором аукциона, заявки становятся доступны для рассмотрения.</w:t>
      </w:r>
    </w:p>
    <w:p w:rsidR="00974D32" w:rsidRDefault="00974D32" w:rsidP="00687E57">
      <w:pPr>
        <w:jc w:val="both"/>
      </w:pPr>
    </w:p>
    <w:p w:rsidR="00974D32" w:rsidRPr="005B614E" w:rsidRDefault="00974D32" w:rsidP="005B614E">
      <w:pPr>
        <w:jc w:val="center"/>
        <w:rPr>
          <w:b/>
        </w:rPr>
      </w:pPr>
      <w:r w:rsidRPr="005B614E">
        <w:rPr>
          <w:b/>
        </w:rPr>
        <w:t>4.2. Запрет изменения заявок на участие в аукционе</w:t>
      </w:r>
    </w:p>
    <w:p w:rsidR="005B614E" w:rsidRDefault="005B614E" w:rsidP="005B614E">
      <w:pPr>
        <w:jc w:val="both"/>
      </w:pPr>
    </w:p>
    <w:p w:rsidR="005B614E" w:rsidRPr="0033162B" w:rsidRDefault="005B614E" w:rsidP="005B614E">
      <w:pPr>
        <w:jc w:val="both"/>
      </w:pPr>
      <w:r>
        <w:t xml:space="preserve">4.2.1. </w:t>
      </w:r>
      <w:r w:rsidRPr="0033162B">
        <w:t>Участник процедуры закупки вправе подать не более одной заявки на участие в электронном аукционе. Внесение изменений в заявку не допускается.</w:t>
      </w:r>
    </w:p>
    <w:p w:rsidR="00974D32" w:rsidRDefault="00974D32" w:rsidP="007C512C">
      <w:pPr>
        <w:jc w:val="center"/>
        <w:rPr>
          <w:b/>
        </w:rPr>
      </w:pPr>
      <w:r w:rsidRPr="007C512C">
        <w:rPr>
          <w:b/>
        </w:rPr>
        <w:lastRenderedPageBreak/>
        <w:t>4.3. Отзыв заявок на участие в аукционе</w:t>
      </w:r>
    </w:p>
    <w:p w:rsidR="00025B05" w:rsidRPr="007C512C" w:rsidRDefault="00025B05" w:rsidP="007C512C">
      <w:pPr>
        <w:jc w:val="center"/>
        <w:rPr>
          <w:b/>
        </w:rPr>
      </w:pPr>
    </w:p>
    <w:p w:rsidR="007C512C" w:rsidRPr="0033162B" w:rsidRDefault="007C512C" w:rsidP="007C512C">
      <w:pPr>
        <w:jc w:val="both"/>
      </w:pPr>
      <w:r>
        <w:t xml:space="preserve">4.3.1. </w:t>
      </w:r>
      <w:r w:rsidRPr="0033162B">
        <w:t>Участник аукциона, подавший заявку на участие, вправе отозвать ее не позднее окончания срока подачи заявок, направив об этом соответствующее уведомление</w:t>
      </w:r>
      <w:r>
        <w:t xml:space="preserve"> оператору ЭТП</w:t>
      </w:r>
      <w:r w:rsidRPr="0033162B">
        <w:t xml:space="preserve">. </w:t>
      </w:r>
    </w:p>
    <w:p w:rsidR="00974D32" w:rsidRDefault="00974D32" w:rsidP="00687E57">
      <w:pPr>
        <w:jc w:val="both"/>
      </w:pPr>
    </w:p>
    <w:p w:rsidR="00974D32" w:rsidRDefault="00974D32" w:rsidP="001B7850">
      <w:pPr>
        <w:jc w:val="center"/>
        <w:rPr>
          <w:b/>
        </w:rPr>
      </w:pPr>
      <w:r w:rsidRPr="001B7850">
        <w:rPr>
          <w:b/>
        </w:rPr>
        <w:t>4.4. Обеспечение заявок на участие в аукционе</w:t>
      </w:r>
    </w:p>
    <w:p w:rsidR="001B7850" w:rsidRPr="001B7850" w:rsidRDefault="001B7850" w:rsidP="001B7850">
      <w:pPr>
        <w:jc w:val="center"/>
        <w:rPr>
          <w:b/>
        </w:rPr>
      </w:pPr>
    </w:p>
    <w:p w:rsidR="001B7850" w:rsidRPr="0033162B" w:rsidRDefault="001B7850" w:rsidP="001B7850">
      <w:pPr>
        <w:jc w:val="both"/>
      </w:pPr>
      <w:r>
        <w:t xml:space="preserve">4.4.1. </w:t>
      </w:r>
      <w:r w:rsidRPr="0033162B">
        <w:t xml:space="preserve">Организатором закупки в </w:t>
      </w:r>
      <w:r>
        <w:t>документации об аукционе</w:t>
      </w:r>
      <w:r w:rsidRPr="0033162B">
        <w:t xml:space="preserve"> может быть установлено требование об обеспечении закупки следующими способами:</w:t>
      </w:r>
    </w:p>
    <w:p w:rsidR="001B7850" w:rsidRPr="0033162B" w:rsidRDefault="001B7850" w:rsidP="001B7850">
      <w:pPr>
        <w:ind w:left="1134" w:hanging="567"/>
        <w:jc w:val="both"/>
      </w:pPr>
      <w:r w:rsidRPr="0033162B">
        <w:t>1) обеспечение заявки на участие в аукционе;</w:t>
      </w:r>
    </w:p>
    <w:p w:rsidR="001B7850" w:rsidRPr="0033162B" w:rsidRDefault="001B7850" w:rsidP="001B7850">
      <w:pPr>
        <w:ind w:left="1134" w:hanging="567"/>
        <w:jc w:val="both"/>
      </w:pPr>
      <w:r w:rsidRPr="0033162B">
        <w:t>2) обеспече</w:t>
      </w:r>
      <w:r w:rsidR="00875D1A">
        <w:t>ние исполнения договора.</w:t>
      </w:r>
    </w:p>
    <w:p w:rsidR="001B7850" w:rsidRPr="0033162B" w:rsidRDefault="001B7850" w:rsidP="001B7850">
      <w:pPr>
        <w:jc w:val="both"/>
      </w:pPr>
      <w:r>
        <w:t xml:space="preserve">4.4.2. </w:t>
      </w:r>
      <w:r w:rsidRPr="0033162B">
        <w:t>Требование о предоставлении обеспечения в равной степени распространяется на всех участников закупки.</w:t>
      </w:r>
    </w:p>
    <w:p w:rsidR="001B7850" w:rsidRPr="0033162B" w:rsidRDefault="001B7850" w:rsidP="001B7850">
      <w:pPr>
        <w:jc w:val="both"/>
      </w:pPr>
      <w:r>
        <w:t xml:space="preserve">4.4.3. </w:t>
      </w:r>
      <w:r w:rsidRPr="0033162B">
        <w:t xml:space="preserve">Размер обеспечения заявки на участие в аукционе составляет </w:t>
      </w:r>
      <w:r w:rsidR="00875D1A">
        <w:t xml:space="preserve">не более </w:t>
      </w:r>
      <w:r w:rsidRPr="0033162B">
        <w:t>5 (пят</w:t>
      </w:r>
      <w:r w:rsidR="00875D1A">
        <w:t>и</w:t>
      </w:r>
      <w:r w:rsidRPr="0033162B">
        <w:t xml:space="preserve">) процентов начальной (максимальной) цены договора (закупки). </w:t>
      </w:r>
    </w:p>
    <w:p w:rsidR="001B7850" w:rsidRPr="0033162B" w:rsidRDefault="001B7850" w:rsidP="001B7850">
      <w:pPr>
        <w:jc w:val="both"/>
      </w:pPr>
      <w:r>
        <w:t xml:space="preserve">4.4.4. </w:t>
      </w:r>
      <w:r w:rsidRPr="0033162B">
        <w:t xml:space="preserve">Обеспечение заявки на участие в процедуре закупки производится путем блокировки </w:t>
      </w:r>
      <w:r>
        <w:t xml:space="preserve">денежных средств </w:t>
      </w:r>
      <w:r w:rsidRPr="0033162B">
        <w:t xml:space="preserve">на лицевом счете участника, открытом </w:t>
      </w:r>
      <w:r>
        <w:t>о</w:t>
      </w:r>
      <w:r w:rsidRPr="0033162B">
        <w:t xml:space="preserve">ператором </w:t>
      </w:r>
      <w:r>
        <w:t>ЭТП</w:t>
      </w:r>
      <w:r w:rsidRPr="0033162B">
        <w:t xml:space="preserve"> в соответствии с регламентом </w:t>
      </w:r>
      <w:r>
        <w:t>ЭТП</w:t>
      </w:r>
      <w:r w:rsidRPr="0033162B">
        <w:t xml:space="preserve">, в размере, установленном </w:t>
      </w:r>
      <w:r>
        <w:t>о</w:t>
      </w:r>
      <w:r w:rsidRPr="0033162B">
        <w:t xml:space="preserve">рганизатором закупки. </w:t>
      </w:r>
    </w:p>
    <w:p w:rsidR="001B7850" w:rsidRDefault="001B7850" w:rsidP="001B7850">
      <w:pPr>
        <w:jc w:val="both"/>
      </w:pPr>
      <w:r w:rsidRPr="00875D1A">
        <w:t>4.4.5. Обеспечение заявки на участие в аукционе возвращается участникам путем прекращения блокировки операций по счету, в следующем порядке:</w:t>
      </w:r>
    </w:p>
    <w:p w:rsidR="001B7850" w:rsidRDefault="001B7850" w:rsidP="008465A5">
      <w:pPr>
        <w:numPr>
          <w:ilvl w:val="0"/>
          <w:numId w:val="23"/>
        </w:numPr>
        <w:ind w:left="0" w:firstLine="1200"/>
        <w:jc w:val="both"/>
      </w:pPr>
      <w:r>
        <w:t xml:space="preserve"> в случае отказа </w:t>
      </w:r>
      <w:r w:rsidR="003918B1">
        <w:t>о</w:t>
      </w:r>
      <w:r>
        <w:t xml:space="preserve">рганизатора </w:t>
      </w:r>
      <w:r w:rsidR="003918B1">
        <w:t xml:space="preserve">закупки </w:t>
      </w:r>
      <w:r>
        <w:t>от проведения аукциона – в течение одного рабочего дня со дня размещения извещения об отказе от проведения процедуры;</w:t>
      </w:r>
    </w:p>
    <w:p w:rsidR="001B7850" w:rsidRDefault="001B7850" w:rsidP="008465A5">
      <w:pPr>
        <w:numPr>
          <w:ilvl w:val="0"/>
          <w:numId w:val="23"/>
        </w:numPr>
        <w:ind w:left="0" w:firstLine="1200"/>
        <w:jc w:val="both"/>
      </w:pPr>
      <w:r>
        <w:t xml:space="preserve"> в случае отзыва заявки участника до момента окончания срока приема заявок – в течение одного рабочего дня со дня отзыва заявки;</w:t>
      </w:r>
    </w:p>
    <w:p w:rsidR="001B7850" w:rsidRDefault="001B7850" w:rsidP="008465A5">
      <w:pPr>
        <w:numPr>
          <w:ilvl w:val="0"/>
          <w:numId w:val="23"/>
        </w:numPr>
        <w:ind w:left="0" w:firstLine="1200"/>
        <w:jc w:val="both"/>
      </w:pPr>
      <w:r>
        <w:t xml:space="preserve"> по факту окончания срока рассмотрения заявок – автоматически, для участника, не допущенного к участию в аукционе;</w:t>
      </w:r>
    </w:p>
    <w:p w:rsidR="001B7850" w:rsidRPr="00B91DE9" w:rsidRDefault="001B7850" w:rsidP="008465A5">
      <w:pPr>
        <w:numPr>
          <w:ilvl w:val="0"/>
          <w:numId w:val="23"/>
        </w:numPr>
        <w:ind w:left="0" w:firstLine="1200"/>
        <w:jc w:val="both"/>
      </w:pPr>
      <w:r>
        <w:t xml:space="preserve"> в случае </w:t>
      </w:r>
      <w:proofErr w:type="gramStart"/>
      <w:r>
        <w:t>не участия</w:t>
      </w:r>
      <w:proofErr w:type="gramEnd"/>
      <w:r>
        <w:t xml:space="preserve"> в аукционе – по факту публикации протокола проведения аукциона.</w:t>
      </w:r>
    </w:p>
    <w:p w:rsidR="001B7850" w:rsidRDefault="003918B1" w:rsidP="003918B1">
      <w:pPr>
        <w:jc w:val="both"/>
      </w:pPr>
      <w:r>
        <w:t xml:space="preserve">4.4.5.1. </w:t>
      </w:r>
      <w:r w:rsidR="001B7850">
        <w:t xml:space="preserve">Участнику, признанному победителем, а также участнику, который предложил такую же, как и победитель аукциона, цену договора или который сделал предпоследнее ценовое предложение, обеспечение заявки на участие в аукционе возвращается после направления </w:t>
      </w:r>
      <w:r>
        <w:t>о</w:t>
      </w:r>
      <w:r w:rsidR="001B7850">
        <w:t xml:space="preserve">рганизатором </w:t>
      </w:r>
      <w:r>
        <w:t>закупки</w:t>
      </w:r>
      <w:r w:rsidR="001B7850">
        <w:t xml:space="preserve"> уведомления </w:t>
      </w:r>
      <w:r>
        <w:t>о</w:t>
      </w:r>
      <w:r w:rsidR="001B7850">
        <w:t xml:space="preserve">ператору </w:t>
      </w:r>
      <w:r>
        <w:t xml:space="preserve">ЭТП </w:t>
      </w:r>
      <w:r w:rsidR="001B7850">
        <w:t xml:space="preserve">о заключении договора. </w:t>
      </w:r>
    </w:p>
    <w:p w:rsidR="00D16C2F" w:rsidRDefault="00D16C2F" w:rsidP="001B7850">
      <w:pPr>
        <w:jc w:val="center"/>
        <w:rPr>
          <w:b/>
        </w:rPr>
      </w:pPr>
    </w:p>
    <w:p w:rsidR="00974D32" w:rsidRPr="001B7850" w:rsidRDefault="00974D32" w:rsidP="001B7850">
      <w:pPr>
        <w:jc w:val="center"/>
        <w:rPr>
          <w:b/>
        </w:rPr>
      </w:pPr>
      <w:r w:rsidRPr="00875D1A">
        <w:rPr>
          <w:b/>
        </w:rPr>
        <w:t>5. Рассмотрение заявок на участие в аукционе и проведение аукциона в электронной форме</w:t>
      </w:r>
      <w:r w:rsidR="003F3C25" w:rsidRPr="00875D1A">
        <w:rPr>
          <w:rStyle w:val="affff9"/>
          <w:b/>
        </w:rPr>
        <w:footnoteReference w:id="1"/>
      </w:r>
    </w:p>
    <w:p w:rsidR="00D16C2F" w:rsidRDefault="00D16C2F" w:rsidP="005E21A0">
      <w:pPr>
        <w:jc w:val="center"/>
        <w:rPr>
          <w:b/>
        </w:rPr>
      </w:pPr>
    </w:p>
    <w:p w:rsidR="00974D32" w:rsidRDefault="00974D32" w:rsidP="005E21A0">
      <w:pPr>
        <w:jc w:val="center"/>
        <w:rPr>
          <w:b/>
        </w:rPr>
      </w:pPr>
      <w:r w:rsidRPr="005E21A0">
        <w:rPr>
          <w:b/>
        </w:rPr>
        <w:t>5.1. Рассмотрение заявок на участие в аукционе</w:t>
      </w:r>
    </w:p>
    <w:p w:rsidR="001B7850" w:rsidRPr="0033162B" w:rsidRDefault="005E21A0" w:rsidP="001B7850">
      <w:pPr>
        <w:jc w:val="both"/>
      </w:pPr>
      <w:bookmarkStart w:id="3" w:name="_Toc234803314"/>
      <w:bookmarkStart w:id="4" w:name="_Toc234868101"/>
      <w:r>
        <w:t>5</w:t>
      </w:r>
      <w:r w:rsidR="001B7850">
        <w:t xml:space="preserve">.1.1. </w:t>
      </w:r>
      <w:r w:rsidR="001B7850" w:rsidRPr="0033162B">
        <w:t xml:space="preserve">Комиссия проверяет заявки участников на соответствие требованиям, установленным </w:t>
      </w:r>
      <w:r w:rsidR="001B7850">
        <w:t>д</w:t>
      </w:r>
      <w:r w:rsidR="001B7850" w:rsidRPr="0033162B">
        <w:t xml:space="preserve">окументацией об аукционе. </w:t>
      </w:r>
    </w:p>
    <w:p w:rsidR="001B7850" w:rsidRPr="0033162B" w:rsidRDefault="005E21A0" w:rsidP="001B7850">
      <w:pPr>
        <w:jc w:val="both"/>
      </w:pPr>
      <w:r>
        <w:t>5</w:t>
      </w:r>
      <w:r w:rsidR="001B7850">
        <w:t>.1.</w:t>
      </w:r>
      <w:r>
        <w:t>2</w:t>
      </w:r>
      <w:r w:rsidR="001B7850">
        <w:t xml:space="preserve">. </w:t>
      </w:r>
      <w:r w:rsidR="001B7850" w:rsidRPr="0033162B">
        <w:t>Срок рассмотрения заявок на участие в электронном аукционе не может превышать 5 (пять) дней со дня окончания подачи заявок на участие в электронном аукционе.</w:t>
      </w:r>
    </w:p>
    <w:p w:rsidR="001B7850" w:rsidRPr="0033162B" w:rsidRDefault="005E21A0" w:rsidP="001B7850">
      <w:pPr>
        <w:jc w:val="both"/>
      </w:pPr>
      <w:r w:rsidRPr="00875D1A">
        <w:t>5</w:t>
      </w:r>
      <w:r w:rsidR="001B7850" w:rsidRPr="00875D1A">
        <w:t>.1.</w:t>
      </w:r>
      <w:r w:rsidRPr="00875D1A">
        <w:t>3</w:t>
      </w:r>
      <w:r w:rsidR="001B7850" w:rsidRPr="00875D1A">
        <w:t xml:space="preserve">. Заявка на участие в аукционе признается не соответствующей требованиям, установленным документацией об аукционе, и отклоняется </w:t>
      </w:r>
      <w:r w:rsidR="00875D1A" w:rsidRPr="00875D1A">
        <w:t>к</w:t>
      </w:r>
      <w:r w:rsidR="001B7850" w:rsidRPr="00875D1A">
        <w:t>омиссией в случае:</w:t>
      </w:r>
    </w:p>
    <w:p w:rsidR="001B7850" w:rsidRPr="0033162B" w:rsidRDefault="001B7850" w:rsidP="001B7850">
      <w:pPr>
        <w:tabs>
          <w:tab w:val="left" w:pos="840"/>
        </w:tabs>
        <w:jc w:val="both"/>
      </w:pPr>
      <w:r w:rsidRPr="0033162B">
        <w:tab/>
        <w:t>1)</w:t>
      </w:r>
      <w:r w:rsidRPr="0033162B">
        <w:tab/>
        <w:t>не предоставления сведений, предусмотренных документацией об аукционе, или предоставлени</w:t>
      </w:r>
      <w:r>
        <w:t>я</w:t>
      </w:r>
      <w:r w:rsidRPr="0033162B">
        <w:t xml:space="preserve"> недостоверных сведений;</w:t>
      </w:r>
    </w:p>
    <w:p w:rsidR="001B7850" w:rsidRPr="0033162B" w:rsidRDefault="001B7850" w:rsidP="001B7850">
      <w:pPr>
        <w:tabs>
          <w:tab w:val="left" w:pos="840"/>
        </w:tabs>
        <w:jc w:val="both"/>
      </w:pPr>
      <w:r w:rsidRPr="0033162B">
        <w:tab/>
        <w:t>2)</w:t>
      </w:r>
      <w:r w:rsidRPr="0033162B">
        <w:tab/>
        <w:t>наличия сведений об участнике процедуры закупки в реестрах недобросовестных поставщиков.</w:t>
      </w:r>
    </w:p>
    <w:p w:rsidR="001B7850" w:rsidRDefault="005E21A0" w:rsidP="005E21A0">
      <w:pPr>
        <w:jc w:val="both"/>
      </w:pPr>
      <w:r>
        <w:t xml:space="preserve">5.1.4. </w:t>
      </w:r>
      <w:r w:rsidR="001B7850" w:rsidRPr="002A64D4">
        <w:t xml:space="preserve">На основании результатов рассмотрения заявок на участие в электронном </w:t>
      </w:r>
      <w:r w:rsidR="001B7850">
        <w:t>а</w:t>
      </w:r>
      <w:r w:rsidR="001B7850" w:rsidRPr="002A64D4">
        <w:t xml:space="preserve">укционе оформляется </w:t>
      </w:r>
      <w:r w:rsidR="00875D1A">
        <w:t>п</w:t>
      </w:r>
      <w:r w:rsidR="001B7850" w:rsidRPr="002A64D4">
        <w:t>ротокол</w:t>
      </w:r>
      <w:r w:rsidR="001B7850">
        <w:t xml:space="preserve"> рассмотрения заявок</w:t>
      </w:r>
      <w:r w:rsidR="00875D1A">
        <w:t xml:space="preserve"> на участие в аукционе</w:t>
      </w:r>
      <w:r w:rsidR="001B7850" w:rsidRPr="002A64D4">
        <w:t xml:space="preserve">, который ведется </w:t>
      </w:r>
      <w:r w:rsidR="00875D1A">
        <w:t>к</w:t>
      </w:r>
      <w:r w:rsidR="001B7850" w:rsidRPr="002A64D4">
        <w:t xml:space="preserve">омиссией и </w:t>
      </w:r>
      <w:r w:rsidR="001B7850" w:rsidRPr="002A64D4">
        <w:lastRenderedPageBreak/>
        <w:t xml:space="preserve">подписывается всеми присутствующими на заседании членами </w:t>
      </w:r>
      <w:r w:rsidR="00875D1A">
        <w:t>к</w:t>
      </w:r>
      <w:r w:rsidR="001B7850" w:rsidRPr="002A64D4">
        <w:t xml:space="preserve">омиссии, </w:t>
      </w:r>
      <w:r>
        <w:t>и размещается о</w:t>
      </w:r>
      <w:r w:rsidR="001B7850" w:rsidRPr="002A64D4">
        <w:t xml:space="preserve">рганизатором </w:t>
      </w:r>
      <w:r>
        <w:t>закупки</w:t>
      </w:r>
      <w:r w:rsidR="001B7850" w:rsidRPr="002A64D4">
        <w:t xml:space="preserve"> в день окончания рассмотрения заявок на участие в электронном </w:t>
      </w:r>
      <w:r w:rsidR="001B7850">
        <w:t>а</w:t>
      </w:r>
      <w:r w:rsidR="001B7850" w:rsidRPr="002A64D4">
        <w:t>укционе.</w:t>
      </w:r>
      <w:r w:rsidR="001B7850">
        <w:t xml:space="preserve"> </w:t>
      </w:r>
    </w:p>
    <w:p w:rsidR="001B7850" w:rsidRDefault="005E21A0" w:rsidP="005E21A0">
      <w:pPr>
        <w:jc w:val="both"/>
      </w:pPr>
      <w:r>
        <w:t xml:space="preserve">5.1.4.1. </w:t>
      </w:r>
      <w:r w:rsidR="001B7850">
        <w:t xml:space="preserve">Протокол рассмотрения заявок на участие в аукционе </w:t>
      </w:r>
      <w:r w:rsidR="001B7850" w:rsidRPr="00E04151">
        <w:t xml:space="preserve">направляется </w:t>
      </w:r>
      <w:r>
        <w:t>о</w:t>
      </w:r>
      <w:r w:rsidR="001B7850">
        <w:t>рганизатором закупки</w:t>
      </w:r>
      <w:r w:rsidR="001B7850" w:rsidRPr="00E04151">
        <w:t xml:space="preserve"> оператору </w:t>
      </w:r>
      <w:r>
        <w:t>ЭТП</w:t>
      </w:r>
      <w:r w:rsidR="001B7850">
        <w:t xml:space="preserve"> и подлежит размещению на официальном сайте и на сайте ЭТП не позднее чем через 3 (три) дня со дня его подписания, при этом в протоколе допускается не указывать сведения о составе Комиссии и данные о персональном голосовании.</w:t>
      </w:r>
    </w:p>
    <w:p w:rsidR="001B7850" w:rsidRDefault="001B7850" w:rsidP="001B7850">
      <w:pPr>
        <w:ind w:firstLine="840"/>
        <w:jc w:val="both"/>
      </w:pPr>
      <w:r w:rsidRPr="002A64D4">
        <w:t xml:space="preserve">В протоколе рассмотрения заявок на участие в аукционе </w:t>
      </w:r>
      <w:r w:rsidR="005E21A0">
        <w:t>о</w:t>
      </w:r>
      <w:r w:rsidRPr="002A64D4">
        <w:t xml:space="preserve">рганизатор закупки, в том числе, обосновывает решение о допуске/отказе к участию в аукционе относительно каждой зарегистрированной заявки с указанием причин отказа. </w:t>
      </w:r>
    </w:p>
    <w:p w:rsidR="001B7850" w:rsidRPr="0033162B" w:rsidRDefault="005E21A0" w:rsidP="005E21A0">
      <w:pPr>
        <w:jc w:val="both"/>
      </w:pPr>
      <w:r>
        <w:t xml:space="preserve">5.1.5. </w:t>
      </w:r>
      <w:r w:rsidR="001B7850" w:rsidRPr="0033162B">
        <w:t xml:space="preserve">Оператор </w:t>
      </w:r>
      <w:r>
        <w:t>ЭТП</w:t>
      </w:r>
      <w:r w:rsidR="001B7850" w:rsidRPr="0033162B">
        <w:t xml:space="preserve"> обеспечивает уведомление участников аукциона, подавших заявки, о признании их участниками аукциона или об отказе в признании участниками аукциона, </w:t>
      </w:r>
      <w:r w:rsidR="001B7850" w:rsidRPr="00875D1A">
        <w:t>с указанием причины отказа в допуске.</w:t>
      </w:r>
    </w:p>
    <w:p w:rsidR="001B7850" w:rsidRPr="0033162B" w:rsidRDefault="001B7850" w:rsidP="0039638D">
      <w:pPr>
        <w:numPr>
          <w:ilvl w:val="2"/>
          <w:numId w:val="27"/>
        </w:numPr>
        <w:jc w:val="both"/>
      </w:pPr>
      <w:r w:rsidRPr="0033162B">
        <w:t xml:space="preserve">В аукционе имеют право участвовать только участники, допущенные </w:t>
      </w:r>
      <w:r w:rsidR="00D05CDA">
        <w:t>к</w:t>
      </w:r>
      <w:r w:rsidRPr="0033162B">
        <w:t>омиссией.</w:t>
      </w:r>
    </w:p>
    <w:p w:rsidR="001B7850" w:rsidRPr="0033162B" w:rsidRDefault="005E21A0" w:rsidP="005E21A0">
      <w:pPr>
        <w:jc w:val="both"/>
      </w:pPr>
      <w:r>
        <w:t xml:space="preserve">5.1.7. </w:t>
      </w:r>
      <w:r w:rsidR="001B7850" w:rsidRPr="0033162B">
        <w:t>В случае если заявку на участие в аукционе подал только один участник, аукцион признается несостоявшимся.</w:t>
      </w:r>
    </w:p>
    <w:bookmarkEnd w:id="3"/>
    <w:bookmarkEnd w:id="4"/>
    <w:p w:rsidR="00974D32" w:rsidRDefault="00974D32" w:rsidP="00687E57">
      <w:pPr>
        <w:jc w:val="both"/>
      </w:pPr>
    </w:p>
    <w:p w:rsidR="00974D32" w:rsidRDefault="00974D32" w:rsidP="003918B1">
      <w:pPr>
        <w:jc w:val="center"/>
        <w:rPr>
          <w:b/>
        </w:rPr>
      </w:pPr>
      <w:r w:rsidRPr="00875D1A">
        <w:rPr>
          <w:b/>
        </w:rPr>
        <w:t>5.2. Порядок проведения аукциона</w:t>
      </w:r>
    </w:p>
    <w:p w:rsidR="003918B1" w:rsidRPr="003918B1" w:rsidRDefault="003918B1" w:rsidP="003918B1">
      <w:pPr>
        <w:jc w:val="center"/>
        <w:rPr>
          <w:b/>
        </w:rPr>
      </w:pPr>
    </w:p>
    <w:p w:rsidR="003918B1" w:rsidRPr="0033162B" w:rsidRDefault="005E21A0" w:rsidP="00875D1A">
      <w:pPr>
        <w:jc w:val="both"/>
      </w:pPr>
      <w:r>
        <w:t xml:space="preserve">5.2.1. </w:t>
      </w:r>
      <w:proofErr w:type="gramStart"/>
      <w:r w:rsidR="003918B1" w:rsidRPr="0033162B">
        <w:t xml:space="preserve">Аукцион проводится на </w:t>
      </w:r>
      <w:r w:rsidR="00875D1A">
        <w:t>ЭТП</w:t>
      </w:r>
      <w:r w:rsidR="003918B1" w:rsidRPr="0033162B">
        <w:t xml:space="preserve"> в день и во время, указанн</w:t>
      </w:r>
      <w:r>
        <w:t>ы</w:t>
      </w:r>
      <w:r w:rsidR="003918B1" w:rsidRPr="0033162B">
        <w:t xml:space="preserve">е </w:t>
      </w:r>
      <w:r w:rsidR="003918B1">
        <w:t>в</w:t>
      </w:r>
      <w:r w:rsidR="003918B1" w:rsidRPr="0033162B">
        <w:t xml:space="preserve"> </w:t>
      </w:r>
      <w:r>
        <w:t>настоящей документации.</w:t>
      </w:r>
      <w:proofErr w:type="gramEnd"/>
      <w:r w:rsidR="00875D1A">
        <w:t xml:space="preserve"> </w:t>
      </w:r>
      <w:r w:rsidR="003918B1" w:rsidRPr="0033162B">
        <w:t xml:space="preserve">Начало и окончание времени проведения аукциона определяется по времени сервера, на котором </w:t>
      </w:r>
      <w:proofErr w:type="gramStart"/>
      <w:r w:rsidR="003918B1" w:rsidRPr="0033162B">
        <w:t>размещена</w:t>
      </w:r>
      <w:proofErr w:type="gramEnd"/>
      <w:r w:rsidR="003918B1" w:rsidRPr="0033162B">
        <w:t xml:space="preserve"> </w:t>
      </w:r>
      <w:r w:rsidR="00875D1A">
        <w:t>ЭТП</w:t>
      </w:r>
      <w:r w:rsidR="003918B1" w:rsidRPr="0033162B">
        <w:t>.</w:t>
      </w:r>
    </w:p>
    <w:p w:rsidR="003918B1" w:rsidRPr="0033162B" w:rsidRDefault="005E21A0" w:rsidP="005E21A0">
      <w:pPr>
        <w:jc w:val="both"/>
      </w:pPr>
      <w:r>
        <w:t xml:space="preserve">5.2.2. </w:t>
      </w:r>
      <w:r w:rsidR="003918B1" w:rsidRPr="0033162B">
        <w:t xml:space="preserve">Аукцион проводится путем снижения начальной (максимальной) цены </w:t>
      </w:r>
      <w:r w:rsidR="003918B1">
        <w:t xml:space="preserve">договора </w:t>
      </w:r>
      <w:r w:rsidR="003918B1" w:rsidRPr="0033162B">
        <w:t xml:space="preserve">на </w:t>
      </w:r>
      <w:r>
        <w:t>«</w:t>
      </w:r>
      <w:r w:rsidR="003918B1" w:rsidRPr="0033162B">
        <w:t>шаг аукциона</w:t>
      </w:r>
      <w:r>
        <w:t>»</w:t>
      </w:r>
      <w:r w:rsidR="003918B1" w:rsidRPr="0033162B">
        <w:t xml:space="preserve"> в следующем порядке:</w:t>
      </w:r>
    </w:p>
    <w:p w:rsidR="003F3C25" w:rsidRDefault="005E21A0" w:rsidP="0039638D">
      <w:pPr>
        <w:numPr>
          <w:ilvl w:val="0"/>
          <w:numId w:val="28"/>
        </w:numPr>
        <w:tabs>
          <w:tab w:val="left" w:pos="1134"/>
        </w:tabs>
        <w:jc w:val="both"/>
        <w:rPr>
          <w:bCs/>
        </w:rPr>
      </w:pPr>
      <w:r w:rsidRPr="003F3C25">
        <w:rPr>
          <w:bCs/>
        </w:rPr>
        <w:t>«ш</w:t>
      </w:r>
      <w:r w:rsidR="003918B1" w:rsidRPr="003F3C25">
        <w:rPr>
          <w:bCs/>
        </w:rPr>
        <w:t>аг аукциона</w:t>
      </w:r>
      <w:r w:rsidRPr="003F3C25">
        <w:rPr>
          <w:bCs/>
        </w:rPr>
        <w:t>»</w:t>
      </w:r>
      <w:r w:rsidR="003918B1" w:rsidRPr="003F3C25">
        <w:rPr>
          <w:bCs/>
        </w:rPr>
        <w:t xml:space="preserve"> составляет процент от начальной (максимальной) цены договора</w:t>
      </w:r>
      <w:r w:rsidR="00875D1A">
        <w:rPr>
          <w:bCs/>
        </w:rPr>
        <w:t>;</w:t>
      </w:r>
      <w:r w:rsidR="003918B1" w:rsidRPr="003F3C25">
        <w:rPr>
          <w:bCs/>
        </w:rPr>
        <w:t xml:space="preserve"> </w:t>
      </w:r>
    </w:p>
    <w:p w:rsidR="003918B1" w:rsidRPr="003F3C25" w:rsidRDefault="00875D1A" w:rsidP="0039638D">
      <w:pPr>
        <w:numPr>
          <w:ilvl w:val="0"/>
          <w:numId w:val="28"/>
        </w:numPr>
        <w:tabs>
          <w:tab w:val="left" w:pos="1134"/>
        </w:tabs>
        <w:jc w:val="both"/>
        <w:rPr>
          <w:bCs/>
        </w:rPr>
      </w:pPr>
      <w:r>
        <w:rPr>
          <w:bCs/>
        </w:rPr>
        <w:t>п</w:t>
      </w:r>
      <w:r w:rsidR="003918B1" w:rsidRPr="003F3C25">
        <w:rPr>
          <w:bCs/>
        </w:rPr>
        <w:t>ри проведен</w:t>
      </w:r>
      <w:proofErr w:type="gramStart"/>
      <w:r w:rsidR="003918B1" w:rsidRPr="003F3C25">
        <w:rPr>
          <w:bCs/>
        </w:rPr>
        <w:t>и</w:t>
      </w:r>
      <w:r w:rsidR="00025B05">
        <w:rPr>
          <w:bCs/>
        </w:rPr>
        <w:t>и</w:t>
      </w:r>
      <w:r w:rsidR="003918B1" w:rsidRPr="003F3C25">
        <w:rPr>
          <w:bCs/>
        </w:rPr>
        <w:t xml:space="preserve"> ау</w:t>
      </w:r>
      <w:proofErr w:type="gramEnd"/>
      <w:r w:rsidR="003918B1" w:rsidRPr="003F3C25">
        <w:rPr>
          <w:bCs/>
        </w:rPr>
        <w:t xml:space="preserve">кциона участники процедуры закупки подают предложения о цене договора, предусматривающие снижение текущего минимального предложения о цене договора на величину в пределах </w:t>
      </w:r>
      <w:r w:rsidR="00025B05">
        <w:rPr>
          <w:bCs/>
        </w:rPr>
        <w:t>«</w:t>
      </w:r>
      <w:r w:rsidR="003918B1" w:rsidRPr="003F3C25">
        <w:rPr>
          <w:bCs/>
        </w:rPr>
        <w:t>шага аукциона</w:t>
      </w:r>
      <w:r w:rsidR="00025B05">
        <w:rPr>
          <w:bCs/>
        </w:rPr>
        <w:t>»</w:t>
      </w:r>
      <w:r>
        <w:rPr>
          <w:bCs/>
        </w:rPr>
        <w:t>;</w:t>
      </w:r>
    </w:p>
    <w:p w:rsidR="003918B1" w:rsidRPr="0033162B" w:rsidRDefault="00875D1A" w:rsidP="0039638D">
      <w:pPr>
        <w:numPr>
          <w:ilvl w:val="0"/>
          <w:numId w:val="28"/>
        </w:numPr>
        <w:tabs>
          <w:tab w:val="left" w:pos="1134"/>
        </w:tabs>
        <w:jc w:val="both"/>
        <w:rPr>
          <w:bCs/>
        </w:rPr>
      </w:pPr>
      <w:r>
        <w:rPr>
          <w:bCs/>
        </w:rPr>
        <w:t>п</w:t>
      </w:r>
      <w:r w:rsidR="003918B1">
        <w:rPr>
          <w:bCs/>
        </w:rPr>
        <w:t>одача ценовых предложений в ходе проведения ау</w:t>
      </w:r>
      <w:r>
        <w:rPr>
          <w:bCs/>
        </w:rPr>
        <w:t>кциона производится многократно;</w:t>
      </w:r>
    </w:p>
    <w:p w:rsidR="003918B1" w:rsidRDefault="00875D1A" w:rsidP="0039638D">
      <w:pPr>
        <w:numPr>
          <w:ilvl w:val="0"/>
          <w:numId w:val="28"/>
        </w:numPr>
        <w:tabs>
          <w:tab w:val="left" w:pos="1134"/>
        </w:tabs>
        <w:jc w:val="both"/>
        <w:rPr>
          <w:bCs/>
        </w:rPr>
      </w:pPr>
      <w:r>
        <w:rPr>
          <w:bCs/>
        </w:rPr>
        <w:t>п</w:t>
      </w:r>
      <w:r w:rsidR="003918B1" w:rsidRPr="00F55301">
        <w:rPr>
          <w:bCs/>
        </w:rPr>
        <w:t>ри проведен</w:t>
      </w:r>
      <w:proofErr w:type="gramStart"/>
      <w:r w:rsidR="003918B1" w:rsidRPr="00F55301">
        <w:rPr>
          <w:bCs/>
        </w:rPr>
        <w:t>ии ау</w:t>
      </w:r>
      <w:proofErr w:type="gramEnd"/>
      <w:r w:rsidR="003918B1" w:rsidRPr="00F55301">
        <w:rPr>
          <w:bCs/>
        </w:rPr>
        <w:t>кциона устанавливается время приема предложений участников аукциона о цене договора, составляющее 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w:t>
      </w:r>
      <w:r>
        <w:rPr>
          <w:bCs/>
        </w:rPr>
        <w:t>;</w:t>
      </w:r>
      <w:r w:rsidR="003918B1" w:rsidRPr="00F55301">
        <w:rPr>
          <w:bCs/>
        </w:rPr>
        <w:t xml:space="preserve"> </w:t>
      </w:r>
    </w:p>
    <w:p w:rsidR="003918B1" w:rsidRPr="00F55301" w:rsidRDefault="00875D1A" w:rsidP="0039638D">
      <w:pPr>
        <w:numPr>
          <w:ilvl w:val="0"/>
          <w:numId w:val="28"/>
        </w:numPr>
        <w:tabs>
          <w:tab w:val="left" w:pos="1134"/>
        </w:tabs>
        <w:jc w:val="both"/>
        <w:rPr>
          <w:bCs/>
        </w:rPr>
      </w:pPr>
      <w:r>
        <w:rPr>
          <w:bCs/>
        </w:rPr>
        <w:t>в</w:t>
      </w:r>
      <w:r w:rsidR="003918B1" w:rsidRPr="00F55301">
        <w:rPr>
          <w:bCs/>
        </w:rPr>
        <w:t>ремя, оставшееся до истечения срока подачи ценовых предложений, продлевается автоматически после поступления очередного предложения о цене договора.</w:t>
      </w:r>
    </w:p>
    <w:p w:rsidR="003918B1" w:rsidRPr="00F55301" w:rsidRDefault="002B453A" w:rsidP="002B453A">
      <w:pPr>
        <w:jc w:val="both"/>
      </w:pPr>
      <w:r>
        <w:t xml:space="preserve">5.2.3. </w:t>
      </w:r>
      <w:r w:rsidR="003918B1" w:rsidRPr="00F55301">
        <w:t>В случае если участником аукциона была предложена цена договора, равная цене, предложенной другим участником аукциона, лучшим признается предложение о цене договора, поступившее ранее.</w:t>
      </w:r>
    </w:p>
    <w:p w:rsidR="003918B1" w:rsidRDefault="002B453A" w:rsidP="002B453A">
      <w:pPr>
        <w:jc w:val="both"/>
      </w:pPr>
      <w:r>
        <w:t xml:space="preserve">5.2.4. </w:t>
      </w:r>
      <w:r w:rsidR="003918B1">
        <w:t>Е</w:t>
      </w:r>
      <w:r w:rsidR="003918B1" w:rsidRPr="00F55301">
        <w:t>сли в процессе аукциона цена оказалась равна «0» (нулю), аукцион признается несостоявшимся.</w:t>
      </w:r>
    </w:p>
    <w:p w:rsidR="003918B1" w:rsidRPr="0033162B" w:rsidRDefault="002B453A" w:rsidP="002B453A">
      <w:pPr>
        <w:jc w:val="both"/>
      </w:pPr>
      <w:r w:rsidRPr="009300B3">
        <w:rPr>
          <w:bCs/>
        </w:rPr>
        <w:t xml:space="preserve">5.2.5. </w:t>
      </w:r>
      <w:r w:rsidR="003918B1" w:rsidRPr="009300B3">
        <w:t>Участник</w:t>
      </w:r>
      <w:r w:rsidR="003918B1">
        <w:t xml:space="preserve"> аукциона не вправе подавать предложение о цене договора, равное предложению или большее, чем предложение о цене договора, которое было подано им ранее.</w:t>
      </w:r>
    </w:p>
    <w:p w:rsidR="003918B1" w:rsidRPr="00F55301" w:rsidRDefault="002B453A" w:rsidP="002B453A">
      <w:pPr>
        <w:jc w:val="both"/>
      </w:pPr>
      <w:r>
        <w:t>5.2.</w:t>
      </w:r>
      <w:r w:rsidR="009300B3">
        <w:t>6</w:t>
      </w:r>
      <w:r>
        <w:t xml:space="preserve">. </w:t>
      </w:r>
      <w:r w:rsidR="003918B1">
        <w:t>Е</w:t>
      </w:r>
      <w:r w:rsidR="003918B1" w:rsidRPr="00F55301">
        <w:t>сли с момента приема последнего предложения или с момента начала аукциона в течение времени ожидания поступления ценовых предложений, указанного в п</w:t>
      </w:r>
      <w:r w:rsidR="003918B1">
        <w:t>ункте</w:t>
      </w:r>
      <w:r w:rsidR="003918B1" w:rsidRPr="00F55301">
        <w:t xml:space="preserve"> </w:t>
      </w:r>
      <w:r>
        <w:t>5.2</w:t>
      </w:r>
      <w:r w:rsidR="003918B1" w:rsidRPr="00F55301">
        <w:t>.2, не было подано ни одного предложения, аукцион автоматически завершается.</w:t>
      </w:r>
    </w:p>
    <w:p w:rsidR="003918B1" w:rsidRDefault="009300B3" w:rsidP="002B453A">
      <w:pPr>
        <w:jc w:val="both"/>
      </w:pPr>
      <w:r>
        <w:t>5.2.7</w:t>
      </w:r>
      <w:r w:rsidR="002B453A">
        <w:t xml:space="preserve">. </w:t>
      </w:r>
      <w:r w:rsidR="003918B1">
        <w:t xml:space="preserve">Протокол проведения аукциона размещается </w:t>
      </w:r>
      <w:r w:rsidR="00D05CDA">
        <w:t>о</w:t>
      </w:r>
      <w:r w:rsidR="003918B1">
        <w:t>ператором на ЭТП в течение часа с момента окончания аукциона.</w:t>
      </w:r>
    </w:p>
    <w:p w:rsidR="003918B1" w:rsidRPr="0033162B" w:rsidRDefault="009300B3" w:rsidP="002B453A">
      <w:pPr>
        <w:jc w:val="both"/>
      </w:pPr>
      <w:r>
        <w:t>5.2.8</w:t>
      </w:r>
      <w:r w:rsidR="002B453A">
        <w:t xml:space="preserve">. </w:t>
      </w:r>
      <w:r w:rsidR="003918B1" w:rsidRPr="0033162B">
        <w:t xml:space="preserve">Участник, сделавший лучшее предложение по цене в соответствии с условиями, указанными в </w:t>
      </w:r>
      <w:r w:rsidR="002B453A">
        <w:t>д</w:t>
      </w:r>
      <w:r w:rsidR="003918B1" w:rsidRPr="0033162B">
        <w:t>окументации</w:t>
      </w:r>
      <w:r w:rsidR="003918B1">
        <w:t>,</w:t>
      </w:r>
      <w:r w:rsidR="003918B1" w:rsidRPr="0033162B">
        <w:t xml:space="preserve"> признается победителем аукциона.</w:t>
      </w:r>
    </w:p>
    <w:p w:rsidR="003918B1" w:rsidRPr="0033162B" w:rsidRDefault="009300B3" w:rsidP="002B453A">
      <w:pPr>
        <w:jc w:val="both"/>
      </w:pPr>
      <w:r>
        <w:t>5.2.9</w:t>
      </w:r>
      <w:r w:rsidR="002B453A">
        <w:t xml:space="preserve">. </w:t>
      </w:r>
      <w:r w:rsidR="003918B1" w:rsidRPr="0033162B">
        <w:t xml:space="preserve">По итогам аукциона </w:t>
      </w:r>
      <w:r w:rsidR="00D05CDA">
        <w:t>к</w:t>
      </w:r>
      <w:r w:rsidR="003918B1" w:rsidRPr="0033162B">
        <w:t xml:space="preserve">омиссия составляет протокол подведения итогов аукциона на основании протокола проведения аукциона, составленного оператором площадки. Протокол подведения итогов аукциона размещается </w:t>
      </w:r>
      <w:r w:rsidR="002B453A">
        <w:t>организатором закупки</w:t>
      </w:r>
      <w:r w:rsidR="003918B1" w:rsidRPr="0033162B">
        <w:t xml:space="preserve"> на официальном сайте не позднее 3 (трех) дней со дня </w:t>
      </w:r>
      <w:r w:rsidR="003918B1" w:rsidRPr="0033162B">
        <w:lastRenderedPageBreak/>
        <w:t xml:space="preserve">подписания, при этом допускается не указывать в протоколе сведения о составе </w:t>
      </w:r>
      <w:r w:rsidR="00D05CDA">
        <w:t>к</w:t>
      </w:r>
      <w:r w:rsidR="003918B1" w:rsidRPr="0033162B">
        <w:t>омиссии и данные о персональном голосовании.</w:t>
      </w:r>
    </w:p>
    <w:p w:rsidR="00974D32" w:rsidRDefault="00974D32" w:rsidP="00687E57">
      <w:pPr>
        <w:jc w:val="both"/>
      </w:pPr>
    </w:p>
    <w:p w:rsidR="00974D32" w:rsidRDefault="00974D32" w:rsidP="005E21A0">
      <w:pPr>
        <w:jc w:val="center"/>
        <w:rPr>
          <w:b/>
        </w:rPr>
      </w:pPr>
      <w:r w:rsidRPr="005E21A0">
        <w:rPr>
          <w:b/>
        </w:rPr>
        <w:t>6. Заключение договора по результатам аукциона</w:t>
      </w:r>
    </w:p>
    <w:p w:rsidR="005E21A0" w:rsidRPr="005E21A0" w:rsidRDefault="005E21A0" w:rsidP="005E21A0">
      <w:pPr>
        <w:jc w:val="center"/>
        <w:rPr>
          <w:b/>
        </w:rPr>
      </w:pPr>
    </w:p>
    <w:p w:rsidR="005E21A0" w:rsidRPr="0033162B" w:rsidRDefault="002B453A" w:rsidP="002B453A">
      <w:pPr>
        <w:jc w:val="both"/>
      </w:pPr>
      <w:r>
        <w:t xml:space="preserve">6.1. </w:t>
      </w:r>
      <w:r w:rsidR="005E21A0" w:rsidRPr="0033162B">
        <w:t xml:space="preserve">По результатам аукциона договор заключается с победителем, а в случаях, предусмотренных настоящей </w:t>
      </w:r>
      <w:r w:rsidR="00875D1A">
        <w:t>частью</w:t>
      </w:r>
      <w:r w:rsidR="005E21A0" w:rsidRPr="0033162B">
        <w:t xml:space="preserve">, с иным участником электронного аукциона, заявка которого признана соответствующей требованиям, установленным документацией об аукционе. </w:t>
      </w:r>
    </w:p>
    <w:p w:rsidR="002B453A" w:rsidRDefault="002B453A" w:rsidP="002B453A">
      <w:pPr>
        <w:jc w:val="both"/>
      </w:pPr>
      <w:r>
        <w:t xml:space="preserve">6.2. </w:t>
      </w:r>
      <w:r w:rsidR="005E21A0" w:rsidRPr="0033162B">
        <w:t xml:space="preserve">Договор заключается вне </w:t>
      </w:r>
      <w:r>
        <w:t>ЭТП</w:t>
      </w:r>
      <w:r w:rsidR="005E21A0" w:rsidRPr="0033162B">
        <w:t xml:space="preserve"> в письменной форме, в бумажном виде</w:t>
      </w:r>
      <w:r>
        <w:t xml:space="preserve">, в 2-х экземплярах. </w:t>
      </w:r>
    </w:p>
    <w:p w:rsidR="005E21A0" w:rsidRPr="0033162B" w:rsidRDefault="002B453A" w:rsidP="002B453A">
      <w:pPr>
        <w:jc w:val="both"/>
      </w:pPr>
      <w:r>
        <w:t xml:space="preserve">6.3. </w:t>
      </w:r>
      <w:r w:rsidR="005E21A0" w:rsidRPr="0033162B">
        <w:t>Заключение договора по итогам аукциона осуществляется в срок не позднее 20 (двадцати) дней с момента размещения на официальном сайте протокола подведения итогов аукциона.</w:t>
      </w:r>
    </w:p>
    <w:p w:rsidR="005E21A0" w:rsidRPr="0033162B" w:rsidRDefault="002B453A" w:rsidP="002B453A">
      <w:pPr>
        <w:jc w:val="both"/>
      </w:pPr>
      <w:r>
        <w:t xml:space="preserve">6.4. </w:t>
      </w:r>
      <w:r w:rsidR="005E21A0" w:rsidRPr="0033162B">
        <w:t xml:space="preserve">Условия договора определяются согласно извещению и </w:t>
      </w:r>
      <w:r w:rsidR="005E21A0">
        <w:t>д</w:t>
      </w:r>
      <w:r w:rsidR="005E21A0" w:rsidRPr="0033162B">
        <w:t>окументации о закупке, с одной стороны, и условиями заявки победителя, с другой стороны, путем включения последних в исходный проект договора с учетом преддоговорных переговоров, предусмотренных статьей 49 Положения о закупках Общества.</w:t>
      </w:r>
    </w:p>
    <w:p w:rsidR="005E21A0" w:rsidRPr="0033162B" w:rsidRDefault="005E21A0" w:rsidP="0039638D">
      <w:pPr>
        <w:numPr>
          <w:ilvl w:val="1"/>
          <w:numId w:val="29"/>
        </w:numPr>
        <w:jc w:val="both"/>
      </w:pPr>
      <w:r w:rsidRPr="0033162B">
        <w:t>Подписание договора осуществляется в следующем порядке:</w:t>
      </w:r>
    </w:p>
    <w:p w:rsidR="005E21A0" w:rsidRDefault="005E21A0" w:rsidP="0039638D">
      <w:pPr>
        <w:numPr>
          <w:ilvl w:val="0"/>
          <w:numId w:val="25"/>
        </w:numPr>
        <w:ind w:left="0" w:firstLine="1200"/>
        <w:jc w:val="both"/>
      </w:pPr>
      <w:r>
        <w:softHyphen/>
      </w:r>
      <w:r>
        <w:softHyphen/>
      </w:r>
      <w:r w:rsidRPr="0033162B">
        <w:t>Заказчик в течение 3 (трех) рабочих дней с момента размещения на официальном сайте протокола подведения итогов аукциона передает и (или) направляет проект договора победителю аукциона для подписания.</w:t>
      </w:r>
    </w:p>
    <w:p w:rsidR="005E21A0" w:rsidRPr="0033162B" w:rsidRDefault="005E21A0" w:rsidP="0039638D">
      <w:pPr>
        <w:numPr>
          <w:ilvl w:val="0"/>
          <w:numId w:val="25"/>
        </w:numPr>
        <w:ind w:left="0" w:firstLine="1200"/>
        <w:jc w:val="both"/>
      </w:pPr>
      <w:r>
        <w:t>п</w:t>
      </w:r>
      <w:r w:rsidRPr="0033162B">
        <w:t>обедитель аукциона в течение 5 (пяти) дней со дня получения проекта договора обязан подписать его и передать Заказчику.</w:t>
      </w:r>
    </w:p>
    <w:p w:rsidR="005E21A0" w:rsidRPr="0033162B" w:rsidRDefault="002B453A" w:rsidP="002B453A">
      <w:pPr>
        <w:jc w:val="both"/>
      </w:pPr>
      <w:r>
        <w:t xml:space="preserve">6.6. </w:t>
      </w:r>
      <w:r w:rsidR="005E21A0">
        <w:t>Е</w:t>
      </w:r>
      <w:r w:rsidR="005E21A0" w:rsidRPr="0033162B">
        <w:t xml:space="preserve">сли победитель аукциона в установленный срок не предоставил Заказчику подписанный договор, а также обеспечение исполнения </w:t>
      </w:r>
      <w:proofErr w:type="gramStart"/>
      <w:r w:rsidR="005E21A0" w:rsidRPr="0033162B">
        <w:t>договора</w:t>
      </w:r>
      <w:proofErr w:type="gramEnd"/>
      <w:r w:rsidR="005E21A0" w:rsidRPr="0033162B">
        <w:t xml:space="preserve"> в случае если, организатором закупки было установлено требование обеспечения исполнения договора, победитель признается уклонившимся от заключения договора.</w:t>
      </w:r>
    </w:p>
    <w:p w:rsidR="005E21A0" w:rsidRPr="0033162B" w:rsidRDefault="002B453A" w:rsidP="002B453A">
      <w:pPr>
        <w:jc w:val="both"/>
      </w:pPr>
      <w:r>
        <w:t xml:space="preserve">6.7. </w:t>
      </w:r>
      <w:r w:rsidR="005E21A0" w:rsidRPr="0033162B">
        <w:t xml:space="preserve">Не предоставление победителем аукциона до заключения договора, оригиналов или нотариально заверенных копий каких-либо документов в целях проверки достоверности сведений, выявления фальсифицированных или поддельных документов в составе заявки участника является </w:t>
      </w:r>
      <w:proofErr w:type="gramStart"/>
      <w:r w:rsidR="005E21A0" w:rsidRPr="0033162B">
        <w:t>основанием</w:t>
      </w:r>
      <w:proofErr w:type="gramEnd"/>
      <w:r w:rsidR="005E21A0" w:rsidRPr="0033162B">
        <w:t xml:space="preserve"> для признания участника уклонившимся от заключения договора. </w:t>
      </w:r>
    </w:p>
    <w:p w:rsidR="005E21A0" w:rsidRPr="0033162B" w:rsidRDefault="002B453A" w:rsidP="002B453A">
      <w:pPr>
        <w:jc w:val="both"/>
      </w:pPr>
      <w:r>
        <w:t xml:space="preserve">6.8. </w:t>
      </w:r>
      <w:r w:rsidR="005E21A0" w:rsidRPr="0033162B">
        <w:t>При заключении договора победитель аукциона, если он применяет упрощенную систему налогообложения, предоставляет Заказчику копию информационного письма налогового органа, указывающего дату представления победителем заявления о переходе на упрощенную систему налогообложения, заверенного печатью и подписью уполномоченного лица победителя.</w:t>
      </w:r>
    </w:p>
    <w:p w:rsidR="005E21A0" w:rsidRPr="0033162B" w:rsidRDefault="002B453A" w:rsidP="002B453A">
      <w:pPr>
        <w:jc w:val="both"/>
      </w:pPr>
      <w:r>
        <w:t xml:space="preserve">6.9. </w:t>
      </w:r>
      <w:proofErr w:type="gramStart"/>
      <w:r w:rsidR="005E21A0" w:rsidRPr="0033162B">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аукциона, который предложил такую же, как и победитель аукциона, цену договора или который сделал предпоследнее ценовое предложение, при этом такой участник</w:t>
      </w:r>
      <w:proofErr w:type="gramEnd"/>
      <w:r w:rsidR="005E21A0" w:rsidRPr="0033162B">
        <w:t xml:space="preserve"> обязан заключить договор. </w:t>
      </w:r>
    </w:p>
    <w:p w:rsidR="005E21A0" w:rsidRPr="0033162B" w:rsidRDefault="002B453A" w:rsidP="002B453A">
      <w:pPr>
        <w:jc w:val="both"/>
      </w:pPr>
      <w:r>
        <w:t xml:space="preserve">6.10. </w:t>
      </w:r>
      <w:proofErr w:type="gramStart"/>
      <w:r w:rsidR="005E21A0">
        <w:t>Е</w:t>
      </w:r>
      <w:r w:rsidR="005E21A0" w:rsidRPr="0033162B">
        <w:t>сли участник аукциона, с которым заключается договор при уклонении победителя аукциона от заключения договора, признан уклонившимся от заключения договора, Заказчик вправе обратиться в суд с требованием о понуждении указанного участника аукциона заключить договор и о возмещении убытков, причиненных уклонением от заключения договора, либо вправе принять решение о признании открытого аукциона в электронной форме несостоявшимся.</w:t>
      </w:r>
      <w:proofErr w:type="gramEnd"/>
    </w:p>
    <w:p w:rsidR="005E21A0" w:rsidRPr="0033162B" w:rsidRDefault="002B453A" w:rsidP="002B453A">
      <w:pPr>
        <w:jc w:val="both"/>
      </w:pPr>
      <w:r>
        <w:t xml:space="preserve">6.11. </w:t>
      </w:r>
      <w:r w:rsidR="005E21A0" w:rsidRPr="0033162B">
        <w:t>Сведения об участнике аукциона, уклонившемся от заключения договора, подлежат направлению в уполномоченный федеральный орган, в соответствии с положениями Федерального закона № 223-ФЗ, для включения в реестр недобросовестных поставщиков.</w:t>
      </w:r>
    </w:p>
    <w:p w:rsidR="00974D32" w:rsidRDefault="00974D32" w:rsidP="00687E57">
      <w:pPr>
        <w:jc w:val="both"/>
      </w:pPr>
    </w:p>
    <w:p w:rsidR="00974D32" w:rsidRPr="005E21A0" w:rsidRDefault="003F3C25" w:rsidP="005E21A0">
      <w:pPr>
        <w:jc w:val="center"/>
        <w:rPr>
          <w:b/>
        </w:rPr>
      </w:pPr>
      <w:r>
        <w:rPr>
          <w:b/>
        </w:rPr>
        <w:t>7</w:t>
      </w:r>
      <w:r w:rsidR="00974D32" w:rsidRPr="005E21A0">
        <w:rPr>
          <w:b/>
        </w:rPr>
        <w:t>. Обеспечение исполнения договора</w:t>
      </w:r>
    </w:p>
    <w:p w:rsidR="005E21A0" w:rsidRDefault="005E21A0" w:rsidP="005E21A0">
      <w:pPr>
        <w:jc w:val="both"/>
      </w:pPr>
    </w:p>
    <w:p w:rsidR="005E21A0" w:rsidRPr="0033162B" w:rsidRDefault="002B453A" w:rsidP="005E21A0">
      <w:pPr>
        <w:jc w:val="both"/>
      </w:pPr>
      <w:r>
        <w:t>7.1</w:t>
      </w:r>
      <w:r w:rsidR="005E21A0">
        <w:t xml:space="preserve">. </w:t>
      </w:r>
      <w:r w:rsidR="005E21A0" w:rsidRPr="0033162B">
        <w:t xml:space="preserve">Обеспечение исполнения договора может быть оформлено в виде безотзывной банковской гарантии, выданной кредитной организацией, или передачи в залог денежных средств, в том числе в </w:t>
      </w:r>
      <w:r w:rsidR="005E21A0" w:rsidRPr="0033162B">
        <w:lastRenderedPageBreak/>
        <w:t>форме вклада (депозита)</w:t>
      </w:r>
      <w:r w:rsidR="005E21A0">
        <w:t xml:space="preserve"> непосредственно Заказчику по реквизитам, указанным в настоящей документации об аукционе.</w:t>
      </w:r>
      <w:r w:rsidR="005E21A0" w:rsidRPr="0033162B">
        <w:t xml:space="preserve"> </w:t>
      </w:r>
    </w:p>
    <w:p w:rsidR="005E21A0" w:rsidRPr="0033162B" w:rsidRDefault="002B453A" w:rsidP="005E21A0">
      <w:pPr>
        <w:jc w:val="both"/>
      </w:pPr>
      <w:r>
        <w:t>7.2.</w:t>
      </w:r>
      <w:r w:rsidR="005E21A0">
        <w:t xml:space="preserve"> </w:t>
      </w:r>
      <w:r w:rsidR="005E21A0" w:rsidRPr="0033162B">
        <w:t>Срок обеспечения исполнения договора должен составлять срок исполнения обязательств по договору поставщиком (подрядчиком, исполнителем)</w:t>
      </w:r>
      <w:r w:rsidR="00875D1A">
        <w:t>,</w:t>
      </w:r>
      <w:r w:rsidR="005E21A0">
        <w:t xml:space="preserve"> с учетом срока предоставления гарантий качества (гарантийного обслуживания продукции),</w:t>
      </w:r>
      <w:r w:rsidR="005E21A0" w:rsidRPr="0033162B">
        <w:t xml:space="preserve"> плюс 60 </w:t>
      </w:r>
      <w:r w:rsidR="005E21A0">
        <w:t xml:space="preserve">(шестьдесят) </w:t>
      </w:r>
      <w:r w:rsidR="005E21A0" w:rsidRPr="0033162B">
        <w:t>дней</w:t>
      </w:r>
      <w:r w:rsidR="005E21A0">
        <w:t>.</w:t>
      </w:r>
    </w:p>
    <w:p w:rsidR="005E21A0" w:rsidRPr="0033162B" w:rsidRDefault="002B453A" w:rsidP="005E21A0">
      <w:pPr>
        <w:jc w:val="both"/>
      </w:pPr>
      <w:r>
        <w:t>7.3</w:t>
      </w:r>
      <w:r w:rsidR="005E21A0">
        <w:t xml:space="preserve">. </w:t>
      </w:r>
      <w:r w:rsidR="005E21A0" w:rsidRPr="0033162B">
        <w:t xml:space="preserve">Победитель процедуры закупки обязан осуществлять контроль и своевременно уведомлять </w:t>
      </w:r>
      <w:r w:rsidR="005E21A0">
        <w:t>З</w:t>
      </w:r>
      <w:r w:rsidR="005E21A0" w:rsidRPr="0033162B">
        <w:t>аказчика о действительности предоставленной безотзывной банковской гарантии и о наличии у кредитной организации, выдавшей таковую, специальной правоспособности.</w:t>
      </w:r>
    </w:p>
    <w:p w:rsidR="005E21A0" w:rsidRPr="0033162B" w:rsidRDefault="002B453A" w:rsidP="005E21A0">
      <w:pPr>
        <w:jc w:val="both"/>
      </w:pPr>
      <w:r>
        <w:t>7.4</w:t>
      </w:r>
      <w:r w:rsidR="005E21A0">
        <w:t xml:space="preserve">. </w:t>
      </w:r>
      <w:r w:rsidR="005E21A0" w:rsidRPr="0033162B">
        <w:t xml:space="preserve">Обеспечение исполнения договора должно быть предоставлено участником процедуры закупки до заключения договора, но не позднее 10 (десяти) календарных дней со дня размещения на официальном сайте протокола подведения итогов аукциона, на основании которого с победителем закупки или иным участником заключается такой договор. </w:t>
      </w:r>
    </w:p>
    <w:p w:rsidR="005E21A0" w:rsidRPr="0033162B" w:rsidRDefault="002B453A" w:rsidP="005E21A0">
      <w:pPr>
        <w:tabs>
          <w:tab w:val="left" w:pos="840"/>
        </w:tabs>
        <w:jc w:val="both"/>
        <w:rPr>
          <w:bCs/>
        </w:rPr>
      </w:pPr>
      <w:r>
        <w:rPr>
          <w:bCs/>
        </w:rPr>
        <w:t>7.5</w:t>
      </w:r>
      <w:r w:rsidR="005E21A0">
        <w:rPr>
          <w:bCs/>
        </w:rPr>
        <w:t xml:space="preserve">. </w:t>
      </w:r>
      <w:r w:rsidR="005E21A0" w:rsidRPr="0033162B">
        <w:rPr>
          <w:bCs/>
        </w:rPr>
        <w:t xml:space="preserve">Заказчик вправе заключить договор до предоставления таким участником закупки обеспечения исполнения договора в случае, предусмотренном пунктом </w:t>
      </w:r>
      <w:r w:rsidR="005E21A0" w:rsidRPr="00875D1A">
        <w:rPr>
          <w:bCs/>
        </w:rPr>
        <w:t>2.5.7. статьи 9 Положения</w:t>
      </w:r>
      <w:r w:rsidR="00875D1A">
        <w:rPr>
          <w:bCs/>
        </w:rPr>
        <w:t xml:space="preserve"> о закупках Общества</w:t>
      </w:r>
      <w:r w:rsidR="005E21A0" w:rsidRPr="0033162B">
        <w:rPr>
          <w:bCs/>
        </w:rPr>
        <w:t>.</w:t>
      </w:r>
    </w:p>
    <w:p w:rsidR="00974D32" w:rsidRDefault="00974D32" w:rsidP="00687E57">
      <w:pPr>
        <w:jc w:val="both"/>
      </w:pPr>
    </w:p>
    <w:p w:rsidR="00974D32" w:rsidRPr="005E21A0" w:rsidRDefault="003F3C25" w:rsidP="00521964">
      <w:pPr>
        <w:contextualSpacing/>
        <w:jc w:val="center"/>
        <w:rPr>
          <w:b/>
        </w:rPr>
      </w:pPr>
      <w:r w:rsidRPr="00875D1A">
        <w:rPr>
          <w:b/>
        </w:rPr>
        <w:t>8</w:t>
      </w:r>
      <w:r w:rsidR="00974D32" w:rsidRPr="00875D1A">
        <w:rPr>
          <w:b/>
        </w:rPr>
        <w:t>. Обеспечение защиты прав и законных интересов участников закупки</w:t>
      </w:r>
    </w:p>
    <w:p w:rsidR="00974D32" w:rsidRPr="00521964" w:rsidRDefault="00974D32" w:rsidP="00521964">
      <w:pPr>
        <w:contextualSpacing/>
        <w:jc w:val="center"/>
        <w:rPr>
          <w:b/>
        </w:rPr>
      </w:pPr>
    </w:p>
    <w:p w:rsidR="00974D32" w:rsidRPr="00521964" w:rsidRDefault="003F3C25" w:rsidP="00521964">
      <w:pPr>
        <w:contextualSpacing/>
        <w:jc w:val="center"/>
        <w:rPr>
          <w:b/>
        </w:rPr>
      </w:pPr>
      <w:r w:rsidRPr="00521964">
        <w:rPr>
          <w:b/>
        </w:rPr>
        <w:t>8</w:t>
      </w:r>
      <w:r w:rsidR="00974D32" w:rsidRPr="00521964">
        <w:rPr>
          <w:b/>
        </w:rPr>
        <w:t>.1. Обжалование результатов закупки</w:t>
      </w:r>
    </w:p>
    <w:p w:rsidR="00974D32" w:rsidRPr="00521964" w:rsidRDefault="00974D32" w:rsidP="00521964">
      <w:pPr>
        <w:contextualSpacing/>
        <w:jc w:val="both"/>
      </w:pPr>
    </w:p>
    <w:p w:rsidR="002B453A" w:rsidRPr="00521964" w:rsidRDefault="0039770C" w:rsidP="0039770C">
      <w:pPr>
        <w:tabs>
          <w:tab w:val="left" w:pos="1134"/>
        </w:tabs>
        <w:contextualSpacing/>
        <w:jc w:val="both"/>
      </w:pPr>
      <w:r>
        <w:t>8.1.</w:t>
      </w:r>
      <w:r w:rsidR="002B453A" w:rsidRPr="00521964">
        <w:t>1.Рассмотрение жалоб участников закупочных процедур осуществляется Центральной комиссией</w:t>
      </w:r>
      <w:r>
        <w:t xml:space="preserve"> ОАО «</w:t>
      </w:r>
      <w:proofErr w:type="spellStart"/>
      <w:r>
        <w:t>Росспиртпром</w:t>
      </w:r>
      <w:proofErr w:type="spellEnd"/>
      <w:r>
        <w:t>» (далее – Центральная комиссия)</w:t>
      </w:r>
      <w:r w:rsidR="002B453A" w:rsidRPr="00521964">
        <w:t>.</w:t>
      </w:r>
    </w:p>
    <w:p w:rsidR="002B453A" w:rsidRPr="00521964" w:rsidRDefault="0039770C" w:rsidP="0039770C">
      <w:pPr>
        <w:tabs>
          <w:tab w:val="left" w:pos="1134"/>
        </w:tabs>
        <w:contextualSpacing/>
        <w:jc w:val="both"/>
      </w:pPr>
      <w:r>
        <w:t>8.1.</w:t>
      </w:r>
      <w:r w:rsidR="002B453A" w:rsidRPr="00521964">
        <w:t xml:space="preserve">2.Обращения участников принимаются в письменном виде по адресу места нахождения </w:t>
      </w:r>
      <w:r w:rsidR="00521964" w:rsidRPr="00521964">
        <w:t>Заказчика</w:t>
      </w:r>
      <w:r w:rsidR="002B453A" w:rsidRPr="00521964">
        <w:t>.</w:t>
      </w:r>
    </w:p>
    <w:p w:rsidR="002B453A" w:rsidRPr="00521964" w:rsidRDefault="0039770C" w:rsidP="0039770C">
      <w:pPr>
        <w:tabs>
          <w:tab w:val="left" w:pos="1134"/>
        </w:tabs>
        <w:contextualSpacing/>
        <w:jc w:val="both"/>
      </w:pPr>
      <w:r>
        <w:t>8.1.</w:t>
      </w:r>
      <w:r w:rsidR="002B453A" w:rsidRPr="00521964">
        <w:t>3.Участник вправе обратиться с жалобой в Центральную комиссию в срок не позднее, чем за 5 дней до установленного в документации срока заключения договора.</w:t>
      </w:r>
    </w:p>
    <w:p w:rsidR="002B453A" w:rsidRPr="00521964" w:rsidRDefault="0039770C" w:rsidP="0039770C">
      <w:pPr>
        <w:tabs>
          <w:tab w:val="left" w:pos="1134"/>
        </w:tabs>
        <w:contextualSpacing/>
        <w:jc w:val="both"/>
      </w:pPr>
      <w:r>
        <w:t>8.1.</w:t>
      </w:r>
      <w:r w:rsidR="002B453A" w:rsidRPr="00521964">
        <w:t>4.Жалоба рассматривается Центральной комиссией</w:t>
      </w:r>
      <w:r>
        <w:t xml:space="preserve"> </w:t>
      </w:r>
      <w:r w:rsidR="002B453A" w:rsidRPr="00521964">
        <w:t xml:space="preserve"> в срок, не превышающий 5 дней.</w:t>
      </w:r>
    </w:p>
    <w:p w:rsidR="002B453A" w:rsidRPr="00521964" w:rsidRDefault="0039770C" w:rsidP="0039770C">
      <w:pPr>
        <w:tabs>
          <w:tab w:val="left" w:pos="1134"/>
        </w:tabs>
        <w:contextualSpacing/>
        <w:jc w:val="both"/>
      </w:pPr>
      <w:r>
        <w:t>8.1.</w:t>
      </w:r>
      <w:r w:rsidR="002B453A" w:rsidRPr="00521964">
        <w:t>5.Решение о результатах рассмотрения жалобы доводится до участника и стороны, действия которой обжалуются, в течение 5 дней со дня принятия такого решения, по средствам связи, указанным в тексте жалобы (телефонной, факсимильной, электронной или иной), а в дальнейшем дублируется по почтовой связи заказным письмом.</w:t>
      </w:r>
    </w:p>
    <w:p w:rsidR="00AD7271" w:rsidRPr="0033162B" w:rsidRDefault="002B453A" w:rsidP="000A2EC5">
      <w:pPr>
        <w:tabs>
          <w:tab w:val="left" w:pos="1134"/>
        </w:tabs>
        <w:ind w:firstLine="567"/>
        <w:contextualSpacing/>
        <w:jc w:val="both"/>
      </w:pPr>
      <w:r w:rsidRPr="00521964">
        <w:t>Центральная комиссия вправе не отвечать на жалобу участника, если в его обращении содержится вопрос, на который ему неоднократно давались письменные ответы по существу.</w:t>
      </w:r>
    </w:p>
    <w:p w:rsidR="005D6569" w:rsidRPr="0033162B" w:rsidRDefault="005D6569" w:rsidP="00AD7271">
      <w:pPr>
        <w:jc w:val="both"/>
        <w:sectPr w:rsidR="005D6569" w:rsidRPr="0033162B" w:rsidSect="003B6B60">
          <w:footerReference w:type="default" r:id="rId20"/>
          <w:pgSz w:w="11907" w:h="16840"/>
          <w:pgMar w:top="1134" w:right="567" w:bottom="1134" w:left="851" w:header="709" w:footer="624" w:gutter="0"/>
          <w:pgNumType w:start="1"/>
          <w:cols w:space="708"/>
          <w:titlePg/>
          <w:docGrid w:linePitch="360"/>
        </w:sectPr>
      </w:pPr>
    </w:p>
    <w:p w:rsidR="00AD7271" w:rsidRPr="00CE1823" w:rsidRDefault="00323E8D" w:rsidP="00521964">
      <w:pPr>
        <w:pStyle w:val="20"/>
        <w:numPr>
          <w:ilvl w:val="0"/>
          <w:numId w:val="0"/>
        </w:numPr>
        <w:ind w:left="1134"/>
        <w:jc w:val="center"/>
        <w:rPr>
          <w:i w:val="0"/>
          <w:sz w:val="24"/>
          <w:szCs w:val="24"/>
        </w:rPr>
      </w:pPr>
      <w:bookmarkStart w:id="5" w:name="_Toc305665987"/>
      <w:r w:rsidRPr="00CE1823">
        <w:rPr>
          <w:rFonts w:ascii="Times New Roman" w:hAnsi="Times New Roman" w:cs="Times New Roman"/>
          <w:i w:val="0"/>
          <w:sz w:val="24"/>
          <w:szCs w:val="24"/>
        </w:rPr>
        <w:lastRenderedPageBreak/>
        <w:t>РАЗДЕЛ I</w:t>
      </w:r>
      <w:r w:rsidR="00521964">
        <w:rPr>
          <w:rFonts w:ascii="Times New Roman" w:hAnsi="Times New Roman" w:cs="Times New Roman"/>
          <w:i w:val="0"/>
          <w:sz w:val="24"/>
          <w:szCs w:val="24"/>
          <w:lang w:val="en-US"/>
        </w:rPr>
        <w:t>I</w:t>
      </w:r>
      <w:r w:rsidRPr="00CE1823">
        <w:rPr>
          <w:rFonts w:ascii="Times New Roman" w:hAnsi="Times New Roman" w:cs="Times New Roman"/>
          <w:i w:val="0"/>
          <w:sz w:val="24"/>
          <w:szCs w:val="24"/>
        </w:rPr>
        <w:t>I. ИНФОРМАЦИОННАЯ КАРТА</w:t>
      </w:r>
    </w:p>
    <w:bookmarkEnd w:id="5"/>
    <w:p w:rsidR="0039770C" w:rsidRDefault="0039770C" w:rsidP="0039770C">
      <w:pPr>
        <w:pStyle w:val="ab"/>
        <w:spacing w:before="0" w:beforeAutospacing="0" w:after="0" w:afterAutospacing="0"/>
        <w:jc w:val="both"/>
      </w:pPr>
    </w:p>
    <w:p w:rsidR="005137EF" w:rsidRPr="0033162B" w:rsidRDefault="00AD7271" w:rsidP="0039770C">
      <w:pPr>
        <w:pStyle w:val="ab"/>
        <w:spacing w:before="0" w:beforeAutospacing="0" w:after="0" w:afterAutospacing="0"/>
        <w:jc w:val="both"/>
      </w:pPr>
      <w:r w:rsidRPr="0033162B">
        <w:t>Данные</w:t>
      </w:r>
      <w:r w:rsidR="005137EF" w:rsidRPr="0033162B">
        <w:t xml:space="preserve"> условия проведения </w:t>
      </w:r>
      <w:r w:rsidRPr="0033162B">
        <w:t>аукциона</w:t>
      </w:r>
      <w:r w:rsidR="005137EF" w:rsidRPr="0033162B">
        <w:t xml:space="preserve"> являются неотъемлемой частью настоящей </w:t>
      </w:r>
      <w:r w:rsidR="00521964">
        <w:t>д</w:t>
      </w:r>
      <w:r w:rsidR="005137EF" w:rsidRPr="0033162B">
        <w:t>окументации</w:t>
      </w:r>
      <w:r w:rsidR="0039770C">
        <w:t xml:space="preserve"> об аукционе</w:t>
      </w:r>
      <w:r w:rsidR="005137EF" w:rsidRPr="0033162B">
        <w:t xml:space="preserve">, уточняют и дополняют </w:t>
      </w:r>
      <w:r w:rsidRPr="0033162B">
        <w:t>ее положения:</w:t>
      </w:r>
    </w:p>
    <w:p w:rsidR="00EC46B2" w:rsidRPr="0033162B" w:rsidRDefault="00EC46B2" w:rsidP="005137EF">
      <w:pPr>
        <w:pStyle w:val="ab"/>
        <w:spacing w:before="0" w:beforeAutospacing="0" w:after="0" w:afterAutospacing="0"/>
        <w:ind w:firstLine="709"/>
        <w:jc w:val="both"/>
      </w:pPr>
    </w:p>
    <w:tbl>
      <w:tblPr>
        <w:tblW w:w="5745" w:type="pct"/>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60" w:firstRow="1" w:lastRow="1" w:firstColumn="0" w:lastColumn="0" w:noHBand="0" w:noVBand="0"/>
      </w:tblPr>
      <w:tblGrid>
        <w:gridCol w:w="769"/>
        <w:gridCol w:w="11"/>
        <w:gridCol w:w="3899"/>
        <w:gridCol w:w="6237"/>
      </w:tblGrid>
      <w:tr w:rsidR="005137EF" w:rsidRPr="00D525BC" w:rsidTr="007804A2">
        <w:trPr>
          <w:trHeight w:val="440"/>
          <w:tblHeader/>
        </w:trPr>
        <w:tc>
          <w:tcPr>
            <w:tcW w:w="352" w:type="pct"/>
            <w:vAlign w:val="center"/>
          </w:tcPr>
          <w:p w:rsidR="005137EF" w:rsidRPr="00D525BC" w:rsidRDefault="005137EF" w:rsidP="0095340D">
            <w:pPr>
              <w:tabs>
                <w:tab w:val="left" w:pos="188"/>
              </w:tabs>
              <w:jc w:val="center"/>
              <w:rPr>
                <w:b/>
              </w:rPr>
            </w:pPr>
            <w:r w:rsidRPr="00D525BC">
              <w:rPr>
                <w:b/>
              </w:rPr>
              <w:t xml:space="preserve">№ </w:t>
            </w:r>
            <w:proofErr w:type="gramStart"/>
            <w:r w:rsidRPr="00D525BC">
              <w:rPr>
                <w:b/>
              </w:rPr>
              <w:t>п</w:t>
            </w:r>
            <w:proofErr w:type="gramEnd"/>
            <w:r w:rsidRPr="00D525BC">
              <w:rPr>
                <w:b/>
              </w:rPr>
              <w:t>/п</w:t>
            </w:r>
          </w:p>
        </w:tc>
        <w:tc>
          <w:tcPr>
            <w:tcW w:w="1791" w:type="pct"/>
            <w:gridSpan w:val="2"/>
            <w:vAlign w:val="center"/>
          </w:tcPr>
          <w:p w:rsidR="005137EF" w:rsidRPr="00D525BC" w:rsidRDefault="005137EF" w:rsidP="00521964">
            <w:pPr>
              <w:pStyle w:val="29"/>
              <w:ind w:firstLine="0"/>
              <w:jc w:val="center"/>
              <w:rPr>
                <w:b/>
                <w:bCs/>
              </w:rPr>
            </w:pPr>
            <w:r w:rsidRPr="00D525BC">
              <w:rPr>
                <w:b/>
                <w:bCs/>
              </w:rPr>
              <w:t xml:space="preserve">Наименование </w:t>
            </w:r>
          </w:p>
        </w:tc>
        <w:tc>
          <w:tcPr>
            <w:tcW w:w="2857" w:type="pct"/>
            <w:vAlign w:val="center"/>
          </w:tcPr>
          <w:p w:rsidR="005137EF" w:rsidRPr="00D525BC" w:rsidRDefault="005137EF" w:rsidP="00AD7271">
            <w:pPr>
              <w:pStyle w:val="29"/>
              <w:ind w:firstLine="0"/>
              <w:jc w:val="center"/>
              <w:rPr>
                <w:b/>
                <w:bCs/>
              </w:rPr>
            </w:pPr>
            <w:r w:rsidRPr="00D525BC">
              <w:rPr>
                <w:b/>
                <w:bCs/>
              </w:rPr>
              <w:t>Содержание</w:t>
            </w:r>
          </w:p>
        </w:tc>
      </w:tr>
      <w:tr w:rsidR="005137EF" w:rsidRPr="0033162B" w:rsidTr="007804A2">
        <w:trPr>
          <w:trHeight w:val="586"/>
        </w:trPr>
        <w:tc>
          <w:tcPr>
            <w:tcW w:w="352" w:type="pct"/>
          </w:tcPr>
          <w:p w:rsidR="005137EF" w:rsidRPr="0033162B" w:rsidRDefault="005137EF" w:rsidP="008465A5">
            <w:pPr>
              <w:numPr>
                <w:ilvl w:val="0"/>
                <w:numId w:val="24"/>
              </w:numPr>
              <w:tabs>
                <w:tab w:val="left" w:pos="142"/>
                <w:tab w:val="left" w:pos="188"/>
              </w:tabs>
              <w:spacing w:after="120"/>
              <w:ind w:hanging="578"/>
              <w:jc w:val="center"/>
            </w:pPr>
          </w:p>
        </w:tc>
        <w:tc>
          <w:tcPr>
            <w:tcW w:w="1791" w:type="pct"/>
            <w:gridSpan w:val="2"/>
          </w:tcPr>
          <w:p w:rsidR="00B074BB" w:rsidRDefault="00160DFC" w:rsidP="00AD7271">
            <w:pPr>
              <w:rPr>
                <w:bCs/>
              </w:rPr>
            </w:pPr>
            <w:r>
              <w:rPr>
                <w:bCs/>
              </w:rPr>
              <w:t>Наименование заказчика</w:t>
            </w:r>
          </w:p>
          <w:p w:rsidR="00160DFC" w:rsidRPr="0033162B" w:rsidRDefault="00D525BC" w:rsidP="00AD7271">
            <w:pPr>
              <w:rPr>
                <w:bCs/>
              </w:rPr>
            </w:pPr>
            <w:r>
              <w:rPr>
                <w:bCs/>
              </w:rPr>
              <w:t>(адрес места нахождения, почтовый адрес)</w:t>
            </w:r>
          </w:p>
        </w:tc>
        <w:tc>
          <w:tcPr>
            <w:tcW w:w="2857" w:type="pct"/>
          </w:tcPr>
          <w:p w:rsidR="0072524D" w:rsidRPr="00AF23D6" w:rsidRDefault="0072524D" w:rsidP="00554D6B">
            <w:pPr>
              <w:autoSpaceDE w:val="0"/>
              <w:autoSpaceDN w:val="0"/>
              <w:adjustRightInd w:val="0"/>
            </w:pPr>
            <w:r w:rsidRPr="001C65FC">
              <w:rPr>
                <w:b/>
              </w:rPr>
              <w:t xml:space="preserve">Заказчик: </w:t>
            </w:r>
            <w:r w:rsidRPr="00BC1E1A">
              <w:t>Открытое акционерное обществ</w:t>
            </w:r>
            <w:r>
              <w:t>о «</w:t>
            </w:r>
            <w:proofErr w:type="spellStart"/>
            <w:r>
              <w:t>Росспиртпром</w:t>
            </w:r>
            <w:proofErr w:type="spellEnd"/>
            <w:r>
              <w:t>» (далее – Общество).</w:t>
            </w:r>
            <w:r>
              <w:rPr>
                <w:b/>
              </w:rPr>
              <w:tab/>
            </w:r>
          </w:p>
          <w:p w:rsidR="0072524D" w:rsidRPr="00AF23D6" w:rsidRDefault="0072524D" w:rsidP="00554D6B">
            <w:pPr>
              <w:autoSpaceDE w:val="0"/>
              <w:autoSpaceDN w:val="0"/>
              <w:adjustRightInd w:val="0"/>
            </w:pPr>
            <w:r w:rsidRPr="001C65FC">
              <w:rPr>
                <w:b/>
              </w:rPr>
              <w:t>Место нахождения  заказчика:</w:t>
            </w:r>
            <w:r w:rsidRPr="001C65FC" w:rsidDel="00F62504">
              <w:rPr>
                <w:b/>
              </w:rPr>
              <w:t xml:space="preserve"> </w:t>
            </w:r>
            <w:r w:rsidRPr="00AF23D6">
              <w:t>121170, г. Москва, Кутузовский пр-т, д. 34, стр. 21.</w:t>
            </w:r>
          </w:p>
          <w:p w:rsidR="0072524D" w:rsidRPr="00AF23D6" w:rsidRDefault="0072524D" w:rsidP="00554D6B">
            <w:pPr>
              <w:autoSpaceDE w:val="0"/>
              <w:autoSpaceDN w:val="0"/>
              <w:adjustRightInd w:val="0"/>
            </w:pPr>
            <w:r w:rsidRPr="0033162B">
              <w:rPr>
                <w:b/>
              </w:rPr>
              <w:t xml:space="preserve">Почтовый адрес заказчика: </w:t>
            </w:r>
            <w:r w:rsidRPr="00AF23D6">
              <w:t>121170, г. Москва, Кутузовский пр-т, д. 34, стр. 21.</w:t>
            </w:r>
          </w:p>
          <w:p w:rsidR="0072524D" w:rsidRDefault="0072524D" w:rsidP="00554D6B">
            <w:pPr>
              <w:autoSpaceDE w:val="0"/>
              <w:autoSpaceDN w:val="0"/>
              <w:adjustRightInd w:val="0"/>
            </w:pPr>
            <w:r>
              <w:rPr>
                <w:b/>
              </w:rPr>
              <w:t>Организатор</w:t>
            </w:r>
            <w:r w:rsidRPr="001C65FC">
              <w:rPr>
                <w:b/>
              </w:rPr>
              <w:t xml:space="preserve"> закупки</w:t>
            </w:r>
            <w:r w:rsidRPr="001C65FC">
              <w:t xml:space="preserve">: </w:t>
            </w:r>
            <w:r w:rsidRPr="00AF23D6">
              <w:t>Открытое акционерное общество «</w:t>
            </w:r>
            <w:proofErr w:type="spellStart"/>
            <w:r w:rsidRPr="00AF23D6">
              <w:t>Росспиртпром</w:t>
            </w:r>
            <w:proofErr w:type="spellEnd"/>
            <w:r w:rsidRPr="00AF23D6">
              <w:t>» (далее – Общество).</w:t>
            </w:r>
          </w:p>
          <w:p w:rsidR="0072524D" w:rsidRPr="00AF23D6" w:rsidRDefault="0072524D" w:rsidP="00554D6B">
            <w:pPr>
              <w:autoSpaceDE w:val="0"/>
              <w:autoSpaceDN w:val="0"/>
              <w:adjustRightInd w:val="0"/>
              <w:rPr>
                <w:b/>
              </w:rPr>
            </w:pPr>
            <w:r w:rsidRPr="001C65FC">
              <w:rPr>
                <w:b/>
              </w:rPr>
              <w:t xml:space="preserve">Место нахождения </w:t>
            </w:r>
            <w:r>
              <w:rPr>
                <w:b/>
              </w:rPr>
              <w:t>организатора</w:t>
            </w:r>
            <w:r w:rsidRPr="0033162B">
              <w:rPr>
                <w:b/>
              </w:rPr>
              <w:t xml:space="preserve"> закупки</w:t>
            </w:r>
            <w:r w:rsidRPr="001C65FC">
              <w:rPr>
                <w:b/>
              </w:rPr>
              <w:t xml:space="preserve">: </w:t>
            </w:r>
            <w:r w:rsidRPr="00AF23D6">
              <w:t>121170, г. Москва, Кутузовский пр-т, д. 34, стр. 21.</w:t>
            </w:r>
          </w:p>
          <w:p w:rsidR="000A2EC5" w:rsidRPr="0072524D" w:rsidRDefault="0072524D" w:rsidP="00554D6B">
            <w:pPr>
              <w:autoSpaceDE w:val="0"/>
              <w:autoSpaceDN w:val="0"/>
              <w:adjustRightInd w:val="0"/>
            </w:pPr>
            <w:r w:rsidRPr="001C65FC">
              <w:rPr>
                <w:b/>
              </w:rPr>
              <w:t xml:space="preserve">Почтовый адрес </w:t>
            </w:r>
            <w:r>
              <w:rPr>
                <w:b/>
              </w:rPr>
              <w:t>организатора</w:t>
            </w:r>
            <w:r w:rsidRPr="0033162B">
              <w:rPr>
                <w:b/>
              </w:rPr>
              <w:t xml:space="preserve"> закупки</w:t>
            </w:r>
            <w:r w:rsidRPr="001C65FC">
              <w:t xml:space="preserve">: </w:t>
            </w:r>
            <w:r w:rsidRPr="00AF23D6">
              <w:t>121170, г. Москва, Кутузовский пр-т, д. 34, стр. 21.</w:t>
            </w:r>
          </w:p>
        </w:tc>
      </w:tr>
      <w:tr w:rsidR="00B074BB" w:rsidRPr="0033162B" w:rsidTr="007804A2">
        <w:trPr>
          <w:trHeight w:val="586"/>
        </w:trPr>
        <w:tc>
          <w:tcPr>
            <w:tcW w:w="352" w:type="pct"/>
          </w:tcPr>
          <w:p w:rsidR="00B074BB" w:rsidRPr="0033162B" w:rsidRDefault="00B074BB" w:rsidP="008465A5">
            <w:pPr>
              <w:numPr>
                <w:ilvl w:val="0"/>
                <w:numId w:val="24"/>
              </w:numPr>
              <w:tabs>
                <w:tab w:val="left" w:pos="142"/>
                <w:tab w:val="left" w:pos="188"/>
              </w:tabs>
              <w:spacing w:after="120"/>
              <w:ind w:hanging="578"/>
              <w:jc w:val="center"/>
            </w:pPr>
          </w:p>
        </w:tc>
        <w:tc>
          <w:tcPr>
            <w:tcW w:w="1791" w:type="pct"/>
            <w:gridSpan w:val="2"/>
          </w:tcPr>
          <w:p w:rsidR="00B074BB" w:rsidRDefault="00B074BB" w:rsidP="00D525BC">
            <w:pPr>
              <w:rPr>
                <w:bCs/>
              </w:rPr>
            </w:pPr>
            <w:r>
              <w:rPr>
                <w:bCs/>
              </w:rPr>
              <w:t>Организатор закупки (адрес места нахождения, почтовый адрес, контактное лицо (электронная почта, телефон))</w:t>
            </w:r>
          </w:p>
        </w:tc>
        <w:tc>
          <w:tcPr>
            <w:tcW w:w="2857" w:type="pct"/>
          </w:tcPr>
          <w:p w:rsidR="0072524D" w:rsidRDefault="0072524D" w:rsidP="00554D6B">
            <w:pPr>
              <w:autoSpaceDE w:val="0"/>
              <w:autoSpaceDN w:val="0"/>
              <w:adjustRightInd w:val="0"/>
            </w:pPr>
            <w:r>
              <w:rPr>
                <w:b/>
              </w:rPr>
              <w:t>Организатор</w:t>
            </w:r>
            <w:r w:rsidRPr="001C65FC">
              <w:rPr>
                <w:b/>
              </w:rPr>
              <w:t xml:space="preserve"> закупки</w:t>
            </w:r>
            <w:r w:rsidRPr="001C65FC">
              <w:t xml:space="preserve">: </w:t>
            </w:r>
            <w:r w:rsidRPr="00AF23D6">
              <w:t>Открытое акционерное общество «</w:t>
            </w:r>
            <w:proofErr w:type="spellStart"/>
            <w:r w:rsidRPr="00AF23D6">
              <w:t>Росспиртпром</w:t>
            </w:r>
            <w:proofErr w:type="spellEnd"/>
            <w:r w:rsidRPr="00AF23D6">
              <w:t>» (далее – Общество).</w:t>
            </w:r>
          </w:p>
          <w:p w:rsidR="0072524D" w:rsidRPr="00AF23D6" w:rsidRDefault="0072524D" w:rsidP="00554D6B">
            <w:pPr>
              <w:autoSpaceDE w:val="0"/>
              <w:autoSpaceDN w:val="0"/>
              <w:adjustRightInd w:val="0"/>
              <w:rPr>
                <w:b/>
              </w:rPr>
            </w:pPr>
            <w:r w:rsidRPr="001C65FC">
              <w:rPr>
                <w:b/>
              </w:rPr>
              <w:t xml:space="preserve">Место нахождения </w:t>
            </w:r>
            <w:r>
              <w:rPr>
                <w:b/>
              </w:rPr>
              <w:t>организатора</w:t>
            </w:r>
            <w:r w:rsidRPr="0033162B">
              <w:rPr>
                <w:b/>
              </w:rPr>
              <w:t xml:space="preserve"> закупки</w:t>
            </w:r>
            <w:r w:rsidRPr="001C65FC">
              <w:rPr>
                <w:b/>
              </w:rPr>
              <w:t xml:space="preserve">: </w:t>
            </w:r>
            <w:r w:rsidRPr="00AF23D6">
              <w:t>121170, г. Москва, Кутузовский пр-т, д. 34, стр. 21.</w:t>
            </w:r>
          </w:p>
          <w:p w:rsidR="0072524D" w:rsidRDefault="0072524D" w:rsidP="00554D6B">
            <w:pPr>
              <w:autoSpaceDE w:val="0"/>
              <w:autoSpaceDN w:val="0"/>
              <w:adjustRightInd w:val="0"/>
            </w:pPr>
            <w:r w:rsidRPr="001C65FC">
              <w:rPr>
                <w:b/>
              </w:rPr>
              <w:t xml:space="preserve">Почтовый адрес </w:t>
            </w:r>
            <w:r>
              <w:rPr>
                <w:b/>
              </w:rPr>
              <w:t>организатора</w:t>
            </w:r>
            <w:r w:rsidRPr="0033162B">
              <w:rPr>
                <w:b/>
              </w:rPr>
              <w:t xml:space="preserve"> закупки</w:t>
            </w:r>
            <w:r w:rsidRPr="001C65FC">
              <w:t xml:space="preserve">: </w:t>
            </w:r>
            <w:r w:rsidRPr="00AF23D6">
              <w:t>121170, г. Москва, Кутузовский пр-т, д. 34, стр. 21.</w:t>
            </w:r>
          </w:p>
          <w:p w:rsidR="0072524D" w:rsidRDefault="0072524D" w:rsidP="00554D6B">
            <w:pPr>
              <w:autoSpaceDE w:val="0"/>
              <w:autoSpaceDN w:val="0"/>
              <w:adjustRightInd w:val="0"/>
              <w:rPr>
                <w:b/>
              </w:rPr>
            </w:pPr>
            <w:r w:rsidRPr="001C65FC">
              <w:rPr>
                <w:b/>
              </w:rPr>
              <w:t xml:space="preserve">Адрес электронной почты </w:t>
            </w:r>
            <w:r>
              <w:rPr>
                <w:b/>
              </w:rPr>
              <w:t>организатора</w:t>
            </w:r>
            <w:r w:rsidRPr="0033162B">
              <w:rPr>
                <w:b/>
              </w:rPr>
              <w:t xml:space="preserve"> закупки</w:t>
            </w:r>
            <w:r>
              <w:rPr>
                <w:b/>
              </w:rPr>
              <w:t>:</w:t>
            </w:r>
            <w:r w:rsidRPr="0033162B">
              <w:rPr>
                <w:b/>
              </w:rPr>
              <w:t xml:space="preserve"> </w:t>
            </w:r>
          </w:p>
          <w:p w:rsidR="00554D6B" w:rsidRPr="00554D6B" w:rsidRDefault="00554D6B" w:rsidP="00554D6B">
            <w:pPr>
              <w:autoSpaceDE w:val="0"/>
              <w:autoSpaceDN w:val="0"/>
              <w:adjustRightInd w:val="0"/>
            </w:pPr>
            <w:r w:rsidRPr="00554D6B">
              <w:t>martynova.anastasia@rosspirtprom.ru</w:t>
            </w:r>
          </w:p>
          <w:p w:rsidR="0072524D" w:rsidRPr="00554D6B" w:rsidRDefault="00554D6B" w:rsidP="00554D6B">
            <w:pPr>
              <w:rPr>
                <w:bCs/>
              </w:rPr>
            </w:pPr>
            <w:r>
              <w:rPr>
                <w:b/>
                <w:bCs/>
              </w:rPr>
              <w:t xml:space="preserve">Контактное лицо: </w:t>
            </w:r>
            <w:r w:rsidRPr="00554D6B">
              <w:rPr>
                <w:bCs/>
              </w:rPr>
              <w:t>8-495-785-38-25, доб.  2592</w:t>
            </w:r>
          </w:p>
          <w:p w:rsidR="00554D6B" w:rsidRDefault="0072524D" w:rsidP="00554D6B">
            <w:pPr>
              <w:rPr>
                <w:b/>
                <w:bCs/>
              </w:rPr>
            </w:pPr>
            <w:r w:rsidRPr="0033162B">
              <w:rPr>
                <w:b/>
                <w:bCs/>
              </w:rPr>
              <w:t xml:space="preserve">Номер контактного телефона: </w:t>
            </w:r>
          </w:p>
          <w:p w:rsidR="00D525BC" w:rsidRPr="0033162B" w:rsidRDefault="00554D6B" w:rsidP="00554D6B">
            <w:pPr>
              <w:rPr>
                <w:bCs/>
              </w:rPr>
            </w:pPr>
            <w:r w:rsidRPr="00554D6B">
              <w:rPr>
                <w:bCs/>
              </w:rPr>
              <w:t>Мартынова Анастасия Станиславовна</w:t>
            </w:r>
          </w:p>
        </w:tc>
      </w:tr>
      <w:tr w:rsidR="00B074BB" w:rsidRPr="0033162B" w:rsidTr="007804A2">
        <w:trPr>
          <w:trHeight w:val="586"/>
        </w:trPr>
        <w:tc>
          <w:tcPr>
            <w:tcW w:w="352" w:type="pct"/>
          </w:tcPr>
          <w:p w:rsidR="00B074BB" w:rsidRPr="0033162B" w:rsidRDefault="00B074BB" w:rsidP="008465A5">
            <w:pPr>
              <w:numPr>
                <w:ilvl w:val="0"/>
                <w:numId w:val="24"/>
              </w:numPr>
              <w:tabs>
                <w:tab w:val="left" w:pos="142"/>
                <w:tab w:val="left" w:pos="188"/>
              </w:tabs>
              <w:spacing w:after="120"/>
              <w:ind w:hanging="578"/>
              <w:jc w:val="center"/>
            </w:pPr>
          </w:p>
        </w:tc>
        <w:tc>
          <w:tcPr>
            <w:tcW w:w="1791" w:type="pct"/>
            <w:gridSpan w:val="2"/>
          </w:tcPr>
          <w:p w:rsidR="00B074BB" w:rsidRDefault="00B074BB" w:rsidP="00AD7271">
            <w:pPr>
              <w:rPr>
                <w:bCs/>
              </w:rPr>
            </w:pPr>
            <w:r w:rsidRPr="0033162B">
              <w:t>Информационное обеспечение проведения аукциона</w:t>
            </w:r>
          </w:p>
        </w:tc>
        <w:tc>
          <w:tcPr>
            <w:tcW w:w="2857" w:type="pct"/>
          </w:tcPr>
          <w:p w:rsidR="00B074BB" w:rsidRPr="00125070" w:rsidRDefault="00125070" w:rsidP="00867668">
            <w:pPr>
              <w:ind w:right="153"/>
              <w:jc w:val="both"/>
              <w:rPr>
                <w:bCs/>
              </w:rPr>
            </w:pPr>
            <w:r w:rsidRPr="00125070">
              <w:t xml:space="preserve">Официальный сайт Российской Федерации для размещения информации о закупках отдельными видами юридических лиц  – </w:t>
            </w:r>
            <w:r>
              <w:rPr>
                <w:rStyle w:val="a9"/>
                <w:bCs/>
                <w:lang w:val="en-US"/>
              </w:rPr>
              <w:t>www</w:t>
            </w:r>
            <w:r w:rsidRPr="00125070">
              <w:rPr>
                <w:rStyle w:val="a9"/>
                <w:bCs/>
              </w:rPr>
              <w:t>.</w:t>
            </w:r>
            <w:proofErr w:type="spellStart"/>
            <w:r>
              <w:rPr>
                <w:rStyle w:val="a9"/>
                <w:bCs/>
                <w:lang w:val="en-US"/>
              </w:rPr>
              <w:t>zakupki</w:t>
            </w:r>
            <w:proofErr w:type="spellEnd"/>
            <w:r w:rsidRPr="00125070">
              <w:rPr>
                <w:rStyle w:val="a9"/>
                <w:bCs/>
              </w:rPr>
              <w:t>.</w:t>
            </w:r>
            <w:proofErr w:type="spellStart"/>
            <w:r>
              <w:rPr>
                <w:rStyle w:val="a9"/>
                <w:bCs/>
                <w:lang w:val="en-US"/>
              </w:rPr>
              <w:t>gov</w:t>
            </w:r>
            <w:proofErr w:type="spellEnd"/>
            <w:r w:rsidRPr="00125070">
              <w:rPr>
                <w:rStyle w:val="a9"/>
                <w:bCs/>
              </w:rPr>
              <w:t>.</w:t>
            </w:r>
            <w:proofErr w:type="spellStart"/>
            <w:r>
              <w:rPr>
                <w:rStyle w:val="a9"/>
                <w:bCs/>
                <w:lang w:val="en-US"/>
              </w:rPr>
              <w:t>ru</w:t>
            </w:r>
            <w:proofErr w:type="spellEnd"/>
            <w:r>
              <w:rPr>
                <w:rStyle w:val="a9"/>
                <w:bCs/>
              </w:rPr>
              <w:t>.</w:t>
            </w:r>
          </w:p>
        </w:tc>
      </w:tr>
      <w:tr w:rsidR="00B074BB" w:rsidRPr="0033162B" w:rsidTr="007804A2">
        <w:trPr>
          <w:trHeight w:val="586"/>
        </w:trPr>
        <w:tc>
          <w:tcPr>
            <w:tcW w:w="352" w:type="pct"/>
          </w:tcPr>
          <w:p w:rsidR="00B074BB" w:rsidRPr="0033162B" w:rsidRDefault="00B074BB" w:rsidP="008465A5">
            <w:pPr>
              <w:numPr>
                <w:ilvl w:val="0"/>
                <w:numId w:val="24"/>
              </w:numPr>
              <w:tabs>
                <w:tab w:val="left" w:pos="142"/>
                <w:tab w:val="left" w:pos="188"/>
              </w:tabs>
              <w:spacing w:after="120"/>
              <w:ind w:hanging="578"/>
              <w:jc w:val="center"/>
            </w:pPr>
          </w:p>
        </w:tc>
        <w:tc>
          <w:tcPr>
            <w:tcW w:w="1791" w:type="pct"/>
            <w:gridSpan w:val="2"/>
          </w:tcPr>
          <w:p w:rsidR="00B074BB" w:rsidRDefault="00B074BB" w:rsidP="00AD7271">
            <w:pPr>
              <w:rPr>
                <w:bCs/>
              </w:rPr>
            </w:pPr>
            <w:r>
              <w:t>Электронная торговая площадка, оператор</w:t>
            </w:r>
          </w:p>
        </w:tc>
        <w:tc>
          <w:tcPr>
            <w:tcW w:w="2857" w:type="pct"/>
          </w:tcPr>
          <w:p w:rsidR="00B074BB" w:rsidRPr="0033162B" w:rsidRDefault="00B074BB" w:rsidP="002B7C2E">
            <w:pPr>
              <w:pStyle w:val="ab"/>
              <w:spacing w:line="23" w:lineRule="atLeast"/>
              <w:rPr>
                <w:bCs/>
              </w:rPr>
            </w:pPr>
            <w:r w:rsidRPr="00B074BB">
              <w:t>Оператор – ОАО «ЕЭТП», сайт –</w:t>
            </w:r>
            <w:r w:rsidRPr="0033162B">
              <w:rPr>
                <w:bCs/>
              </w:rPr>
              <w:t xml:space="preserve"> </w:t>
            </w:r>
            <w:hyperlink r:id="rId21" w:history="1">
              <w:r w:rsidR="002B7C2E" w:rsidRPr="00182D88">
                <w:rPr>
                  <w:rStyle w:val="a9"/>
                  <w:bCs/>
                  <w:lang w:val="en-US"/>
                </w:rPr>
                <w:t>www</w:t>
              </w:r>
              <w:r w:rsidR="002B7C2E" w:rsidRPr="00182D88">
                <w:rPr>
                  <w:rStyle w:val="a9"/>
                  <w:bCs/>
                </w:rPr>
                <w:t>.</w:t>
              </w:r>
              <w:r w:rsidR="002B7C2E" w:rsidRPr="00182D88">
                <w:rPr>
                  <w:rStyle w:val="a9"/>
                  <w:bCs/>
                  <w:lang w:val="en-US"/>
                </w:rPr>
                <w:t>com</w:t>
              </w:r>
              <w:r w:rsidR="002B7C2E" w:rsidRPr="00182D88">
                <w:rPr>
                  <w:rStyle w:val="a9"/>
                  <w:bCs/>
                </w:rPr>
                <w:t>.</w:t>
              </w:r>
              <w:proofErr w:type="spellStart"/>
              <w:r w:rsidR="002B7C2E" w:rsidRPr="00182D88">
                <w:rPr>
                  <w:rStyle w:val="a9"/>
                  <w:bCs/>
                  <w:lang w:val="en-US"/>
                </w:rPr>
                <w:t>roseltorg</w:t>
              </w:r>
              <w:proofErr w:type="spellEnd"/>
              <w:r w:rsidR="002B7C2E" w:rsidRPr="00182D88">
                <w:rPr>
                  <w:rStyle w:val="a9"/>
                  <w:bCs/>
                </w:rPr>
                <w:t>.</w:t>
              </w:r>
              <w:proofErr w:type="spellStart"/>
              <w:r w:rsidR="002B7C2E" w:rsidRPr="00182D88">
                <w:rPr>
                  <w:rStyle w:val="a9"/>
                  <w:bCs/>
                  <w:lang w:val="en-US"/>
                </w:rPr>
                <w:t>ru</w:t>
              </w:r>
              <w:proofErr w:type="spellEnd"/>
            </w:hyperlink>
          </w:p>
        </w:tc>
      </w:tr>
      <w:tr w:rsidR="00B87E04" w:rsidRPr="0033162B" w:rsidTr="007804A2">
        <w:trPr>
          <w:trHeight w:val="586"/>
        </w:trPr>
        <w:tc>
          <w:tcPr>
            <w:tcW w:w="352" w:type="pct"/>
          </w:tcPr>
          <w:p w:rsidR="00B87E04" w:rsidRPr="0033162B" w:rsidRDefault="00B87E04" w:rsidP="008465A5">
            <w:pPr>
              <w:numPr>
                <w:ilvl w:val="0"/>
                <w:numId w:val="24"/>
              </w:numPr>
              <w:tabs>
                <w:tab w:val="left" w:pos="142"/>
                <w:tab w:val="left" w:pos="188"/>
              </w:tabs>
              <w:spacing w:after="120"/>
              <w:ind w:hanging="578"/>
              <w:jc w:val="center"/>
            </w:pPr>
          </w:p>
        </w:tc>
        <w:tc>
          <w:tcPr>
            <w:tcW w:w="1791" w:type="pct"/>
            <w:gridSpan w:val="2"/>
          </w:tcPr>
          <w:p w:rsidR="00B87E04" w:rsidRDefault="00D525BC" w:rsidP="00867668">
            <w:r>
              <w:t>Наименование, вид аукциона</w:t>
            </w:r>
          </w:p>
        </w:tc>
        <w:tc>
          <w:tcPr>
            <w:tcW w:w="2857" w:type="pct"/>
          </w:tcPr>
          <w:p w:rsidR="00630AB2" w:rsidRPr="00B074BB" w:rsidRDefault="00D16C2F" w:rsidP="00630AB2">
            <w:pPr>
              <w:pStyle w:val="ab"/>
              <w:spacing w:line="23" w:lineRule="atLeast"/>
            </w:pPr>
            <w:r>
              <w:t>Открытый аукцион в электронной форме</w:t>
            </w:r>
            <w:r w:rsidR="00630AB2">
              <w:t xml:space="preserve"> на оказание услуг по перевозке комплектующих материалов и готовой продукции для нужд ОАО «</w:t>
            </w:r>
            <w:proofErr w:type="spellStart"/>
            <w:r w:rsidR="00630AB2">
              <w:t>Росспиртпром</w:t>
            </w:r>
            <w:proofErr w:type="spellEnd"/>
            <w:r w:rsidR="00630AB2">
              <w:t>»</w:t>
            </w:r>
          </w:p>
        </w:tc>
      </w:tr>
      <w:tr w:rsidR="00D525BC" w:rsidRPr="0033162B" w:rsidTr="007804A2">
        <w:trPr>
          <w:trHeight w:val="586"/>
        </w:trPr>
        <w:tc>
          <w:tcPr>
            <w:tcW w:w="352" w:type="pct"/>
          </w:tcPr>
          <w:p w:rsidR="00D525BC" w:rsidRPr="0033162B" w:rsidRDefault="00D525BC" w:rsidP="008465A5">
            <w:pPr>
              <w:numPr>
                <w:ilvl w:val="0"/>
                <w:numId w:val="24"/>
              </w:numPr>
              <w:tabs>
                <w:tab w:val="left" w:pos="142"/>
                <w:tab w:val="left" w:pos="188"/>
              </w:tabs>
              <w:spacing w:after="120"/>
              <w:ind w:hanging="578"/>
              <w:jc w:val="center"/>
            </w:pPr>
          </w:p>
        </w:tc>
        <w:tc>
          <w:tcPr>
            <w:tcW w:w="1791" w:type="pct"/>
            <w:gridSpan w:val="2"/>
          </w:tcPr>
          <w:p w:rsidR="00D525BC" w:rsidRDefault="00D525BC" w:rsidP="00B074BB">
            <w:pPr>
              <w:ind w:right="153"/>
              <w:rPr>
                <w:bCs/>
              </w:rPr>
            </w:pPr>
            <w:r>
              <w:rPr>
                <w:bCs/>
              </w:rPr>
              <w:t>Изображение товара, на поставку которого проводится аукцион</w:t>
            </w:r>
          </w:p>
          <w:p w:rsidR="00C144A8" w:rsidRPr="0033162B" w:rsidRDefault="00C144A8" w:rsidP="00B074BB">
            <w:pPr>
              <w:ind w:right="153"/>
              <w:rPr>
                <w:bCs/>
              </w:rPr>
            </w:pPr>
            <w:r>
              <w:rPr>
                <w:bCs/>
              </w:rPr>
              <w:t>(в трехмерном виде)</w:t>
            </w:r>
          </w:p>
        </w:tc>
        <w:tc>
          <w:tcPr>
            <w:tcW w:w="2857" w:type="pct"/>
          </w:tcPr>
          <w:p w:rsidR="00D525BC" w:rsidRPr="00630AB2" w:rsidRDefault="00630AB2" w:rsidP="007921CF">
            <w:pPr>
              <w:pStyle w:val="ab"/>
              <w:spacing w:line="23" w:lineRule="atLeast"/>
              <w:rPr>
                <w:bCs/>
              </w:rPr>
            </w:pPr>
            <w:r w:rsidRPr="00630AB2">
              <w:rPr>
                <w:bCs/>
              </w:rPr>
              <w:t>Н</w:t>
            </w:r>
            <w:r w:rsidR="00D525BC" w:rsidRPr="00630AB2">
              <w:rPr>
                <w:bCs/>
              </w:rPr>
              <w:t xml:space="preserve">е </w:t>
            </w:r>
            <w:r w:rsidRPr="00630AB2">
              <w:rPr>
                <w:bCs/>
              </w:rPr>
              <w:t>представлено.</w:t>
            </w:r>
          </w:p>
        </w:tc>
      </w:tr>
      <w:tr w:rsidR="00D525BC" w:rsidRPr="0033162B" w:rsidTr="007804A2">
        <w:trPr>
          <w:trHeight w:val="586"/>
        </w:trPr>
        <w:tc>
          <w:tcPr>
            <w:tcW w:w="352" w:type="pct"/>
            <w:vMerge w:val="restart"/>
          </w:tcPr>
          <w:p w:rsidR="00D525BC" w:rsidRPr="0033162B" w:rsidRDefault="00D525BC" w:rsidP="008465A5">
            <w:pPr>
              <w:numPr>
                <w:ilvl w:val="0"/>
                <w:numId w:val="24"/>
              </w:numPr>
              <w:tabs>
                <w:tab w:val="left" w:pos="142"/>
                <w:tab w:val="left" w:pos="188"/>
              </w:tabs>
              <w:spacing w:after="120"/>
              <w:ind w:hanging="578"/>
              <w:jc w:val="center"/>
            </w:pPr>
          </w:p>
        </w:tc>
        <w:tc>
          <w:tcPr>
            <w:tcW w:w="1791" w:type="pct"/>
            <w:gridSpan w:val="2"/>
          </w:tcPr>
          <w:p w:rsidR="00D525BC" w:rsidRDefault="00D525BC" w:rsidP="00B074BB">
            <w:pPr>
              <w:ind w:right="153"/>
              <w:rPr>
                <w:bCs/>
              </w:rPr>
            </w:pPr>
            <w:r>
              <w:rPr>
                <w:bCs/>
              </w:rPr>
              <w:t>Предмет договора</w:t>
            </w:r>
          </w:p>
        </w:tc>
        <w:tc>
          <w:tcPr>
            <w:tcW w:w="2857" w:type="pct"/>
          </w:tcPr>
          <w:p w:rsidR="00D525BC" w:rsidRPr="00F31FA9" w:rsidRDefault="00F31FA9" w:rsidP="00F31FA9">
            <w:pPr>
              <w:jc w:val="both"/>
              <w:rPr>
                <w:bCs/>
                <w:i/>
                <w:color w:val="FF0000"/>
              </w:rPr>
            </w:pPr>
            <w:r w:rsidRPr="00F31FA9">
              <w:rPr>
                <w:bCs/>
              </w:rPr>
              <w:t>О</w:t>
            </w:r>
            <w:r w:rsidRPr="004E4CC9">
              <w:rPr>
                <w:bCs/>
                <w:spacing w:val="1"/>
              </w:rPr>
              <w:t>казание услуг</w:t>
            </w:r>
            <w:r>
              <w:rPr>
                <w:b/>
                <w:bCs/>
                <w:spacing w:val="1"/>
              </w:rPr>
              <w:t xml:space="preserve"> </w:t>
            </w:r>
            <w:r>
              <w:rPr>
                <w:bCs/>
                <w:spacing w:val="1"/>
              </w:rPr>
              <w:t>по п</w:t>
            </w:r>
            <w:r w:rsidRPr="004E4CC9">
              <w:rPr>
                <w:bCs/>
                <w:spacing w:val="1"/>
              </w:rPr>
              <w:t>еревозк</w:t>
            </w:r>
            <w:r>
              <w:rPr>
                <w:bCs/>
                <w:spacing w:val="1"/>
              </w:rPr>
              <w:t>е</w:t>
            </w:r>
            <w:r w:rsidRPr="004E4CC9">
              <w:rPr>
                <w:bCs/>
                <w:spacing w:val="1"/>
              </w:rPr>
              <w:t xml:space="preserve"> комплектующих материалов и готовой продукции</w:t>
            </w:r>
            <w:r w:rsidRPr="004E4CC9">
              <w:rPr>
                <w:b/>
                <w:bCs/>
                <w:sz w:val="28"/>
                <w:szCs w:val="28"/>
              </w:rPr>
              <w:t xml:space="preserve"> </w:t>
            </w:r>
            <w:r w:rsidRPr="004E4CC9">
              <w:rPr>
                <w:bCs/>
                <w:spacing w:val="1"/>
              </w:rPr>
              <w:t>для нужд ОАО «</w:t>
            </w:r>
            <w:proofErr w:type="spellStart"/>
            <w:r w:rsidRPr="004E4CC9">
              <w:rPr>
                <w:bCs/>
                <w:spacing w:val="1"/>
              </w:rPr>
              <w:t>Росспиртпром</w:t>
            </w:r>
            <w:proofErr w:type="spellEnd"/>
            <w:r w:rsidRPr="004E4CC9">
              <w:rPr>
                <w:bCs/>
                <w:spacing w:val="1"/>
              </w:rPr>
              <w:t>»</w:t>
            </w:r>
            <w:r>
              <w:rPr>
                <w:bCs/>
                <w:spacing w:val="1"/>
              </w:rPr>
              <w:t>.</w:t>
            </w:r>
            <w:r w:rsidRPr="004E4CC9">
              <w:rPr>
                <w:b/>
                <w:bCs/>
                <w:spacing w:val="1"/>
              </w:rPr>
              <w:t xml:space="preserve"> </w:t>
            </w:r>
            <w:r>
              <w:rPr>
                <w:bCs/>
                <w:spacing w:val="1"/>
              </w:rPr>
              <w:t xml:space="preserve"> </w:t>
            </w:r>
            <w:r w:rsidRPr="004E4CC9">
              <w:rPr>
                <w:bCs/>
                <w:spacing w:val="1"/>
              </w:rPr>
              <w:t xml:space="preserve"> </w:t>
            </w:r>
          </w:p>
        </w:tc>
      </w:tr>
      <w:tr w:rsidR="00D525BC" w:rsidRPr="0033162B" w:rsidTr="007804A2">
        <w:trPr>
          <w:trHeight w:val="586"/>
        </w:trPr>
        <w:tc>
          <w:tcPr>
            <w:tcW w:w="352" w:type="pct"/>
            <w:vMerge/>
          </w:tcPr>
          <w:p w:rsidR="00D525BC" w:rsidRPr="0033162B" w:rsidRDefault="00D525BC" w:rsidP="008465A5">
            <w:pPr>
              <w:numPr>
                <w:ilvl w:val="0"/>
                <w:numId w:val="24"/>
              </w:numPr>
              <w:tabs>
                <w:tab w:val="left" w:pos="142"/>
                <w:tab w:val="left" w:pos="188"/>
              </w:tabs>
              <w:spacing w:after="120"/>
              <w:ind w:hanging="578"/>
              <w:jc w:val="center"/>
            </w:pPr>
          </w:p>
        </w:tc>
        <w:tc>
          <w:tcPr>
            <w:tcW w:w="1791" w:type="pct"/>
            <w:gridSpan w:val="2"/>
          </w:tcPr>
          <w:p w:rsidR="00D525BC" w:rsidRPr="0033162B" w:rsidRDefault="00D525BC" w:rsidP="00751671">
            <w:pPr>
              <w:ind w:right="153"/>
              <w:rPr>
                <w:bCs/>
              </w:rPr>
            </w:pPr>
            <w:r>
              <w:t>7.</w:t>
            </w:r>
            <w:r w:rsidR="00751671">
              <w:t>1</w:t>
            </w:r>
            <w:r>
              <w:t xml:space="preserve">. </w:t>
            </w:r>
            <w:r w:rsidR="00751671">
              <w:t>Наименование поставляемых товаров, выполняемых работ, оказываемых услуг</w:t>
            </w:r>
          </w:p>
        </w:tc>
        <w:tc>
          <w:tcPr>
            <w:tcW w:w="2857" w:type="pct"/>
          </w:tcPr>
          <w:p w:rsidR="00D525BC" w:rsidRPr="00B074BB" w:rsidRDefault="00F31FA9" w:rsidP="000A2EC5">
            <w:pPr>
              <w:pStyle w:val="ab"/>
              <w:spacing w:line="23" w:lineRule="atLeast"/>
              <w:rPr>
                <w:bCs/>
                <w:i/>
              </w:rPr>
            </w:pPr>
            <w:r w:rsidRPr="00F31FA9">
              <w:rPr>
                <w:bCs/>
              </w:rPr>
              <w:t>Оказание услуг по перевозке комплектующих материалов и готовой продукции для нужд ОАО «</w:t>
            </w:r>
            <w:proofErr w:type="spellStart"/>
            <w:r w:rsidRPr="00F31FA9">
              <w:rPr>
                <w:bCs/>
              </w:rPr>
              <w:t>Росспиртпром</w:t>
            </w:r>
            <w:proofErr w:type="spellEnd"/>
            <w:r w:rsidRPr="00F31FA9">
              <w:rPr>
                <w:bCs/>
              </w:rPr>
              <w:t xml:space="preserve">».   </w:t>
            </w:r>
          </w:p>
        </w:tc>
      </w:tr>
      <w:tr w:rsidR="00751671" w:rsidRPr="0033162B" w:rsidTr="007804A2">
        <w:trPr>
          <w:trHeight w:val="586"/>
        </w:trPr>
        <w:tc>
          <w:tcPr>
            <w:tcW w:w="352" w:type="pct"/>
            <w:vMerge/>
          </w:tcPr>
          <w:p w:rsidR="00751671" w:rsidRPr="0033162B" w:rsidRDefault="00751671" w:rsidP="008465A5">
            <w:pPr>
              <w:numPr>
                <w:ilvl w:val="0"/>
                <w:numId w:val="24"/>
              </w:numPr>
              <w:tabs>
                <w:tab w:val="left" w:pos="142"/>
                <w:tab w:val="left" w:pos="188"/>
              </w:tabs>
              <w:spacing w:after="120"/>
              <w:ind w:hanging="578"/>
              <w:jc w:val="center"/>
            </w:pPr>
          </w:p>
        </w:tc>
        <w:tc>
          <w:tcPr>
            <w:tcW w:w="1791" w:type="pct"/>
            <w:gridSpan w:val="2"/>
          </w:tcPr>
          <w:p w:rsidR="00751671" w:rsidRPr="0033162B" w:rsidRDefault="00751671" w:rsidP="00751671">
            <w:pPr>
              <w:ind w:right="153"/>
            </w:pPr>
            <w:r>
              <w:rPr>
                <w:bCs/>
              </w:rPr>
              <w:t xml:space="preserve">7.2. Количество поставляемого товара, объем выполняемых работ, оказываемых услуг </w:t>
            </w:r>
          </w:p>
        </w:tc>
        <w:tc>
          <w:tcPr>
            <w:tcW w:w="2857" w:type="pct"/>
          </w:tcPr>
          <w:p w:rsidR="000A2EC5" w:rsidRPr="00F31FA9" w:rsidRDefault="0035528A" w:rsidP="00554D6B">
            <w:pPr>
              <w:rPr>
                <w:bCs/>
              </w:rPr>
            </w:pPr>
            <w:r>
              <w:rPr>
                <w:bCs/>
              </w:rPr>
              <w:t>П</w:t>
            </w:r>
            <w:r w:rsidRPr="0035528A">
              <w:rPr>
                <w:bCs/>
              </w:rPr>
              <w:t xml:space="preserve">еревозка комплектующих материалов и готовой продукции Заказчика в объёме 150 грузовых </w:t>
            </w:r>
            <w:proofErr w:type="spellStart"/>
            <w:r w:rsidRPr="0035528A">
              <w:rPr>
                <w:bCs/>
              </w:rPr>
              <w:t>тентованных</w:t>
            </w:r>
            <w:proofErr w:type="spellEnd"/>
            <w:r w:rsidRPr="0035528A">
              <w:rPr>
                <w:bCs/>
              </w:rPr>
              <w:t xml:space="preserve"> автомашин грузоподъёмностью 20 </w:t>
            </w:r>
            <w:proofErr w:type="spellStart"/>
            <w:r w:rsidRPr="0035528A">
              <w:rPr>
                <w:bCs/>
              </w:rPr>
              <w:t>тн</w:t>
            </w:r>
            <w:proofErr w:type="spellEnd"/>
            <w:r w:rsidRPr="0035528A">
              <w:rPr>
                <w:bCs/>
              </w:rPr>
              <w:t>. (размеры кузова не менее 13,6м. х 2,4м. х 2,4м.) в месяц.</w:t>
            </w:r>
          </w:p>
        </w:tc>
      </w:tr>
      <w:tr w:rsidR="00751671" w:rsidRPr="0033162B" w:rsidTr="007804A2">
        <w:trPr>
          <w:trHeight w:val="152"/>
        </w:trPr>
        <w:tc>
          <w:tcPr>
            <w:tcW w:w="352" w:type="pct"/>
            <w:vMerge/>
          </w:tcPr>
          <w:p w:rsidR="00751671" w:rsidRPr="0033162B" w:rsidRDefault="00751671" w:rsidP="008465A5">
            <w:pPr>
              <w:numPr>
                <w:ilvl w:val="0"/>
                <w:numId w:val="24"/>
              </w:numPr>
              <w:tabs>
                <w:tab w:val="left" w:pos="142"/>
                <w:tab w:val="left" w:pos="188"/>
              </w:tabs>
              <w:spacing w:after="120"/>
              <w:ind w:hanging="578"/>
              <w:jc w:val="center"/>
            </w:pPr>
          </w:p>
        </w:tc>
        <w:tc>
          <w:tcPr>
            <w:tcW w:w="1791" w:type="pct"/>
            <w:gridSpan w:val="2"/>
          </w:tcPr>
          <w:p w:rsidR="00751671" w:rsidRDefault="00751671" w:rsidP="00751671">
            <w:pPr>
              <w:ind w:right="153"/>
              <w:rPr>
                <w:bCs/>
              </w:rPr>
            </w:pPr>
            <w:r>
              <w:rPr>
                <w:bCs/>
              </w:rPr>
              <w:t>7.3. Место, условия и сроки (периоды) поставки товара, выполнения работ, оказания услуг</w:t>
            </w:r>
          </w:p>
          <w:p w:rsidR="00751671" w:rsidRPr="0033162B" w:rsidRDefault="00751671" w:rsidP="00AD7271">
            <w:pPr>
              <w:ind w:right="153"/>
            </w:pPr>
          </w:p>
        </w:tc>
        <w:tc>
          <w:tcPr>
            <w:tcW w:w="2857" w:type="pct"/>
          </w:tcPr>
          <w:p w:rsidR="00751671" w:rsidRPr="00B074BB" w:rsidRDefault="00F31FA9" w:rsidP="00C144A8">
            <w:pPr>
              <w:pStyle w:val="ab"/>
              <w:spacing w:line="23" w:lineRule="atLeast"/>
              <w:rPr>
                <w:bCs/>
                <w:i/>
              </w:rPr>
            </w:pPr>
            <w:r w:rsidRPr="009E70BD">
              <w:rPr>
                <w:bCs/>
                <w:iCs/>
                <w:lang w:eastAsia="ar-SA"/>
              </w:rPr>
              <w:lastRenderedPageBreak/>
              <w:t>В соответствии с техническим заданием и проектом договора.</w:t>
            </w:r>
          </w:p>
        </w:tc>
      </w:tr>
      <w:tr w:rsidR="00751671" w:rsidRPr="0033162B" w:rsidTr="007804A2">
        <w:trPr>
          <w:trHeight w:val="152"/>
        </w:trPr>
        <w:tc>
          <w:tcPr>
            <w:tcW w:w="352" w:type="pct"/>
            <w:vMerge/>
          </w:tcPr>
          <w:p w:rsidR="00751671" w:rsidRPr="0033162B" w:rsidRDefault="00751671" w:rsidP="008465A5">
            <w:pPr>
              <w:numPr>
                <w:ilvl w:val="0"/>
                <w:numId w:val="24"/>
              </w:numPr>
              <w:tabs>
                <w:tab w:val="left" w:pos="142"/>
                <w:tab w:val="left" w:pos="188"/>
              </w:tabs>
              <w:spacing w:after="120"/>
              <w:ind w:hanging="578"/>
              <w:jc w:val="center"/>
            </w:pPr>
          </w:p>
        </w:tc>
        <w:tc>
          <w:tcPr>
            <w:tcW w:w="1791" w:type="pct"/>
            <w:gridSpan w:val="2"/>
          </w:tcPr>
          <w:p w:rsidR="00751671" w:rsidRPr="0033162B" w:rsidRDefault="00751671" w:rsidP="00751671">
            <w:pPr>
              <w:ind w:right="153"/>
              <w:rPr>
                <w:bCs/>
              </w:rPr>
            </w:pPr>
            <w:r>
              <w:rPr>
                <w:bCs/>
              </w:rPr>
              <w:t>7.4. Соответствие поставляемого товара изображению товара, приведенному в составе документации об аукционе</w:t>
            </w:r>
            <w:r w:rsidR="00C144A8">
              <w:rPr>
                <w:bCs/>
              </w:rPr>
              <w:t xml:space="preserve"> (в трехмерном виде)</w:t>
            </w:r>
          </w:p>
        </w:tc>
        <w:tc>
          <w:tcPr>
            <w:tcW w:w="2857" w:type="pct"/>
          </w:tcPr>
          <w:p w:rsidR="00751671" w:rsidRPr="00F31FA9" w:rsidRDefault="007804A2" w:rsidP="00480A1A">
            <w:pPr>
              <w:ind w:right="153"/>
              <w:jc w:val="both"/>
              <w:rPr>
                <w:bCs/>
              </w:rPr>
            </w:pPr>
            <w:r>
              <w:rPr>
                <w:bCs/>
              </w:rPr>
              <w:t>Не предусмотрено</w:t>
            </w:r>
            <w:r w:rsidR="00F31FA9" w:rsidRPr="00F31FA9">
              <w:rPr>
                <w:bCs/>
              </w:rPr>
              <w:t>.</w:t>
            </w:r>
          </w:p>
        </w:tc>
      </w:tr>
      <w:tr w:rsidR="007D1169" w:rsidRPr="0033162B" w:rsidTr="007804A2">
        <w:trPr>
          <w:trHeight w:val="152"/>
        </w:trPr>
        <w:tc>
          <w:tcPr>
            <w:tcW w:w="352" w:type="pct"/>
          </w:tcPr>
          <w:p w:rsidR="007D1169" w:rsidRPr="0033162B" w:rsidRDefault="007D1169" w:rsidP="008465A5">
            <w:pPr>
              <w:numPr>
                <w:ilvl w:val="0"/>
                <w:numId w:val="24"/>
              </w:numPr>
              <w:tabs>
                <w:tab w:val="left" w:pos="142"/>
                <w:tab w:val="left" w:pos="188"/>
              </w:tabs>
              <w:spacing w:after="120"/>
              <w:ind w:hanging="578"/>
              <w:jc w:val="center"/>
            </w:pPr>
          </w:p>
        </w:tc>
        <w:tc>
          <w:tcPr>
            <w:tcW w:w="1791" w:type="pct"/>
            <w:gridSpan w:val="2"/>
          </w:tcPr>
          <w:p w:rsidR="007D1169" w:rsidRPr="007D1169" w:rsidRDefault="007D1169" w:rsidP="00751671">
            <w:pPr>
              <w:ind w:right="153"/>
              <w:rPr>
                <w:bCs/>
              </w:rPr>
            </w:pPr>
            <w:proofErr w:type="gramStart"/>
            <w:r>
              <w:rPr>
                <w:bCs/>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2857" w:type="pct"/>
          </w:tcPr>
          <w:p w:rsidR="007D1169" w:rsidRPr="00751671" w:rsidRDefault="00F31FA9" w:rsidP="007D1169">
            <w:pPr>
              <w:ind w:right="153"/>
              <w:jc w:val="both"/>
              <w:rPr>
                <w:bCs/>
                <w:i/>
              </w:rPr>
            </w:pPr>
            <w:r w:rsidRPr="009E70BD">
              <w:rPr>
                <w:bCs/>
                <w:iCs/>
              </w:rPr>
              <w:t>В соответствии с техническим заданием и проектом договора.</w:t>
            </w:r>
          </w:p>
        </w:tc>
      </w:tr>
      <w:tr w:rsidR="00751671" w:rsidRPr="0033162B" w:rsidTr="007804A2">
        <w:trPr>
          <w:trHeight w:val="586"/>
        </w:trPr>
        <w:tc>
          <w:tcPr>
            <w:tcW w:w="352" w:type="pct"/>
            <w:vMerge w:val="restart"/>
          </w:tcPr>
          <w:p w:rsidR="00751671" w:rsidRPr="0033162B" w:rsidRDefault="00751671" w:rsidP="008465A5">
            <w:pPr>
              <w:numPr>
                <w:ilvl w:val="0"/>
                <w:numId w:val="24"/>
              </w:numPr>
              <w:tabs>
                <w:tab w:val="left" w:pos="142"/>
                <w:tab w:val="left" w:pos="188"/>
              </w:tabs>
              <w:spacing w:after="120"/>
              <w:ind w:hanging="578"/>
              <w:jc w:val="center"/>
            </w:pPr>
          </w:p>
        </w:tc>
        <w:tc>
          <w:tcPr>
            <w:tcW w:w="1791" w:type="pct"/>
            <w:gridSpan w:val="2"/>
          </w:tcPr>
          <w:p w:rsidR="00751671" w:rsidRDefault="007D1169" w:rsidP="00AD7271">
            <w:pPr>
              <w:ind w:right="153"/>
              <w:rPr>
                <w:bCs/>
              </w:rPr>
            </w:pPr>
            <w:r>
              <w:rPr>
                <w:bCs/>
              </w:rPr>
              <w:t>9</w:t>
            </w:r>
            <w:r w:rsidR="00751671">
              <w:rPr>
                <w:bCs/>
              </w:rPr>
              <w:t>.1. Сведения о н</w:t>
            </w:r>
            <w:r w:rsidR="00751671" w:rsidRPr="0033162B">
              <w:rPr>
                <w:bCs/>
              </w:rPr>
              <w:t>ачальн</w:t>
            </w:r>
            <w:r w:rsidR="00751671">
              <w:rPr>
                <w:bCs/>
              </w:rPr>
              <w:t>ой</w:t>
            </w:r>
            <w:r w:rsidR="00751671" w:rsidRPr="0033162B">
              <w:rPr>
                <w:bCs/>
              </w:rPr>
              <w:t xml:space="preserve"> (максимальн</w:t>
            </w:r>
            <w:r w:rsidR="00751671">
              <w:rPr>
                <w:bCs/>
              </w:rPr>
              <w:t>ой</w:t>
            </w:r>
            <w:r w:rsidR="00751671" w:rsidRPr="0033162B">
              <w:rPr>
                <w:bCs/>
              </w:rPr>
              <w:t>) цен</w:t>
            </w:r>
            <w:r w:rsidR="00453281">
              <w:rPr>
                <w:bCs/>
              </w:rPr>
              <w:t>е</w:t>
            </w:r>
            <w:r w:rsidR="00751671" w:rsidRPr="0033162B">
              <w:rPr>
                <w:bCs/>
              </w:rPr>
              <w:t xml:space="preserve"> </w:t>
            </w:r>
            <w:r w:rsidR="004A672E">
              <w:rPr>
                <w:bCs/>
              </w:rPr>
              <w:t>закупки</w:t>
            </w:r>
            <w:r w:rsidR="00751671">
              <w:rPr>
                <w:bCs/>
              </w:rPr>
              <w:t xml:space="preserve">, </w:t>
            </w:r>
            <w:r w:rsidR="00751671" w:rsidRPr="0033162B">
              <w:rPr>
                <w:bCs/>
              </w:rPr>
              <w:t>включа</w:t>
            </w:r>
            <w:r w:rsidR="00751671">
              <w:rPr>
                <w:bCs/>
              </w:rPr>
              <w:t>я</w:t>
            </w:r>
            <w:r w:rsidR="00751671" w:rsidRPr="0033162B">
              <w:rPr>
                <w:bCs/>
              </w:rPr>
              <w:t xml:space="preserve"> НДС</w:t>
            </w:r>
            <w:r w:rsidR="00751671">
              <w:rPr>
                <w:bCs/>
              </w:rPr>
              <w:t>.</w:t>
            </w:r>
          </w:p>
          <w:p w:rsidR="00751671" w:rsidRPr="0033162B" w:rsidRDefault="00751671" w:rsidP="00AD7271">
            <w:pPr>
              <w:ind w:right="153"/>
              <w:rPr>
                <w:bCs/>
              </w:rPr>
            </w:pPr>
            <w:r>
              <w:rPr>
                <w:bCs/>
              </w:rPr>
              <w:t xml:space="preserve">Порядок формирования цены </w:t>
            </w:r>
            <w:r w:rsidR="004A672E">
              <w:rPr>
                <w:bCs/>
              </w:rPr>
              <w:t>закупки</w:t>
            </w:r>
          </w:p>
          <w:p w:rsidR="00751671" w:rsidRPr="0033162B" w:rsidRDefault="00751671" w:rsidP="00AD7271">
            <w:pPr>
              <w:ind w:right="153"/>
              <w:rPr>
                <w:bCs/>
              </w:rPr>
            </w:pPr>
          </w:p>
          <w:p w:rsidR="00751671" w:rsidRPr="0033162B" w:rsidRDefault="00751671" w:rsidP="009B1C0B">
            <w:pPr>
              <w:ind w:right="153"/>
            </w:pPr>
          </w:p>
        </w:tc>
        <w:tc>
          <w:tcPr>
            <w:tcW w:w="2857" w:type="pct"/>
          </w:tcPr>
          <w:p w:rsidR="00554D6B" w:rsidRDefault="0035528A" w:rsidP="00F31FA9">
            <w:pPr>
              <w:jc w:val="both"/>
              <w:rPr>
                <w:lang w:eastAsia="ar-SA"/>
              </w:rPr>
            </w:pPr>
            <w:r w:rsidRPr="0035528A">
              <w:rPr>
                <w:lang w:eastAsia="ar-SA"/>
              </w:rPr>
              <w:t>27 292 000,00 руб. (двадцать семь миллионов двести девяносто две тысячи рублей 00 копеек), включая НДС 18%</w:t>
            </w:r>
            <w:r w:rsidR="008271D8">
              <w:rPr>
                <w:lang w:eastAsia="ar-SA"/>
              </w:rPr>
              <w:t>.</w:t>
            </w:r>
          </w:p>
          <w:p w:rsidR="0035528A" w:rsidRDefault="0035528A" w:rsidP="00F31FA9">
            <w:pPr>
              <w:jc w:val="both"/>
              <w:rPr>
                <w:b/>
                <w:bCs/>
                <w:i/>
                <w:color w:val="FF0000"/>
              </w:rPr>
            </w:pPr>
          </w:p>
          <w:p w:rsidR="00751671" w:rsidRPr="00E22045" w:rsidRDefault="0035528A" w:rsidP="00E22045">
            <w:pPr>
              <w:pStyle w:val="-6"/>
              <w:tabs>
                <w:tab w:val="left" w:pos="426"/>
              </w:tabs>
              <w:spacing w:line="240" w:lineRule="auto"/>
              <w:ind w:left="0" w:firstLine="0"/>
              <w:rPr>
                <w:sz w:val="24"/>
              </w:rPr>
            </w:pPr>
            <w:r w:rsidRPr="0035528A">
              <w:rPr>
                <w:sz w:val="24"/>
              </w:rPr>
              <w:t>Общая начальная (максимальная) цена оказываемых услуг включает в себя стоимость самих транспортных услуг, всех налогов, сборов, таможенных пошлин и других обязательных платежей Исполнителя, предусмотренных законодательством Российской Федерации, расходов Исполнителя на страхование груза, на страхование гражданской ответственности  перед третьими лицами, а также иных расходов и затрат, необходимых для оказ</w:t>
            </w:r>
            <w:r>
              <w:rPr>
                <w:sz w:val="24"/>
              </w:rPr>
              <w:t>ания услуг.</w:t>
            </w:r>
          </w:p>
        </w:tc>
      </w:tr>
      <w:tr w:rsidR="00751671" w:rsidRPr="0033162B" w:rsidTr="007804A2">
        <w:trPr>
          <w:trHeight w:val="152"/>
        </w:trPr>
        <w:tc>
          <w:tcPr>
            <w:tcW w:w="352" w:type="pct"/>
            <w:vMerge/>
          </w:tcPr>
          <w:p w:rsidR="00751671" w:rsidRPr="0033162B" w:rsidRDefault="00751671" w:rsidP="008465A5">
            <w:pPr>
              <w:numPr>
                <w:ilvl w:val="0"/>
                <w:numId w:val="24"/>
              </w:numPr>
              <w:tabs>
                <w:tab w:val="left" w:pos="142"/>
                <w:tab w:val="left" w:pos="188"/>
              </w:tabs>
              <w:spacing w:after="120"/>
              <w:ind w:hanging="578"/>
              <w:jc w:val="center"/>
            </w:pPr>
          </w:p>
        </w:tc>
        <w:tc>
          <w:tcPr>
            <w:tcW w:w="1791" w:type="pct"/>
            <w:gridSpan w:val="2"/>
          </w:tcPr>
          <w:p w:rsidR="00751671" w:rsidRPr="0033162B" w:rsidRDefault="007D1169" w:rsidP="00751671">
            <w:pPr>
              <w:ind w:right="153"/>
              <w:rPr>
                <w:bCs/>
              </w:rPr>
            </w:pPr>
            <w:r>
              <w:t>9</w:t>
            </w:r>
            <w:r w:rsidR="00751671">
              <w:t>.2. Све</w:t>
            </w:r>
            <w:r w:rsidR="008046A2">
              <w:t>дения</w:t>
            </w:r>
            <w:r w:rsidR="00453281">
              <w:t xml:space="preserve"> о начальной (максимальной) цене единицы товара, работы услуги</w:t>
            </w:r>
          </w:p>
        </w:tc>
        <w:tc>
          <w:tcPr>
            <w:tcW w:w="2857" w:type="pct"/>
          </w:tcPr>
          <w:p w:rsidR="00751671" w:rsidRPr="00E53E3E" w:rsidRDefault="00E22045" w:rsidP="00A711AB">
            <w:pPr>
              <w:ind w:right="153"/>
              <w:jc w:val="both"/>
              <w:rPr>
                <w:bCs/>
              </w:rPr>
            </w:pPr>
            <w:r w:rsidRPr="00E53E3E">
              <w:rPr>
                <w:bCs/>
              </w:rPr>
              <w:t xml:space="preserve">Не </w:t>
            </w:r>
            <w:r w:rsidR="007804A2">
              <w:rPr>
                <w:bCs/>
              </w:rPr>
              <w:t>предусмотрено.</w:t>
            </w:r>
          </w:p>
        </w:tc>
      </w:tr>
      <w:tr w:rsidR="00453281" w:rsidRPr="0033162B" w:rsidTr="007804A2">
        <w:trPr>
          <w:trHeight w:val="152"/>
        </w:trPr>
        <w:tc>
          <w:tcPr>
            <w:tcW w:w="352" w:type="pct"/>
          </w:tcPr>
          <w:p w:rsidR="00453281" w:rsidRPr="0033162B" w:rsidRDefault="00453281" w:rsidP="008465A5">
            <w:pPr>
              <w:numPr>
                <w:ilvl w:val="0"/>
                <w:numId w:val="24"/>
              </w:numPr>
              <w:tabs>
                <w:tab w:val="left" w:pos="142"/>
                <w:tab w:val="left" w:pos="188"/>
              </w:tabs>
              <w:spacing w:after="120"/>
              <w:ind w:hanging="578"/>
              <w:jc w:val="center"/>
            </w:pPr>
          </w:p>
        </w:tc>
        <w:tc>
          <w:tcPr>
            <w:tcW w:w="1791" w:type="pct"/>
            <w:gridSpan w:val="2"/>
          </w:tcPr>
          <w:p w:rsidR="00453281" w:rsidRDefault="00453281" w:rsidP="00655EFD">
            <w:pPr>
              <w:ind w:right="153"/>
            </w:pPr>
            <w:r>
              <w:t xml:space="preserve">Величина понижения начальной (максимальной) цены </w:t>
            </w:r>
            <w:r w:rsidR="004A672E">
              <w:t>закупки</w:t>
            </w:r>
            <w:r>
              <w:t xml:space="preserve"> </w:t>
            </w:r>
          </w:p>
          <w:p w:rsidR="00453281" w:rsidRDefault="00453281" w:rsidP="00655EFD">
            <w:pPr>
              <w:ind w:right="153"/>
            </w:pPr>
            <w:r>
              <w:t>«шаг аукциона»</w:t>
            </w:r>
          </w:p>
        </w:tc>
        <w:tc>
          <w:tcPr>
            <w:tcW w:w="2857" w:type="pct"/>
          </w:tcPr>
          <w:p w:rsidR="00453281" w:rsidRPr="000D0F2F" w:rsidRDefault="007804A2" w:rsidP="004A672E">
            <w:pPr>
              <w:jc w:val="both"/>
              <w:rPr>
                <w:i/>
              </w:rPr>
            </w:pPr>
            <w:r w:rsidRPr="001C2CC7">
              <w:t>1 %</w:t>
            </w:r>
            <w:r>
              <w:t xml:space="preserve"> от начальной (максимальной) цены закупки.</w:t>
            </w:r>
          </w:p>
        </w:tc>
      </w:tr>
      <w:tr w:rsidR="00453281" w:rsidRPr="0033162B" w:rsidTr="007804A2">
        <w:trPr>
          <w:trHeight w:val="152"/>
        </w:trPr>
        <w:tc>
          <w:tcPr>
            <w:tcW w:w="352" w:type="pct"/>
          </w:tcPr>
          <w:p w:rsidR="00453281" w:rsidRPr="0033162B" w:rsidRDefault="00453281" w:rsidP="008465A5">
            <w:pPr>
              <w:numPr>
                <w:ilvl w:val="0"/>
                <w:numId w:val="24"/>
              </w:numPr>
              <w:tabs>
                <w:tab w:val="left" w:pos="142"/>
                <w:tab w:val="left" w:pos="188"/>
              </w:tabs>
              <w:spacing w:after="120"/>
              <w:ind w:hanging="578"/>
              <w:jc w:val="center"/>
            </w:pPr>
          </w:p>
        </w:tc>
        <w:tc>
          <w:tcPr>
            <w:tcW w:w="1791" w:type="pct"/>
            <w:gridSpan w:val="2"/>
          </w:tcPr>
          <w:p w:rsidR="00453281" w:rsidRDefault="00453281" w:rsidP="00655EFD">
            <w:pPr>
              <w:ind w:right="153"/>
            </w:pPr>
            <w:r>
              <w:t>Форма, сроки и порядок оплаты поставляемых товаров, выполняемых работ, оказываемых услуг</w:t>
            </w:r>
          </w:p>
        </w:tc>
        <w:tc>
          <w:tcPr>
            <w:tcW w:w="2857" w:type="pct"/>
          </w:tcPr>
          <w:p w:rsidR="0023675B" w:rsidRPr="00B074BB" w:rsidRDefault="007804A2" w:rsidP="0023675B">
            <w:pPr>
              <w:overflowPunct w:val="0"/>
              <w:autoSpaceDE w:val="0"/>
              <w:autoSpaceDN w:val="0"/>
              <w:adjustRightInd w:val="0"/>
              <w:jc w:val="both"/>
              <w:textAlignment w:val="baseline"/>
              <w:rPr>
                <w:bCs/>
                <w:i/>
              </w:rPr>
            </w:pPr>
            <w:r w:rsidRPr="009E70BD">
              <w:rPr>
                <w:bCs/>
                <w:iCs/>
              </w:rPr>
              <w:t>В соответствии с техническим заданием и проектом договора.</w:t>
            </w:r>
          </w:p>
        </w:tc>
      </w:tr>
      <w:tr w:rsidR="005E5D35" w:rsidRPr="0033162B" w:rsidTr="007804A2">
        <w:trPr>
          <w:trHeight w:val="152"/>
        </w:trPr>
        <w:tc>
          <w:tcPr>
            <w:tcW w:w="352" w:type="pct"/>
            <w:vMerge w:val="restart"/>
          </w:tcPr>
          <w:p w:rsidR="005E5D35" w:rsidRPr="0033162B" w:rsidRDefault="005E5D35" w:rsidP="008465A5">
            <w:pPr>
              <w:numPr>
                <w:ilvl w:val="0"/>
                <w:numId w:val="24"/>
              </w:numPr>
              <w:tabs>
                <w:tab w:val="left" w:pos="142"/>
                <w:tab w:val="left" w:pos="188"/>
              </w:tabs>
              <w:spacing w:after="120"/>
              <w:ind w:hanging="578"/>
              <w:jc w:val="center"/>
            </w:pPr>
          </w:p>
        </w:tc>
        <w:tc>
          <w:tcPr>
            <w:tcW w:w="1791" w:type="pct"/>
            <w:gridSpan w:val="2"/>
          </w:tcPr>
          <w:p w:rsidR="005E5D35" w:rsidRDefault="005E5D35" w:rsidP="007D1169">
            <w:pPr>
              <w:ind w:right="153"/>
            </w:pPr>
            <w:r>
              <w:t>1</w:t>
            </w:r>
            <w:r w:rsidR="007D1169">
              <w:t>2</w:t>
            </w:r>
            <w:r>
              <w:t xml:space="preserve">.1.Требования к участникам закупки </w:t>
            </w:r>
          </w:p>
        </w:tc>
        <w:tc>
          <w:tcPr>
            <w:tcW w:w="2857" w:type="pct"/>
          </w:tcPr>
          <w:p w:rsidR="005E5D35" w:rsidRPr="0023675B" w:rsidRDefault="0023675B" w:rsidP="00AD7271">
            <w:pPr>
              <w:jc w:val="both"/>
            </w:pPr>
            <w:r>
              <w:t xml:space="preserve">Приведены в пункте 1.2. части 1 раздела </w:t>
            </w:r>
            <w:r>
              <w:rPr>
                <w:lang w:val="en-US"/>
              </w:rPr>
              <w:t>II</w:t>
            </w:r>
            <w:r>
              <w:t xml:space="preserve"> настоящей документации об аукционе</w:t>
            </w:r>
            <w:r w:rsidR="00572B9B">
              <w:t>.</w:t>
            </w:r>
          </w:p>
        </w:tc>
      </w:tr>
      <w:tr w:rsidR="00F55288" w:rsidRPr="0033162B" w:rsidTr="007804A2">
        <w:trPr>
          <w:trHeight w:val="152"/>
        </w:trPr>
        <w:tc>
          <w:tcPr>
            <w:tcW w:w="352" w:type="pct"/>
            <w:vMerge/>
          </w:tcPr>
          <w:p w:rsidR="00F55288" w:rsidRPr="0033162B" w:rsidRDefault="00F55288" w:rsidP="008465A5">
            <w:pPr>
              <w:numPr>
                <w:ilvl w:val="0"/>
                <w:numId w:val="24"/>
              </w:numPr>
              <w:tabs>
                <w:tab w:val="left" w:pos="142"/>
                <w:tab w:val="left" w:pos="188"/>
              </w:tabs>
              <w:spacing w:after="120"/>
              <w:ind w:hanging="578"/>
              <w:jc w:val="center"/>
            </w:pPr>
          </w:p>
        </w:tc>
        <w:tc>
          <w:tcPr>
            <w:tcW w:w="1791" w:type="pct"/>
            <w:gridSpan w:val="2"/>
          </w:tcPr>
          <w:p w:rsidR="00F55288" w:rsidRPr="0033162B" w:rsidRDefault="00F55288" w:rsidP="007D1169">
            <w:pPr>
              <w:ind w:right="153"/>
              <w:rPr>
                <w:bCs/>
              </w:rPr>
            </w:pPr>
            <w:r>
              <w:rPr>
                <w:bCs/>
              </w:rPr>
              <w:t>12.2. Документы, входящие в состав заявки на участие в аукционе</w:t>
            </w:r>
            <w:r>
              <w:t xml:space="preserve"> и требования к их содержанию </w:t>
            </w:r>
          </w:p>
        </w:tc>
        <w:tc>
          <w:tcPr>
            <w:tcW w:w="2857" w:type="pct"/>
          </w:tcPr>
          <w:p w:rsidR="003A522F" w:rsidRDefault="00F55288" w:rsidP="00C8647C">
            <w:pPr>
              <w:jc w:val="both"/>
            </w:pPr>
            <w:r>
              <w:t xml:space="preserve">1. Заявка на участие в аукционе, заполненная на сайте оператора ЭТП в соответствии с Руководством пользователя. </w:t>
            </w:r>
          </w:p>
          <w:p w:rsidR="00F55288" w:rsidRPr="00601B94" w:rsidRDefault="00F55288" w:rsidP="00C8647C">
            <w:pPr>
              <w:jc w:val="both"/>
            </w:pPr>
            <w:r w:rsidRPr="00C854E8">
              <w:rPr>
                <w:b/>
                <w:u w:val="single"/>
              </w:rPr>
              <w:t>В качестве документов, прилагаемых к указанной заявке, в обязательном порядке, участником закупки предоставляется:</w:t>
            </w:r>
          </w:p>
          <w:p w:rsidR="005737BA" w:rsidRPr="005737BA" w:rsidRDefault="00F55288" w:rsidP="00C8647C">
            <w:pPr>
              <w:jc w:val="both"/>
            </w:pPr>
            <w:r w:rsidRPr="005737BA">
              <w:t>1</w:t>
            </w:r>
            <w:r w:rsidR="006904A0">
              <w:t>.1</w:t>
            </w:r>
            <w:r w:rsidRPr="005737BA">
              <w:t xml:space="preserve">). Заявка, оформляемая в соответствии с Формой № 1 </w:t>
            </w:r>
            <w:r w:rsidRPr="005737BA">
              <w:lastRenderedPageBreak/>
              <w:t xml:space="preserve">раздела </w:t>
            </w:r>
            <w:r w:rsidRPr="005737BA">
              <w:rPr>
                <w:lang w:val="en-US"/>
              </w:rPr>
              <w:t>IV</w:t>
            </w:r>
            <w:r w:rsidRPr="005737BA">
              <w:t xml:space="preserve"> </w:t>
            </w:r>
            <w:r w:rsidR="005737BA" w:rsidRPr="005737BA">
              <w:t>«ФОРМЫ ДОКУМЕНТОВ, ВХОДЯЩИХ В СОСТАВ ЗАЯВКИ».</w:t>
            </w:r>
          </w:p>
          <w:p w:rsidR="005737BA" w:rsidRPr="005737BA" w:rsidRDefault="006904A0" w:rsidP="00C8647C">
            <w:pPr>
              <w:jc w:val="both"/>
            </w:pPr>
            <w:r>
              <w:t>1.2</w:t>
            </w:r>
            <w:r w:rsidR="00F55288" w:rsidRPr="005737BA">
              <w:t xml:space="preserve">). Анкета, оформляемая в соответствии с Формой № 2 раздела </w:t>
            </w:r>
            <w:r w:rsidR="00F55288" w:rsidRPr="005737BA">
              <w:rPr>
                <w:lang w:val="en-US"/>
              </w:rPr>
              <w:t>IV</w:t>
            </w:r>
            <w:r w:rsidR="00F55288" w:rsidRPr="005737BA">
              <w:t xml:space="preserve"> </w:t>
            </w:r>
            <w:r w:rsidR="005737BA" w:rsidRPr="005737BA">
              <w:t>«ФОРМЫ ДОКУМЕНТОВ, ВХОДЯЩИХ В СОСТАВ ЗАЯВКИ».</w:t>
            </w:r>
          </w:p>
          <w:p w:rsidR="00F55288" w:rsidRPr="00601B94" w:rsidRDefault="00F55288" w:rsidP="00C8647C">
            <w:pPr>
              <w:jc w:val="both"/>
            </w:pPr>
            <w:r>
              <w:t>1.</w:t>
            </w:r>
            <w:r w:rsidR="006A2DE6">
              <w:t>3</w:t>
            </w:r>
            <w:r w:rsidRPr="00601B94">
              <w:t>). Документы, подтверждающие полномочия лица на осуществление действий от имени участника:</w:t>
            </w:r>
          </w:p>
          <w:p w:rsidR="00F55288" w:rsidRPr="00601B94" w:rsidRDefault="00F55288" w:rsidP="00C8647C">
            <w:pPr>
              <w:jc w:val="both"/>
            </w:pPr>
            <w:r w:rsidRPr="00601B94">
              <w:t>–</w:t>
            </w:r>
            <w:r w:rsidRPr="00601B94">
              <w:tab/>
              <w:t>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F55288" w:rsidRPr="00601B94" w:rsidRDefault="00F55288" w:rsidP="00C8647C">
            <w:pPr>
              <w:jc w:val="both"/>
            </w:pPr>
            <w:r w:rsidRPr="00601B94">
              <w:t>–</w:t>
            </w:r>
            <w:r w:rsidRPr="00601B94">
              <w:tab/>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Если указанная доверенность подписана лицом, уполномоченным руководителем участника, необходимо предоставить также документ, подтверждающий полномочия такого лица.</w:t>
            </w:r>
          </w:p>
          <w:p w:rsidR="00F55288" w:rsidRPr="00601B94" w:rsidRDefault="00F55288" w:rsidP="00C8647C">
            <w:pPr>
              <w:jc w:val="both"/>
            </w:pPr>
            <w:r>
              <w:t>1.</w:t>
            </w:r>
            <w:r w:rsidR="006A2DE6">
              <w:t>4</w:t>
            </w:r>
            <w:r w:rsidRPr="00601B94">
              <w:t>).</w:t>
            </w:r>
            <w:r w:rsidRPr="00601B94">
              <w:tab/>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заверенная копия паспорта гражданина Российской Федерации (для физических лиц и индивидуальных предпринимателей).</w:t>
            </w:r>
          </w:p>
          <w:p w:rsidR="00F55288" w:rsidRPr="00601B94" w:rsidRDefault="00F55288" w:rsidP="00C8647C">
            <w:pPr>
              <w:jc w:val="both"/>
            </w:pPr>
            <w:r>
              <w:t>1.</w:t>
            </w:r>
            <w:r w:rsidR="006A2DE6">
              <w:t>5</w:t>
            </w:r>
            <w:r w:rsidRPr="00601B94">
              <w:t xml:space="preserve">). </w:t>
            </w:r>
            <w:r w:rsidRPr="00601B94">
              <w:tab/>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индивидуальных предпринимателей), полученная не </w:t>
            </w:r>
            <w:proofErr w:type="gramStart"/>
            <w:r w:rsidRPr="00601B94">
              <w:t>позднее</w:t>
            </w:r>
            <w:proofErr w:type="gramEnd"/>
            <w:r w:rsidRPr="00601B94">
              <w:t xml:space="preserve"> чем за 2 (два) месяца до дня размещения извещения о закупке, оригинал или нотариально заверенная копия.</w:t>
            </w:r>
            <w:r w:rsidRPr="00601B94" w:rsidDel="00CB3E0B">
              <w:t xml:space="preserve"> </w:t>
            </w:r>
          </w:p>
          <w:p w:rsidR="00F55288" w:rsidRPr="00601B94" w:rsidRDefault="00F55288" w:rsidP="00C8647C">
            <w:pPr>
              <w:jc w:val="both"/>
            </w:pPr>
            <w:r>
              <w:t>1.</w:t>
            </w:r>
            <w:r w:rsidR="006A2DE6">
              <w:t>6</w:t>
            </w:r>
            <w:r w:rsidRPr="00601B94">
              <w:t>).</w:t>
            </w:r>
            <w:r w:rsidRPr="00601B94">
              <w:tab/>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в случае, если в соответствии с законодательством Российской Федерации установлены такие требования (копии лицензий и иных разрешительных документов).  </w:t>
            </w:r>
          </w:p>
          <w:p w:rsidR="00F55288" w:rsidRPr="00601B94" w:rsidRDefault="00F55288" w:rsidP="00C8647C">
            <w:pPr>
              <w:jc w:val="both"/>
            </w:pPr>
            <w:r>
              <w:t>1.</w:t>
            </w:r>
            <w:r w:rsidR="006A2DE6">
              <w:t>7</w:t>
            </w:r>
            <w:r w:rsidRPr="00601B94">
              <w:t>).</w:t>
            </w:r>
            <w:r w:rsidRPr="00601B94">
              <w:tab/>
            </w:r>
            <w:proofErr w:type="gramStart"/>
            <w:r w:rsidRPr="00601B94">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исполнения договора, иной вид </w:t>
            </w:r>
            <w:r w:rsidRPr="00601B94">
              <w:lastRenderedPageBreak/>
              <w:t>обеспечения, установленный в соответствии с Положением, является</w:t>
            </w:r>
            <w:proofErr w:type="gramEnd"/>
            <w:r w:rsidRPr="00601B94">
              <w:t xml:space="preserve"> крупной сделкой.</w:t>
            </w:r>
          </w:p>
          <w:p w:rsidR="00F55288" w:rsidRPr="00601B94" w:rsidRDefault="00F55288" w:rsidP="00C8647C">
            <w:pPr>
              <w:jc w:val="both"/>
            </w:pPr>
            <w:proofErr w:type="gramStart"/>
            <w:r w:rsidRPr="00601B94">
              <w:t>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Российской Федерации,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приобщить к документам письмо, содержащее обязательство в случае признания его победителем закупки представить</w:t>
            </w:r>
            <w:proofErr w:type="gramEnd"/>
            <w:r w:rsidRPr="00601B94">
              <w:t xml:space="preserve"> вышеуказанное решение до момента заключения договора.</w:t>
            </w:r>
          </w:p>
          <w:p w:rsidR="00F55288" w:rsidRPr="00601B94" w:rsidRDefault="00F55288" w:rsidP="00C8647C">
            <w:pPr>
              <w:jc w:val="both"/>
            </w:pPr>
            <w:r w:rsidRPr="00601B94">
              <w:t>В случае</w:t>
            </w:r>
            <w:proofErr w:type="gramStart"/>
            <w:r w:rsidRPr="00601B94">
              <w:t>,</w:t>
            </w:r>
            <w:proofErr w:type="gramEnd"/>
            <w:r w:rsidRPr="00601B94">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F55288" w:rsidRPr="0023675B" w:rsidRDefault="006A2DE6" w:rsidP="00F55288">
            <w:pPr>
              <w:jc w:val="both"/>
            </w:pPr>
            <w:r>
              <w:t>1.8</w:t>
            </w:r>
            <w:r w:rsidR="00F55288">
              <w:t>).</w:t>
            </w:r>
            <w:r w:rsidR="00F55288" w:rsidRPr="00601B94">
              <w:t xml:space="preserve"> Лицо, желающее принять участие в аукционе, по собственной инициативе также может </w:t>
            </w:r>
            <w:proofErr w:type="gramStart"/>
            <w:r w:rsidR="00F55288" w:rsidRPr="00601B94">
              <w:t>предоставить иные документы</w:t>
            </w:r>
            <w:proofErr w:type="gramEnd"/>
            <w:r w:rsidR="00F55288" w:rsidRPr="00601B94">
              <w:t>,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tc>
      </w:tr>
      <w:tr w:rsidR="0023675B" w:rsidRPr="0033162B" w:rsidTr="007804A2">
        <w:trPr>
          <w:trHeight w:val="152"/>
        </w:trPr>
        <w:tc>
          <w:tcPr>
            <w:tcW w:w="352" w:type="pct"/>
            <w:vMerge/>
          </w:tcPr>
          <w:p w:rsidR="0023675B" w:rsidRPr="0033162B" w:rsidRDefault="0023675B" w:rsidP="008465A5">
            <w:pPr>
              <w:numPr>
                <w:ilvl w:val="0"/>
                <w:numId w:val="24"/>
              </w:numPr>
              <w:tabs>
                <w:tab w:val="left" w:pos="142"/>
                <w:tab w:val="left" w:pos="188"/>
              </w:tabs>
              <w:spacing w:after="120"/>
              <w:ind w:hanging="578"/>
              <w:jc w:val="center"/>
            </w:pPr>
          </w:p>
        </w:tc>
        <w:tc>
          <w:tcPr>
            <w:tcW w:w="1791" w:type="pct"/>
            <w:gridSpan w:val="2"/>
          </w:tcPr>
          <w:p w:rsidR="0023675B" w:rsidRDefault="0023675B" w:rsidP="007D1169">
            <w:pPr>
              <w:ind w:right="153"/>
            </w:pPr>
            <w:r>
              <w:t>1</w:t>
            </w:r>
            <w:r w:rsidR="007D1169">
              <w:t>2</w:t>
            </w:r>
            <w:r>
              <w:t>.3. Требования к оформлению заявки</w:t>
            </w:r>
            <w:r w:rsidR="001F07CA">
              <w:t xml:space="preserve"> на участие в аукционе</w:t>
            </w:r>
            <w:r>
              <w:t>, приложений и документов к ней</w:t>
            </w:r>
          </w:p>
        </w:tc>
        <w:tc>
          <w:tcPr>
            <w:tcW w:w="2857" w:type="pct"/>
          </w:tcPr>
          <w:p w:rsidR="0023675B" w:rsidRPr="001F07CA" w:rsidRDefault="0023675B" w:rsidP="00AD7271">
            <w:pPr>
              <w:jc w:val="both"/>
            </w:pPr>
            <w:proofErr w:type="gramStart"/>
            <w:r w:rsidRPr="001F07CA">
              <w:t xml:space="preserve">Приведены </w:t>
            </w:r>
            <w:r w:rsidR="001F07CA" w:rsidRPr="001F07CA">
              <w:t xml:space="preserve">в разделе </w:t>
            </w:r>
            <w:r w:rsidR="001F07CA" w:rsidRPr="001F07CA">
              <w:rPr>
                <w:lang w:val="en-US"/>
              </w:rPr>
              <w:t>V</w:t>
            </w:r>
            <w:r w:rsidR="001F07CA" w:rsidRPr="001F07CA">
              <w:t xml:space="preserve"> настоящей документации об аукционе</w:t>
            </w:r>
            <w:r w:rsidR="00D05CDA">
              <w:t>.</w:t>
            </w:r>
            <w:proofErr w:type="gramEnd"/>
          </w:p>
        </w:tc>
      </w:tr>
      <w:tr w:rsidR="0023675B" w:rsidRPr="0033162B" w:rsidTr="007804A2">
        <w:trPr>
          <w:trHeight w:val="152"/>
        </w:trPr>
        <w:tc>
          <w:tcPr>
            <w:tcW w:w="352" w:type="pct"/>
            <w:vMerge/>
          </w:tcPr>
          <w:p w:rsidR="0023675B" w:rsidRPr="0033162B" w:rsidRDefault="0023675B" w:rsidP="008465A5">
            <w:pPr>
              <w:numPr>
                <w:ilvl w:val="0"/>
                <w:numId w:val="24"/>
              </w:numPr>
              <w:tabs>
                <w:tab w:val="left" w:pos="142"/>
                <w:tab w:val="left" w:pos="188"/>
              </w:tabs>
              <w:spacing w:after="120"/>
              <w:ind w:hanging="578"/>
              <w:jc w:val="center"/>
            </w:pPr>
          </w:p>
        </w:tc>
        <w:tc>
          <w:tcPr>
            <w:tcW w:w="1791" w:type="pct"/>
            <w:gridSpan w:val="2"/>
          </w:tcPr>
          <w:p w:rsidR="001F07CA" w:rsidRDefault="0023675B" w:rsidP="001F07CA">
            <w:pPr>
              <w:ind w:right="153"/>
            </w:pPr>
            <w:r>
              <w:t>1</w:t>
            </w:r>
            <w:r w:rsidR="007D1169">
              <w:t>2</w:t>
            </w:r>
            <w:r>
              <w:t>.</w:t>
            </w:r>
            <w:r w:rsidR="001F07CA">
              <w:t>4</w:t>
            </w:r>
            <w:r>
              <w:t xml:space="preserve">. </w:t>
            </w:r>
            <w:r w:rsidR="001F07CA">
              <w:t>Предоставление оригиналов документов.</w:t>
            </w:r>
          </w:p>
          <w:p w:rsidR="0023675B" w:rsidRDefault="001F07CA" w:rsidP="001F07CA">
            <w:pPr>
              <w:ind w:right="153"/>
            </w:pPr>
            <w:r>
              <w:t>Перечень, форма, порядок и срок их предоставления</w:t>
            </w:r>
          </w:p>
        </w:tc>
        <w:tc>
          <w:tcPr>
            <w:tcW w:w="2857" w:type="pct"/>
          </w:tcPr>
          <w:p w:rsidR="001F07CA" w:rsidRPr="00885FFE" w:rsidRDefault="00885FFE" w:rsidP="001F07CA">
            <w:pPr>
              <w:jc w:val="both"/>
            </w:pPr>
            <w:r w:rsidRPr="00885FFE">
              <w:t>Не предусмотрено.</w:t>
            </w:r>
          </w:p>
        </w:tc>
      </w:tr>
      <w:tr w:rsidR="0023675B" w:rsidRPr="0033162B" w:rsidTr="007804A2">
        <w:trPr>
          <w:trHeight w:val="152"/>
        </w:trPr>
        <w:tc>
          <w:tcPr>
            <w:tcW w:w="352" w:type="pct"/>
          </w:tcPr>
          <w:p w:rsidR="0023675B" w:rsidRPr="0033162B" w:rsidRDefault="0023675B" w:rsidP="008465A5">
            <w:pPr>
              <w:numPr>
                <w:ilvl w:val="0"/>
                <w:numId w:val="24"/>
              </w:numPr>
              <w:tabs>
                <w:tab w:val="left" w:pos="142"/>
                <w:tab w:val="left" w:pos="188"/>
              </w:tabs>
              <w:spacing w:after="120"/>
              <w:ind w:hanging="578"/>
              <w:jc w:val="center"/>
            </w:pPr>
          </w:p>
        </w:tc>
        <w:tc>
          <w:tcPr>
            <w:tcW w:w="1791" w:type="pct"/>
            <w:gridSpan w:val="2"/>
          </w:tcPr>
          <w:p w:rsidR="0023675B" w:rsidRDefault="001F07CA" w:rsidP="00655EFD">
            <w:pPr>
              <w:ind w:right="153"/>
            </w:pPr>
            <w:r>
              <w:t>Привлечение соисполнителей (субподрядчиков) к исполнению договора. Условия их привлечения.</w:t>
            </w:r>
          </w:p>
        </w:tc>
        <w:tc>
          <w:tcPr>
            <w:tcW w:w="2857" w:type="pct"/>
          </w:tcPr>
          <w:p w:rsidR="0023675B" w:rsidRPr="00885FFE" w:rsidRDefault="00885FFE" w:rsidP="00AD7271">
            <w:pPr>
              <w:jc w:val="both"/>
            </w:pPr>
            <w:r w:rsidRPr="00397589">
              <w:t>Не допускается.</w:t>
            </w:r>
          </w:p>
        </w:tc>
      </w:tr>
      <w:tr w:rsidR="001F07CA" w:rsidRPr="0033162B" w:rsidTr="007804A2">
        <w:trPr>
          <w:trHeight w:val="152"/>
        </w:trPr>
        <w:tc>
          <w:tcPr>
            <w:tcW w:w="352" w:type="pct"/>
          </w:tcPr>
          <w:p w:rsidR="001F07CA" w:rsidRPr="0033162B" w:rsidRDefault="001F07CA" w:rsidP="008465A5">
            <w:pPr>
              <w:numPr>
                <w:ilvl w:val="0"/>
                <w:numId w:val="24"/>
              </w:numPr>
              <w:tabs>
                <w:tab w:val="left" w:pos="142"/>
                <w:tab w:val="left" w:pos="188"/>
              </w:tabs>
              <w:spacing w:after="120"/>
              <w:ind w:hanging="578"/>
              <w:jc w:val="center"/>
            </w:pPr>
          </w:p>
        </w:tc>
        <w:tc>
          <w:tcPr>
            <w:tcW w:w="1791" w:type="pct"/>
            <w:gridSpan w:val="2"/>
          </w:tcPr>
          <w:p w:rsidR="001F07CA" w:rsidRDefault="001F07CA" w:rsidP="001F07CA">
            <w:pPr>
              <w:ind w:right="153"/>
            </w:pPr>
            <w:r>
              <w:t>Дата начала и окончания срока предоставления участникам закупки разъяснений положений документации об аукционе</w:t>
            </w:r>
          </w:p>
        </w:tc>
        <w:tc>
          <w:tcPr>
            <w:tcW w:w="2857" w:type="pct"/>
          </w:tcPr>
          <w:p w:rsidR="001F07CA" w:rsidRDefault="009E550F" w:rsidP="00AD7271">
            <w:pPr>
              <w:jc w:val="both"/>
            </w:pPr>
            <w:r w:rsidRPr="009E550F">
              <w:t>Любой участник процедуры закупки, аккредитованный на электронной торговой площадке, вправе в срок не позднее 5 (пяти) дней до даты окончания срока подачи заявок на участие в аукционе направить на адрес электронной торговой площадки, на которой планируется проведение аукциона в электронной форме, запрос о разъяснении положений аукционной документации.</w:t>
            </w:r>
          </w:p>
          <w:p w:rsidR="004B1BB3" w:rsidRPr="004B1BB3" w:rsidRDefault="004B1BB3" w:rsidP="00AD7271">
            <w:pPr>
              <w:jc w:val="both"/>
            </w:pPr>
            <w:r w:rsidRPr="004B1BB3">
              <w:t>В течение 2 (двух) рабочих дней со дня поступления от оператора электронной торговой площадки запроса инициатор закупки публикует разъяснение положений аукционной документации с указанием предмета запроса, но без указания участника процедуры закупки, от которого поступил запрос, на официальном сайте и электронной торговой площадке.</w:t>
            </w:r>
          </w:p>
        </w:tc>
      </w:tr>
      <w:tr w:rsidR="001F07CA" w:rsidRPr="0033162B" w:rsidTr="007804A2">
        <w:trPr>
          <w:trHeight w:val="152"/>
        </w:trPr>
        <w:tc>
          <w:tcPr>
            <w:tcW w:w="352" w:type="pct"/>
          </w:tcPr>
          <w:p w:rsidR="001F07CA" w:rsidRPr="0033162B" w:rsidRDefault="001F07CA" w:rsidP="008465A5">
            <w:pPr>
              <w:numPr>
                <w:ilvl w:val="0"/>
                <w:numId w:val="24"/>
              </w:numPr>
              <w:tabs>
                <w:tab w:val="left" w:pos="142"/>
                <w:tab w:val="left" w:pos="188"/>
              </w:tabs>
              <w:spacing w:after="120"/>
              <w:ind w:hanging="578"/>
              <w:jc w:val="center"/>
            </w:pPr>
          </w:p>
        </w:tc>
        <w:tc>
          <w:tcPr>
            <w:tcW w:w="1791" w:type="pct"/>
            <w:gridSpan w:val="2"/>
          </w:tcPr>
          <w:p w:rsidR="001F07CA" w:rsidRDefault="001F07CA" w:rsidP="001F07CA">
            <w:pPr>
              <w:ind w:right="153"/>
            </w:pPr>
            <w:r>
              <w:t>Дата и время окончания срока подачи заявок на участие в аукционе</w:t>
            </w:r>
          </w:p>
        </w:tc>
        <w:tc>
          <w:tcPr>
            <w:tcW w:w="2857" w:type="pct"/>
          </w:tcPr>
          <w:p w:rsidR="001F07CA" w:rsidRPr="00D82FE1" w:rsidRDefault="00554D6B" w:rsidP="00554D6B">
            <w:pPr>
              <w:jc w:val="both"/>
              <w:rPr>
                <w:b/>
              </w:rPr>
            </w:pPr>
            <w:r w:rsidRPr="00D82FE1">
              <w:rPr>
                <w:b/>
              </w:rPr>
              <w:t>«</w:t>
            </w:r>
            <w:r w:rsidR="00D82FE1" w:rsidRPr="00D82FE1">
              <w:rPr>
                <w:b/>
              </w:rPr>
              <w:t>18</w:t>
            </w:r>
            <w:r w:rsidR="006A2DE6" w:rsidRPr="00D82FE1">
              <w:rPr>
                <w:b/>
              </w:rPr>
              <w:t xml:space="preserve">» </w:t>
            </w:r>
            <w:r w:rsidR="0035528A" w:rsidRPr="00D82FE1">
              <w:rPr>
                <w:b/>
              </w:rPr>
              <w:t>декабря</w:t>
            </w:r>
            <w:r w:rsidR="006A2DE6" w:rsidRPr="00D82FE1">
              <w:rPr>
                <w:b/>
              </w:rPr>
              <w:t xml:space="preserve"> </w:t>
            </w:r>
            <w:r w:rsidR="006904A0" w:rsidRPr="00D82FE1">
              <w:rPr>
                <w:b/>
              </w:rPr>
              <w:t>2014</w:t>
            </w:r>
            <w:r w:rsidRPr="00D82FE1">
              <w:rPr>
                <w:b/>
              </w:rPr>
              <w:t xml:space="preserve"> год «23» ч. «59</w:t>
            </w:r>
            <w:r w:rsidR="001F07CA" w:rsidRPr="00D82FE1">
              <w:rPr>
                <w:b/>
              </w:rPr>
              <w:t>» м.</w:t>
            </w:r>
          </w:p>
        </w:tc>
      </w:tr>
      <w:tr w:rsidR="001F07CA" w:rsidRPr="0033162B" w:rsidTr="007804A2">
        <w:trPr>
          <w:trHeight w:val="152"/>
        </w:trPr>
        <w:tc>
          <w:tcPr>
            <w:tcW w:w="352" w:type="pct"/>
          </w:tcPr>
          <w:p w:rsidR="001F07CA" w:rsidRPr="0033162B" w:rsidRDefault="001F07CA" w:rsidP="008465A5">
            <w:pPr>
              <w:numPr>
                <w:ilvl w:val="0"/>
                <w:numId w:val="24"/>
              </w:numPr>
              <w:tabs>
                <w:tab w:val="left" w:pos="142"/>
                <w:tab w:val="left" w:pos="188"/>
              </w:tabs>
              <w:spacing w:after="120"/>
              <w:ind w:hanging="578"/>
              <w:jc w:val="center"/>
            </w:pPr>
          </w:p>
        </w:tc>
        <w:tc>
          <w:tcPr>
            <w:tcW w:w="1791" w:type="pct"/>
            <w:gridSpan w:val="2"/>
          </w:tcPr>
          <w:p w:rsidR="001F07CA" w:rsidRDefault="006A2DE6" w:rsidP="001F07CA">
            <w:pPr>
              <w:ind w:right="153"/>
            </w:pPr>
            <w:r>
              <w:t xml:space="preserve">Срок  окончания </w:t>
            </w:r>
            <w:r w:rsidR="001F07CA">
              <w:t>рассмотрения заявок на участие в аукционе</w:t>
            </w:r>
          </w:p>
        </w:tc>
        <w:tc>
          <w:tcPr>
            <w:tcW w:w="2857" w:type="pct"/>
          </w:tcPr>
          <w:p w:rsidR="001F07CA" w:rsidRPr="00D82FE1" w:rsidRDefault="00554D6B" w:rsidP="00AD7271">
            <w:pPr>
              <w:jc w:val="both"/>
              <w:rPr>
                <w:b/>
              </w:rPr>
            </w:pPr>
            <w:r w:rsidRPr="00D82FE1">
              <w:rPr>
                <w:b/>
              </w:rPr>
              <w:t>«</w:t>
            </w:r>
            <w:r w:rsidR="00D82FE1" w:rsidRPr="00D82FE1">
              <w:rPr>
                <w:b/>
              </w:rPr>
              <w:t>19</w:t>
            </w:r>
            <w:r w:rsidR="0035528A" w:rsidRPr="00D82FE1">
              <w:rPr>
                <w:b/>
              </w:rPr>
              <w:t>» декабря</w:t>
            </w:r>
            <w:r w:rsidR="006A2DE6" w:rsidRPr="00D82FE1">
              <w:rPr>
                <w:b/>
              </w:rPr>
              <w:t xml:space="preserve"> </w:t>
            </w:r>
            <w:r w:rsidR="006904A0" w:rsidRPr="00D82FE1">
              <w:rPr>
                <w:b/>
              </w:rPr>
              <w:t>2014</w:t>
            </w:r>
            <w:r w:rsidR="001F07CA" w:rsidRPr="00D82FE1">
              <w:rPr>
                <w:b/>
              </w:rPr>
              <w:t xml:space="preserve"> год</w:t>
            </w:r>
          </w:p>
        </w:tc>
      </w:tr>
      <w:tr w:rsidR="001F07CA" w:rsidRPr="0033162B" w:rsidTr="007804A2">
        <w:trPr>
          <w:trHeight w:val="152"/>
        </w:trPr>
        <w:tc>
          <w:tcPr>
            <w:tcW w:w="352" w:type="pct"/>
          </w:tcPr>
          <w:p w:rsidR="001F07CA" w:rsidRPr="0033162B" w:rsidRDefault="001F07CA" w:rsidP="008465A5">
            <w:pPr>
              <w:numPr>
                <w:ilvl w:val="0"/>
                <w:numId w:val="24"/>
              </w:numPr>
              <w:tabs>
                <w:tab w:val="left" w:pos="142"/>
                <w:tab w:val="left" w:pos="188"/>
              </w:tabs>
              <w:spacing w:after="120"/>
              <w:ind w:hanging="578"/>
              <w:jc w:val="center"/>
            </w:pPr>
          </w:p>
        </w:tc>
        <w:tc>
          <w:tcPr>
            <w:tcW w:w="1791" w:type="pct"/>
            <w:gridSpan w:val="2"/>
          </w:tcPr>
          <w:p w:rsidR="001F07CA" w:rsidRDefault="001F07CA" w:rsidP="001F07CA">
            <w:pPr>
              <w:ind w:right="153"/>
            </w:pPr>
            <w:r>
              <w:t>Дата и время начала проведения аукциона</w:t>
            </w:r>
          </w:p>
        </w:tc>
        <w:tc>
          <w:tcPr>
            <w:tcW w:w="2857" w:type="pct"/>
          </w:tcPr>
          <w:p w:rsidR="001F07CA" w:rsidRPr="00D82FE1" w:rsidRDefault="00554D6B" w:rsidP="001F07CA">
            <w:pPr>
              <w:jc w:val="both"/>
              <w:rPr>
                <w:b/>
              </w:rPr>
            </w:pPr>
            <w:r w:rsidRPr="00D82FE1">
              <w:rPr>
                <w:b/>
              </w:rPr>
              <w:t>«</w:t>
            </w:r>
            <w:r w:rsidR="00D82FE1" w:rsidRPr="00D82FE1">
              <w:rPr>
                <w:b/>
              </w:rPr>
              <w:t>22</w:t>
            </w:r>
            <w:r w:rsidR="0035528A" w:rsidRPr="00D82FE1">
              <w:rPr>
                <w:b/>
              </w:rPr>
              <w:t>» декабря</w:t>
            </w:r>
            <w:r w:rsidR="006A2DE6" w:rsidRPr="00D82FE1">
              <w:rPr>
                <w:b/>
              </w:rPr>
              <w:t xml:space="preserve"> </w:t>
            </w:r>
            <w:r w:rsidR="006904A0" w:rsidRPr="00D82FE1">
              <w:rPr>
                <w:b/>
              </w:rPr>
              <w:t>2014</w:t>
            </w:r>
            <w:r w:rsidRPr="00D82FE1">
              <w:rPr>
                <w:b/>
              </w:rPr>
              <w:t xml:space="preserve"> год «</w:t>
            </w:r>
            <w:r w:rsidR="00ED60EC">
              <w:rPr>
                <w:b/>
              </w:rPr>
              <w:t>10</w:t>
            </w:r>
            <w:r w:rsidR="006A2DE6" w:rsidRPr="00D82FE1">
              <w:rPr>
                <w:b/>
              </w:rPr>
              <w:t>» ч. «00</w:t>
            </w:r>
            <w:r w:rsidR="001F07CA" w:rsidRPr="00D82FE1">
              <w:rPr>
                <w:b/>
              </w:rPr>
              <w:t>» м.</w:t>
            </w:r>
          </w:p>
        </w:tc>
      </w:tr>
      <w:tr w:rsidR="0039770C" w:rsidRPr="0033162B" w:rsidTr="007804A2">
        <w:trPr>
          <w:trHeight w:val="733"/>
        </w:trPr>
        <w:tc>
          <w:tcPr>
            <w:tcW w:w="352" w:type="pct"/>
          </w:tcPr>
          <w:p w:rsidR="0039770C" w:rsidRPr="0039770C" w:rsidRDefault="0039770C" w:rsidP="007D1169">
            <w:pPr>
              <w:ind w:right="153"/>
            </w:pPr>
            <w:r w:rsidRPr="0039770C">
              <w:t>1</w:t>
            </w:r>
            <w:r w:rsidR="007D1169">
              <w:t>8</w:t>
            </w:r>
            <w:r w:rsidRPr="0039770C">
              <w:t>.</w:t>
            </w:r>
          </w:p>
        </w:tc>
        <w:tc>
          <w:tcPr>
            <w:tcW w:w="1791" w:type="pct"/>
            <w:gridSpan w:val="2"/>
          </w:tcPr>
          <w:p w:rsidR="0039770C" w:rsidRPr="00304436" w:rsidRDefault="0039770C" w:rsidP="004D35E3">
            <w:pPr>
              <w:ind w:right="153"/>
              <w:jc w:val="both"/>
              <w:rPr>
                <w:i/>
              </w:rPr>
            </w:pPr>
            <w:r w:rsidRPr="0039770C">
              <w:t>Обеспечение заявки на участие в аукционе</w:t>
            </w:r>
          </w:p>
        </w:tc>
        <w:tc>
          <w:tcPr>
            <w:tcW w:w="2857" w:type="pct"/>
          </w:tcPr>
          <w:p w:rsidR="0039770C" w:rsidRPr="00D82FE1" w:rsidRDefault="0092042B" w:rsidP="0039770C">
            <w:pPr>
              <w:ind w:right="153"/>
              <w:jc w:val="both"/>
              <w:rPr>
                <w:i/>
              </w:rPr>
            </w:pPr>
            <w:r w:rsidRPr="00D82FE1">
              <w:t>Не предусмотрено.</w:t>
            </w:r>
          </w:p>
        </w:tc>
      </w:tr>
      <w:tr w:rsidR="0039770C" w:rsidRPr="0033162B" w:rsidTr="007804A2">
        <w:trPr>
          <w:trHeight w:val="733"/>
        </w:trPr>
        <w:tc>
          <w:tcPr>
            <w:tcW w:w="352" w:type="pct"/>
            <w:vMerge w:val="restart"/>
            <w:tcBorders>
              <w:left w:val="single" w:sz="4" w:space="0" w:color="auto"/>
              <w:right w:val="single" w:sz="4" w:space="0" w:color="auto"/>
            </w:tcBorders>
          </w:tcPr>
          <w:p w:rsidR="0039770C" w:rsidRPr="0033162B" w:rsidRDefault="007D1169" w:rsidP="0039770C">
            <w:pPr>
              <w:tabs>
                <w:tab w:val="left" w:pos="142"/>
                <w:tab w:val="left" w:pos="188"/>
              </w:tabs>
              <w:spacing w:after="120"/>
            </w:pPr>
            <w:r>
              <w:t>19</w:t>
            </w:r>
            <w:r w:rsidR="0039770C">
              <w:t>.</w:t>
            </w:r>
          </w:p>
        </w:tc>
        <w:tc>
          <w:tcPr>
            <w:tcW w:w="1791" w:type="pct"/>
            <w:gridSpan w:val="2"/>
            <w:tcBorders>
              <w:top w:val="single" w:sz="4" w:space="0" w:color="auto"/>
              <w:left w:val="single" w:sz="4" w:space="0" w:color="auto"/>
              <w:bottom w:val="single" w:sz="4" w:space="0" w:color="auto"/>
              <w:right w:val="single" w:sz="4" w:space="0" w:color="auto"/>
            </w:tcBorders>
          </w:tcPr>
          <w:p w:rsidR="0039770C" w:rsidRPr="0039770C" w:rsidRDefault="0039770C" w:rsidP="000D0F2F">
            <w:pPr>
              <w:ind w:right="153"/>
            </w:pPr>
            <w:r w:rsidRPr="0039770C">
              <w:t>1</w:t>
            </w:r>
            <w:r w:rsidR="007D1169">
              <w:t>9</w:t>
            </w:r>
            <w:r w:rsidRPr="0039770C">
              <w:t xml:space="preserve">.1. Обеспечение исполнения договора </w:t>
            </w:r>
          </w:p>
        </w:tc>
        <w:tc>
          <w:tcPr>
            <w:tcW w:w="2857" w:type="pct"/>
            <w:tcBorders>
              <w:top w:val="single" w:sz="4" w:space="0" w:color="auto"/>
              <w:left w:val="single" w:sz="4" w:space="0" w:color="auto"/>
              <w:bottom w:val="single" w:sz="4" w:space="0" w:color="auto"/>
              <w:right w:val="single" w:sz="4" w:space="0" w:color="auto"/>
            </w:tcBorders>
          </w:tcPr>
          <w:p w:rsidR="0039770C" w:rsidRPr="0039770C" w:rsidRDefault="0092042B" w:rsidP="0039770C">
            <w:pPr>
              <w:ind w:right="153"/>
              <w:jc w:val="both"/>
              <w:rPr>
                <w:i/>
              </w:rPr>
            </w:pPr>
            <w:r w:rsidRPr="00885FFE">
              <w:t>Не предусмотрено.</w:t>
            </w:r>
          </w:p>
        </w:tc>
      </w:tr>
      <w:tr w:rsidR="0039770C" w:rsidRPr="00E404A6" w:rsidTr="007804A2">
        <w:trPr>
          <w:trHeight w:val="733"/>
        </w:trPr>
        <w:tc>
          <w:tcPr>
            <w:tcW w:w="352" w:type="pct"/>
            <w:vMerge/>
            <w:tcBorders>
              <w:left w:val="single" w:sz="4" w:space="0" w:color="auto"/>
              <w:right w:val="single" w:sz="4" w:space="0" w:color="auto"/>
            </w:tcBorders>
          </w:tcPr>
          <w:p w:rsidR="0039770C" w:rsidRPr="0033162B" w:rsidRDefault="0039770C" w:rsidP="0039638D">
            <w:pPr>
              <w:numPr>
                <w:ilvl w:val="0"/>
                <w:numId w:val="30"/>
              </w:numPr>
              <w:tabs>
                <w:tab w:val="left" w:pos="142"/>
                <w:tab w:val="left" w:pos="188"/>
              </w:tabs>
              <w:spacing w:after="120"/>
              <w:ind w:hanging="578"/>
              <w:jc w:val="center"/>
            </w:pPr>
          </w:p>
        </w:tc>
        <w:tc>
          <w:tcPr>
            <w:tcW w:w="1791" w:type="pct"/>
            <w:gridSpan w:val="2"/>
            <w:tcBorders>
              <w:top w:val="single" w:sz="4" w:space="0" w:color="auto"/>
              <w:left w:val="single" w:sz="4" w:space="0" w:color="auto"/>
              <w:bottom w:val="single" w:sz="4" w:space="0" w:color="auto"/>
              <w:right w:val="single" w:sz="4" w:space="0" w:color="auto"/>
            </w:tcBorders>
          </w:tcPr>
          <w:p w:rsidR="0039770C" w:rsidRPr="0039770C" w:rsidRDefault="0039770C" w:rsidP="000D0F2F">
            <w:pPr>
              <w:ind w:right="153"/>
            </w:pPr>
            <w:r w:rsidRPr="0039770C">
              <w:t>1</w:t>
            </w:r>
            <w:r w:rsidR="007D1169">
              <w:t>9</w:t>
            </w:r>
            <w:r w:rsidRPr="0039770C">
              <w:t>.2. Вид обеспечения исполнения договора (по усмотрению участника закупки, с которым заключается договор)</w:t>
            </w:r>
          </w:p>
        </w:tc>
        <w:tc>
          <w:tcPr>
            <w:tcW w:w="2857" w:type="pct"/>
            <w:tcBorders>
              <w:top w:val="single" w:sz="4" w:space="0" w:color="auto"/>
              <w:left w:val="single" w:sz="4" w:space="0" w:color="auto"/>
              <w:bottom w:val="single" w:sz="4" w:space="0" w:color="auto"/>
              <w:right w:val="single" w:sz="4" w:space="0" w:color="auto"/>
            </w:tcBorders>
          </w:tcPr>
          <w:p w:rsidR="0039770C" w:rsidRPr="0039770C" w:rsidRDefault="0092042B" w:rsidP="0039770C">
            <w:pPr>
              <w:ind w:right="153"/>
              <w:jc w:val="both"/>
              <w:rPr>
                <w:i/>
              </w:rPr>
            </w:pPr>
            <w:r w:rsidRPr="00885FFE">
              <w:t>Не предусмотрено.</w:t>
            </w:r>
          </w:p>
        </w:tc>
      </w:tr>
      <w:tr w:rsidR="0039770C" w:rsidRPr="00E404A6" w:rsidTr="007804A2">
        <w:trPr>
          <w:trHeight w:val="733"/>
        </w:trPr>
        <w:tc>
          <w:tcPr>
            <w:tcW w:w="352" w:type="pct"/>
            <w:vMerge/>
            <w:tcBorders>
              <w:left w:val="single" w:sz="4" w:space="0" w:color="auto"/>
              <w:right w:val="single" w:sz="4" w:space="0" w:color="auto"/>
            </w:tcBorders>
          </w:tcPr>
          <w:p w:rsidR="0039770C" w:rsidRPr="0033162B" w:rsidRDefault="0039770C" w:rsidP="0039638D">
            <w:pPr>
              <w:numPr>
                <w:ilvl w:val="0"/>
                <w:numId w:val="30"/>
              </w:numPr>
              <w:tabs>
                <w:tab w:val="left" w:pos="142"/>
                <w:tab w:val="left" w:pos="188"/>
              </w:tabs>
              <w:spacing w:after="120"/>
              <w:ind w:hanging="578"/>
              <w:jc w:val="center"/>
            </w:pPr>
          </w:p>
        </w:tc>
        <w:tc>
          <w:tcPr>
            <w:tcW w:w="1791" w:type="pct"/>
            <w:gridSpan w:val="2"/>
            <w:tcBorders>
              <w:top w:val="single" w:sz="4" w:space="0" w:color="auto"/>
              <w:left w:val="single" w:sz="4" w:space="0" w:color="auto"/>
              <w:bottom w:val="single" w:sz="4" w:space="0" w:color="auto"/>
              <w:right w:val="single" w:sz="4" w:space="0" w:color="auto"/>
            </w:tcBorders>
          </w:tcPr>
          <w:p w:rsidR="0039770C" w:rsidRPr="0039770C" w:rsidRDefault="0039770C" w:rsidP="007D1169">
            <w:pPr>
              <w:ind w:right="153"/>
              <w:jc w:val="both"/>
            </w:pPr>
            <w:r w:rsidRPr="0039770C">
              <w:t>1</w:t>
            </w:r>
            <w:r w:rsidR="007D1169">
              <w:t>9</w:t>
            </w:r>
            <w:r w:rsidRPr="0039770C">
              <w:t>.3. Обязательства по договору, которые должны быть обеспечены</w:t>
            </w:r>
          </w:p>
        </w:tc>
        <w:tc>
          <w:tcPr>
            <w:tcW w:w="2857" w:type="pct"/>
            <w:tcBorders>
              <w:top w:val="single" w:sz="4" w:space="0" w:color="auto"/>
              <w:left w:val="single" w:sz="4" w:space="0" w:color="auto"/>
              <w:bottom w:val="single" w:sz="4" w:space="0" w:color="auto"/>
              <w:right w:val="single" w:sz="4" w:space="0" w:color="auto"/>
            </w:tcBorders>
          </w:tcPr>
          <w:p w:rsidR="0039770C" w:rsidRPr="0039770C" w:rsidRDefault="0092042B" w:rsidP="0039770C">
            <w:pPr>
              <w:ind w:right="153"/>
              <w:jc w:val="both"/>
              <w:rPr>
                <w:i/>
              </w:rPr>
            </w:pPr>
            <w:r w:rsidRPr="00885FFE">
              <w:t>Не предусмотрено.</w:t>
            </w:r>
          </w:p>
        </w:tc>
      </w:tr>
      <w:tr w:rsidR="0039770C" w:rsidRPr="004D35E3" w:rsidTr="007804A2">
        <w:trPr>
          <w:trHeight w:val="733"/>
        </w:trPr>
        <w:tc>
          <w:tcPr>
            <w:tcW w:w="352" w:type="pct"/>
            <w:vMerge/>
            <w:tcBorders>
              <w:left w:val="single" w:sz="4" w:space="0" w:color="auto"/>
              <w:right w:val="single" w:sz="4" w:space="0" w:color="auto"/>
            </w:tcBorders>
          </w:tcPr>
          <w:p w:rsidR="0039770C" w:rsidRPr="0033162B" w:rsidRDefault="0039770C" w:rsidP="0039638D">
            <w:pPr>
              <w:numPr>
                <w:ilvl w:val="0"/>
                <w:numId w:val="30"/>
              </w:numPr>
              <w:tabs>
                <w:tab w:val="left" w:pos="142"/>
                <w:tab w:val="left" w:pos="188"/>
              </w:tabs>
              <w:spacing w:after="120"/>
              <w:ind w:hanging="578"/>
              <w:jc w:val="center"/>
            </w:pPr>
          </w:p>
        </w:tc>
        <w:tc>
          <w:tcPr>
            <w:tcW w:w="1791" w:type="pct"/>
            <w:gridSpan w:val="2"/>
            <w:tcBorders>
              <w:top w:val="single" w:sz="4" w:space="0" w:color="auto"/>
              <w:left w:val="single" w:sz="4" w:space="0" w:color="auto"/>
              <w:bottom w:val="single" w:sz="4" w:space="0" w:color="auto"/>
              <w:right w:val="single" w:sz="4" w:space="0" w:color="auto"/>
            </w:tcBorders>
          </w:tcPr>
          <w:p w:rsidR="0039770C" w:rsidRPr="0039770C" w:rsidRDefault="0039770C" w:rsidP="007D1169">
            <w:pPr>
              <w:ind w:right="153"/>
              <w:jc w:val="both"/>
            </w:pPr>
            <w:r w:rsidRPr="0039770C">
              <w:t>1</w:t>
            </w:r>
            <w:r w:rsidR="007D1169">
              <w:t>9</w:t>
            </w:r>
            <w:r w:rsidRPr="0039770C">
              <w:t>.4. Размер обеспечения исполнения договора, срок и порядок его предоставления</w:t>
            </w:r>
          </w:p>
        </w:tc>
        <w:tc>
          <w:tcPr>
            <w:tcW w:w="2857" w:type="pct"/>
            <w:tcBorders>
              <w:top w:val="single" w:sz="4" w:space="0" w:color="auto"/>
              <w:left w:val="single" w:sz="4" w:space="0" w:color="auto"/>
              <w:bottom w:val="single" w:sz="4" w:space="0" w:color="auto"/>
              <w:right w:val="single" w:sz="4" w:space="0" w:color="auto"/>
            </w:tcBorders>
          </w:tcPr>
          <w:p w:rsidR="0039770C" w:rsidRPr="0039770C" w:rsidRDefault="0092042B" w:rsidP="008F68AB">
            <w:pPr>
              <w:ind w:right="153"/>
              <w:jc w:val="both"/>
              <w:rPr>
                <w:i/>
              </w:rPr>
            </w:pPr>
            <w:r w:rsidRPr="00885FFE">
              <w:t>Не предусмотрено.</w:t>
            </w:r>
          </w:p>
        </w:tc>
      </w:tr>
      <w:tr w:rsidR="0039770C" w:rsidRPr="00103695" w:rsidTr="007804A2">
        <w:trPr>
          <w:trHeight w:val="733"/>
        </w:trPr>
        <w:tc>
          <w:tcPr>
            <w:tcW w:w="352" w:type="pct"/>
            <w:vMerge/>
            <w:tcBorders>
              <w:left w:val="single" w:sz="4" w:space="0" w:color="auto"/>
              <w:bottom w:val="single" w:sz="4" w:space="0" w:color="auto"/>
              <w:right w:val="single" w:sz="4" w:space="0" w:color="auto"/>
            </w:tcBorders>
          </w:tcPr>
          <w:p w:rsidR="0039770C" w:rsidRPr="0033162B" w:rsidRDefault="0039770C" w:rsidP="0039638D">
            <w:pPr>
              <w:numPr>
                <w:ilvl w:val="0"/>
                <w:numId w:val="30"/>
              </w:numPr>
              <w:tabs>
                <w:tab w:val="left" w:pos="142"/>
                <w:tab w:val="left" w:pos="188"/>
              </w:tabs>
              <w:spacing w:after="120"/>
              <w:ind w:hanging="578"/>
              <w:jc w:val="center"/>
            </w:pPr>
          </w:p>
        </w:tc>
        <w:tc>
          <w:tcPr>
            <w:tcW w:w="1791" w:type="pct"/>
            <w:gridSpan w:val="2"/>
            <w:tcBorders>
              <w:top w:val="single" w:sz="4" w:space="0" w:color="auto"/>
              <w:left w:val="single" w:sz="4" w:space="0" w:color="auto"/>
              <w:bottom w:val="single" w:sz="4" w:space="0" w:color="auto"/>
              <w:right w:val="single" w:sz="4" w:space="0" w:color="auto"/>
            </w:tcBorders>
          </w:tcPr>
          <w:p w:rsidR="0039770C" w:rsidRPr="0039770C" w:rsidRDefault="0039770C" w:rsidP="007D1169">
            <w:pPr>
              <w:ind w:right="153"/>
              <w:jc w:val="both"/>
            </w:pPr>
            <w:r w:rsidRPr="0039770C">
              <w:t>1</w:t>
            </w:r>
            <w:r w:rsidR="007D1169">
              <w:t>9</w:t>
            </w:r>
            <w:r w:rsidRPr="0039770C">
              <w:t>.5. Реквизиты счета для внесения обеспечения исполнения договора</w:t>
            </w:r>
          </w:p>
        </w:tc>
        <w:tc>
          <w:tcPr>
            <w:tcW w:w="2857" w:type="pct"/>
            <w:tcBorders>
              <w:top w:val="single" w:sz="4" w:space="0" w:color="auto"/>
              <w:left w:val="single" w:sz="4" w:space="0" w:color="auto"/>
              <w:bottom w:val="single" w:sz="4" w:space="0" w:color="auto"/>
              <w:right w:val="single" w:sz="4" w:space="0" w:color="auto"/>
            </w:tcBorders>
          </w:tcPr>
          <w:p w:rsidR="0039770C" w:rsidRPr="0039770C" w:rsidRDefault="0092042B" w:rsidP="0039770C">
            <w:pPr>
              <w:ind w:right="153"/>
              <w:jc w:val="both"/>
              <w:rPr>
                <w:i/>
              </w:rPr>
            </w:pPr>
            <w:r w:rsidRPr="00885FFE">
              <w:t>Не предусмотрено.</w:t>
            </w:r>
          </w:p>
        </w:tc>
      </w:tr>
      <w:tr w:rsidR="00131987" w:rsidRPr="0033162B" w:rsidTr="00572B9B">
        <w:trPr>
          <w:trHeight w:val="709"/>
        </w:trPr>
        <w:tc>
          <w:tcPr>
            <w:tcW w:w="357" w:type="pct"/>
            <w:gridSpan w:val="2"/>
          </w:tcPr>
          <w:p w:rsidR="00131987" w:rsidRPr="0033162B" w:rsidRDefault="007D1169" w:rsidP="00131987">
            <w:pPr>
              <w:tabs>
                <w:tab w:val="left" w:pos="142"/>
                <w:tab w:val="left" w:pos="188"/>
              </w:tabs>
              <w:spacing w:after="120"/>
              <w:ind w:left="283"/>
              <w:jc w:val="center"/>
            </w:pPr>
            <w:r>
              <w:t>20</w:t>
            </w:r>
            <w:r w:rsidR="00131987">
              <w:t>.</w:t>
            </w:r>
          </w:p>
        </w:tc>
        <w:tc>
          <w:tcPr>
            <w:tcW w:w="1786" w:type="pct"/>
          </w:tcPr>
          <w:p w:rsidR="00131987" w:rsidRDefault="00131987" w:rsidP="00A35895">
            <w:pPr>
              <w:spacing w:after="120"/>
              <w:ind w:right="153"/>
            </w:pPr>
            <w:r>
              <w:t>Срок подписания проекта договора по результатам проведения аукциона</w:t>
            </w:r>
          </w:p>
        </w:tc>
        <w:tc>
          <w:tcPr>
            <w:tcW w:w="2857" w:type="pct"/>
          </w:tcPr>
          <w:p w:rsidR="00131987" w:rsidRPr="00002A22" w:rsidRDefault="00002A22" w:rsidP="00A35895">
            <w:pPr>
              <w:tabs>
                <w:tab w:val="left" w:pos="495"/>
                <w:tab w:val="left" w:pos="5657"/>
              </w:tabs>
              <w:ind w:left="-17" w:right="113"/>
              <w:rPr>
                <w:color w:val="000000"/>
              </w:rPr>
            </w:pPr>
            <w:r w:rsidRPr="00002A22">
              <w:rPr>
                <w:color w:val="000000"/>
              </w:rPr>
              <w:t>Заключение договора по итогам процедуры закупки осуществляется в срок не позднее 20 (двадцати) дней с момента размещения на официальном сайте итогового протокола закупки.</w:t>
            </w:r>
          </w:p>
        </w:tc>
      </w:tr>
    </w:tbl>
    <w:p w:rsidR="00F055B2" w:rsidRDefault="00F055B2" w:rsidP="00F055B2">
      <w:pPr>
        <w:jc w:val="both"/>
      </w:pPr>
    </w:p>
    <w:p w:rsidR="004D35E3" w:rsidRDefault="004D35E3" w:rsidP="007A1125">
      <w:pPr>
        <w:pStyle w:val="20"/>
        <w:numPr>
          <w:ilvl w:val="0"/>
          <w:numId w:val="0"/>
        </w:numPr>
        <w:rPr>
          <w:rFonts w:ascii="Times New Roman" w:hAnsi="Times New Roman" w:cs="Times New Roman"/>
          <w:i w:val="0"/>
          <w:sz w:val="24"/>
          <w:szCs w:val="24"/>
        </w:rPr>
      </w:pPr>
    </w:p>
    <w:p w:rsidR="004D35E3" w:rsidRDefault="004D35E3" w:rsidP="00F055B2">
      <w:pPr>
        <w:pStyle w:val="20"/>
        <w:numPr>
          <w:ilvl w:val="0"/>
          <w:numId w:val="0"/>
        </w:numPr>
        <w:ind w:left="1134"/>
        <w:rPr>
          <w:rFonts w:ascii="Times New Roman" w:hAnsi="Times New Roman" w:cs="Times New Roman"/>
          <w:i w:val="0"/>
          <w:sz w:val="24"/>
          <w:szCs w:val="24"/>
        </w:rPr>
      </w:pPr>
    </w:p>
    <w:p w:rsidR="004D35E3" w:rsidRDefault="004D35E3" w:rsidP="00F055B2">
      <w:pPr>
        <w:pStyle w:val="20"/>
        <w:numPr>
          <w:ilvl w:val="0"/>
          <w:numId w:val="0"/>
        </w:numPr>
        <w:ind w:left="1134"/>
        <w:rPr>
          <w:rFonts w:ascii="Times New Roman" w:hAnsi="Times New Roman" w:cs="Times New Roman"/>
          <w:i w:val="0"/>
          <w:sz w:val="24"/>
          <w:szCs w:val="24"/>
        </w:rPr>
      </w:pPr>
    </w:p>
    <w:p w:rsidR="00867668" w:rsidRDefault="00867668" w:rsidP="004D35E3">
      <w:pPr>
        <w:sectPr w:rsidR="00867668" w:rsidSect="00572DF0">
          <w:footerReference w:type="default" r:id="rId22"/>
          <w:footnotePr>
            <w:numRestart w:val="eachPage"/>
          </w:footnotePr>
          <w:pgSz w:w="11907" w:h="16840"/>
          <w:pgMar w:top="567" w:right="850" w:bottom="1134" w:left="1701" w:header="567" w:footer="567" w:gutter="0"/>
          <w:cols w:space="720"/>
          <w:docGrid w:linePitch="326"/>
        </w:sectPr>
      </w:pPr>
    </w:p>
    <w:p w:rsidR="000E665F" w:rsidRPr="00572DF0" w:rsidRDefault="000E665F" w:rsidP="00811564">
      <w:pPr>
        <w:pStyle w:val="20"/>
        <w:numPr>
          <w:ilvl w:val="0"/>
          <w:numId w:val="0"/>
        </w:numPr>
        <w:ind w:left="1134" w:hanging="425"/>
        <w:rPr>
          <w:rFonts w:ascii="Times New Roman" w:hAnsi="Times New Roman" w:cs="Times New Roman"/>
          <w:i w:val="0"/>
          <w:sz w:val="24"/>
          <w:szCs w:val="24"/>
        </w:rPr>
      </w:pPr>
      <w:r w:rsidRPr="00572DF0">
        <w:rPr>
          <w:rFonts w:ascii="Times New Roman" w:hAnsi="Times New Roman" w:cs="Times New Roman"/>
          <w:i w:val="0"/>
          <w:sz w:val="24"/>
          <w:szCs w:val="24"/>
        </w:rPr>
        <w:lastRenderedPageBreak/>
        <w:t xml:space="preserve">РАЗДЕЛ </w:t>
      </w:r>
      <w:r w:rsidR="00A138E0" w:rsidRPr="00572DF0">
        <w:rPr>
          <w:rFonts w:ascii="Times New Roman" w:hAnsi="Times New Roman" w:cs="Times New Roman"/>
          <w:i w:val="0"/>
          <w:sz w:val="24"/>
          <w:szCs w:val="24"/>
        </w:rPr>
        <w:t>I</w:t>
      </w:r>
      <w:r w:rsidR="00811564">
        <w:rPr>
          <w:rFonts w:ascii="Times New Roman" w:hAnsi="Times New Roman" w:cs="Times New Roman"/>
          <w:i w:val="0"/>
          <w:sz w:val="24"/>
          <w:szCs w:val="24"/>
          <w:lang w:val="en-US"/>
        </w:rPr>
        <w:t>V</w:t>
      </w:r>
      <w:r w:rsidRPr="00572DF0">
        <w:rPr>
          <w:rFonts w:ascii="Times New Roman" w:hAnsi="Times New Roman" w:cs="Times New Roman"/>
          <w:i w:val="0"/>
          <w:sz w:val="24"/>
          <w:szCs w:val="24"/>
        </w:rPr>
        <w:t>. ФОРМЫ ДОКУМЕНТОВ, ВХОДЯЩИ</w:t>
      </w:r>
      <w:r w:rsidR="00445565" w:rsidRPr="00572DF0">
        <w:rPr>
          <w:rFonts w:ascii="Times New Roman" w:hAnsi="Times New Roman" w:cs="Times New Roman"/>
          <w:i w:val="0"/>
          <w:sz w:val="24"/>
          <w:szCs w:val="24"/>
        </w:rPr>
        <w:t>Х</w:t>
      </w:r>
      <w:r w:rsidRPr="00572DF0">
        <w:rPr>
          <w:rFonts w:ascii="Times New Roman" w:hAnsi="Times New Roman" w:cs="Times New Roman"/>
          <w:i w:val="0"/>
          <w:sz w:val="24"/>
          <w:szCs w:val="24"/>
        </w:rPr>
        <w:t xml:space="preserve"> В СОСТАВ ЗАЯВКИ</w:t>
      </w:r>
    </w:p>
    <w:p w:rsidR="000E665F" w:rsidRPr="0033162B" w:rsidRDefault="005E20F1" w:rsidP="00572DF0">
      <w:pPr>
        <w:pStyle w:val="20"/>
        <w:numPr>
          <w:ilvl w:val="0"/>
          <w:numId w:val="0"/>
        </w:numPr>
        <w:rPr>
          <w:rFonts w:ascii="Times New Roman" w:hAnsi="Times New Roman" w:cs="Times New Roman"/>
          <w:i w:val="0"/>
          <w:sz w:val="24"/>
          <w:szCs w:val="24"/>
          <w:u w:val="single"/>
        </w:rPr>
      </w:pPr>
      <w:bookmarkStart w:id="6" w:name="_Toc255987070"/>
      <w:r>
        <w:rPr>
          <w:rFonts w:ascii="Times New Roman" w:hAnsi="Times New Roman" w:cs="Times New Roman"/>
          <w:i w:val="0"/>
          <w:sz w:val="24"/>
          <w:szCs w:val="24"/>
          <w:u w:val="single"/>
        </w:rPr>
        <w:t>ФОРМА</w:t>
      </w:r>
      <w:r w:rsidR="00A138E0">
        <w:rPr>
          <w:rFonts w:ascii="Times New Roman" w:hAnsi="Times New Roman" w:cs="Times New Roman"/>
          <w:i w:val="0"/>
          <w:sz w:val="24"/>
          <w:szCs w:val="24"/>
          <w:u w:val="single"/>
        </w:rPr>
        <w:t xml:space="preserve"> № 1</w:t>
      </w:r>
    </w:p>
    <w:bookmarkEnd w:id="6"/>
    <w:p w:rsidR="000E665F" w:rsidRPr="0033162B" w:rsidRDefault="00572DF0" w:rsidP="001B67F3">
      <w:pPr>
        <w:jc w:val="center"/>
        <w:rPr>
          <w:b/>
        </w:rPr>
      </w:pPr>
      <w:r>
        <w:rPr>
          <w:b/>
        </w:rPr>
        <w:t>(ф</w:t>
      </w:r>
      <w:r w:rsidR="001B67F3" w:rsidRPr="0033162B">
        <w:rPr>
          <w:b/>
        </w:rPr>
        <w:t>ирменный бланк претендента на участие в аукционе</w:t>
      </w:r>
      <w:r>
        <w:rPr>
          <w:b/>
        </w:rPr>
        <w:t>)</w:t>
      </w:r>
    </w:p>
    <w:p w:rsidR="00DC44DF" w:rsidRDefault="00DC44DF" w:rsidP="005E20F1">
      <w:pPr>
        <w:pStyle w:val="11"/>
        <w:numPr>
          <w:ilvl w:val="0"/>
          <w:numId w:val="0"/>
        </w:numPr>
        <w:spacing w:line="360" w:lineRule="auto"/>
        <w:ind w:left="6097" w:firstLine="284"/>
        <w:jc w:val="center"/>
      </w:pPr>
    </w:p>
    <w:p w:rsidR="005E20F1" w:rsidRDefault="005E20F1" w:rsidP="005E20F1">
      <w:pPr>
        <w:pStyle w:val="11"/>
        <w:numPr>
          <w:ilvl w:val="0"/>
          <w:numId w:val="0"/>
        </w:numPr>
        <w:spacing w:line="360" w:lineRule="auto"/>
        <w:ind w:left="6097" w:firstLine="284"/>
        <w:jc w:val="center"/>
      </w:pPr>
      <w:r>
        <w:t>Организатору закупки</w:t>
      </w:r>
    </w:p>
    <w:p w:rsidR="001B67F3" w:rsidRPr="0033162B" w:rsidRDefault="005E20F1" w:rsidP="005E20F1">
      <w:pPr>
        <w:pStyle w:val="11"/>
        <w:numPr>
          <w:ilvl w:val="0"/>
          <w:numId w:val="0"/>
        </w:numPr>
        <w:spacing w:line="360" w:lineRule="auto"/>
        <w:ind w:left="5813" w:firstLine="568"/>
        <w:jc w:val="center"/>
      </w:pPr>
      <w:r>
        <w:t xml:space="preserve">____________________ </w:t>
      </w:r>
    </w:p>
    <w:p w:rsidR="000E665F" w:rsidRPr="00DC44DF" w:rsidRDefault="000E665F" w:rsidP="001B67F3">
      <w:pPr>
        <w:pStyle w:val="11"/>
        <w:numPr>
          <w:ilvl w:val="0"/>
          <w:numId w:val="0"/>
        </w:numPr>
        <w:spacing w:line="360" w:lineRule="auto"/>
        <w:jc w:val="center"/>
        <w:rPr>
          <w:b/>
          <w:sz w:val="20"/>
          <w:szCs w:val="20"/>
        </w:rPr>
      </w:pPr>
      <w:r w:rsidRPr="00DC44DF">
        <w:rPr>
          <w:b/>
          <w:sz w:val="20"/>
          <w:szCs w:val="20"/>
        </w:rPr>
        <w:t>ЗАЯВКА</w:t>
      </w:r>
    </w:p>
    <w:p w:rsidR="006244AF" w:rsidRPr="00DC44DF" w:rsidRDefault="001B67F3" w:rsidP="003852D1">
      <w:pPr>
        <w:widowControl w:val="0"/>
        <w:autoSpaceDE w:val="0"/>
        <w:autoSpaceDN w:val="0"/>
        <w:adjustRightInd w:val="0"/>
        <w:ind w:firstLine="709"/>
        <w:jc w:val="both"/>
        <w:rPr>
          <w:sz w:val="20"/>
          <w:szCs w:val="20"/>
        </w:rPr>
      </w:pPr>
      <w:r w:rsidRPr="00DC44DF">
        <w:rPr>
          <w:sz w:val="20"/>
          <w:szCs w:val="20"/>
        </w:rPr>
        <w:t xml:space="preserve">Изучив извещение </w:t>
      </w:r>
      <w:r w:rsidR="007A1125">
        <w:rPr>
          <w:sz w:val="20"/>
          <w:szCs w:val="20"/>
        </w:rPr>
        <w:t xml:space="preserve">№___ от «__» ________ 2014 </w:t>
      </w:r>
      <w:r w:rsidR="00445565" w:rsidRPr="00C3077C">
        <w:rPr>
          <w:sz w:val="20"/>
          <w:szCs w:val="20"/>
        </w:rPr>
        <w:t>г.</w:t>
      </w:r>
      <w:r w:rsidR="006244AF" w:rsidRPr="00DC44DF">
        <w:rPr>
          <w:sz w:val="20"/>
          <w:szCs w:val="20"/>
        </w:rPr>
        <w:t xml:space="preserve"> и документацию</w:t>
      </w:r>
      <w:r w:rsidR="00445565" w:rsidRPr="00DC44DF">
        <w:rPr>
          <w:sz w:val="20"/>
          <w:szCs w:val="20"/>
        </w:rPr>
        <w:t xml:space="preserve"> </w:t>
      </w:r>
      <w:r w:rsidR="004D35E3">
        <w:rPr>
          <w:sz w:val="20"/>
          <w:szCs w:val="20"/>
        </w:rPr>
        <w:t>о проведен</w:t>
      </w:r>
      <w:proofErr w:type="gramStart"/>
      <w:r w:rsidR="004D35E3">
        <w:rPr>
          <w:sz w:val="20"/>
          <w:szCs w:val="20"/>
        </w:rPr>
        <w:t>ии ау</w:t>
      </w:r>
      <w:proofErr w:type="gramEnd"/>
      <w:r w:rsidR="004D35E3">
        <w:rPr>
          <w:sz w:val="20"/>
          <w:szCs w:val="20"/>
        </w:rPr>
        <w:t>кциона ________________________________________</w:t>
      </w:r>
      <w:r w:rsidR="006244AF" w:rsidRPr="00DC44DF">
        <w:rPr>
          <w:sz w:val="20"/>
          <w:szCs w:val="20"/>
        </w:rPr>
        <w:t>__________________________________________________</w:t>
      </w:r>
    </w:p>
    <w:p w:rsidR="006244AF" w:rsidRPr="00DC44DF" w:rsidRDefault="006244AF" w:rsidP="004D35E3">
      <w:pPr>
        <w:widowControl w:val="0"/>
        <w:autoSpaceDE w:val="0"/>
        <w:autoSpaceDN w:val="0"/>
        <w:adjustRightInd w:val="0"/>
        <w:ind w:left="2836" w:firstLine="709"/>
        <w:jc w:val="both"/>
        <w:rPr>
          <w:i/>
          <w:sz w:val="20"/>
          <w:szCs w:val="20"/>
        </w:rPr>
      </w:pPr>
      <w:r w:rsidRPr="00DC44DF">
        <w:rPr>
          <w:i/>
          <w:sz w:val="20"/>
          <w:szCs w:val="20"/>
        </w:rPr>
        <w:t>(название аукциона)</w:t>
      </w:r>
    </w:p>
    <w:p w:rsidR="00DD23D0" w:rsidRPr="00DC44DF" w:rsidRDefault="001B67F3" w:rsidP="006244AF">
      <w:pPr>
        <w:widowControl w:val="0"/>
        <w:autoSpaceDE w:val="0"/>
        <w:autoSpaceDN w:val="0"/>
        <w:adjustRightInd w:val="0"/>
        <w:jc w:val="both"/>
        <w:rPr>
          <w:sz w:val="20"/>
          <w:szCs w:val="20"/>
        </w:rPr>
      </w:pPr>
      <w:r w:rsidRPr="00DC44DF">
        <w:rPr>
          <w:sz w:val="20"/>
          <w:szCs w:val="20"/>
        </w:rPr>
        <w:t>на ЭТП ОАО «ЕЭТП»</w:t>
      </w:r>
      <w:r w:rsidRPr="00DC44DF">
        <w:rPr>
          <w:i/>
          <w:sz w:val="20"/>
          <w:szCs w:val="20"/>
        </w:rPr>
        <w:t xml:space="preserve"> </w:t>
      </w:r>
      <w:r w:rsidRPr="00DC44DF">
        <w:rPr>
          <w:sz w:val="20"/>
          <w:szCs w:val="20"/>
        </w:rPr>
        <w:t xml:space="preserve">на сайте </w:t>
      </w:r>
      <w:hyperlink r:id="rId23" w:history="1">
        <w:r w:rsidR="002B7C2E" w:rsidRPr="00182D88">
          <w:rPr>
            <w:rStyle w:val="a9"/>
            <w:sz w:val="20"/>
            <w:szCs w:val="20"/>
            <w:lang w:val="en-US"/>
          </w:rPr>
          <w:t>www</w:t>
        </w:r>
        <w:r w:rsidR="002B7C2E" w:rsidRPr="00182D88">
          <w:rPr>
            <w:rStyle w:val="a9"/>
            <w:sz w:val="20"/>
            <w:szCs w:val="20"/>
          </w:rPr>
          <w:t>.</w:t>
        </w:r>
        <w:r w:rsidR="002B7C2E" w:rsidRPr="00182D88">
          <w:rPr>
            <w:rStyle w:val="a9"/>
            <w:sz w:val="20"/>
            <w:szCs w:val="20"/>
            <w:lang w:val="en-US"/>
          </w:rPr>
          <w:t>com</w:t>
        </w:r>
        <w:r w:rsidR="002B7C2E" w:rsidRPr="00182D88">
          <w:rPr>
            <w:rStyle w:val="a9"/>
            <w:sz w:val="20"/>
            <w:szCs w:val="20"/>
          </w:rPr>
          <w:t>.</w:t>
        </w:r>
        <w:r w:rsidR="002B7C2E" w:rsidRPr="00182D88">
          <w:rPr>
            <w:rStyle w:val="a9"/>
            <w:sz w:val="20"/>
            <w:szCs w:val="20"/>
            <w:lang w:val="en-US"/>
          </w:rPr>
          <w:t>roseltorg</w:t>
        </w:r>
        <w:r w:rsidR="002B7C2E" w:rsidRPr="00182D88">
          <w:rPr>
            <w:rStyle w:val="a9"/>
            <w:sz w:val="20"/>
            <w:szCs w:val="20"/>
          </w:rPr>
          <w:t>.</w:t>
        </w:r>
        <w:r w:rsidR="002B7C2E" w:rsidRPr="00182D88">
          <w:rPr>
            <w:rStyle w:val="a9"/>
            <w:sz w:val="20"/>
            <w:szCs w:val="20"/>
            <w:lang w:val="en-US"/>
          </w:rPr>
          <w:t>ru</w:t>
        </w:r>
      </w:hyperlink>
      <w:r w:rsidRPr="00DC44DF">
        <w:rPr>
          <w:sz w:val="20"/>
          <w:szCs w:val="20"/>
        </w:rPr>
        <w:t xml:space="preserve">, </w:t>
      </w:r>
      <w:r w:rsidR="00125070" w:rsidRPr="00125070">
        <w:rPr>
          <w:sz w:val="20"/>
          <w:szCs w:val="20"/>
        </w:rPr>
        <w:t>а также на официальн</w:t>
      </w:r>
      <w:r w:rsidR="00125070">
        <w:rPr>
          <w:sz w:val="20"/>
          <w:szCs w:val="20"/>
        </w:rPr>
        <w:t>ом</w:t>
      </w:r>
      <w:r w:rsidR="00125070" w:rsidRPr="00125070">
        <w:rPr>
          <w:sz w:val="20"/>
          <w:szCs w:val="20"/>
        </w:rPr>
        <w:t xml:space="preserve"> сайт</w:t>
      </w:r>
      <w:r w:rsidR="00125070">
        <w:rPr>
          <w:sz w:val="20"/>
          <w:szCs w:val="20"/>
        </w:rPr>
        <w:t>е</w:t>
      </w:r>
      <w:r w:rsidR="00125070" w:rsidRPr="00125070">
        <w:rPr>
          <w:sz w:val="20"/>
          <w:szCs w:val="20"/>
        </w:rPr>
        <w:t xml:space="preserve"> Российской Федерации для размещения информации о закупках отдельными видами юридических лиц  – www.</w:t>
      </w:r>
      <w:hyperlink r:id="rId24" w:history="1">
        <w:r w:rsidR="00125070" w:rsidRPr="00125070">
          <w:rPr>
            <w:rStyle w:val="a9"/>
            <w:sz w:val="20"/>
            <w:szCs w:val="20"/>
          </w:rPr>
          <w:t>zakupki.gov.ru</w:t>
        </w:r>
      </w:hyperlink>
      <w:r w:rsidR="00125070">
        <w:rPr>
          <w:sz w:val="20"/>
          <w:szCs w:val="20"/>
        </w:rPr>
        <w:t xml:space="preserve">, </w:t>
      </w:r>
      <w:r w:rsidRPr="00DC44DF">
        <w:rPr>
          <w:sz w:val="20"/>
          <w:szCs w:val="20"/>
        </w:rPr>
        <w:t xml:space="preserve">и принимая установленные в них </w:t>
      </w:r>
      <w:r w:rsidR="00F055B2" w:rsidRPr="00DC44DF">
        <w:rPr>
          <w:sz w:val="20"/>
          <w:szCs w:val="20"/>
        </w:rPr>
        <w:t>требования и условия аукциона,</w:t>
      </w:r>
      <w:r w:rsidR="006244AF" w:rsidRPr="00DC44DF">
        <w:rPr>
          <w:sz w:val="20"/>
          <w:szCs w:val="20"/>
        </w:rPr>
        <w:t xml:space="preserve"> а также применимые к этому аукциону законодательство</w:t>
      </w:r>
      <w:r w:rsidR="009300B3">
        <w:rPr>
          <w:sz w:val="20"/>
          <w:szCs w:val="20"/>
        </w:rPr>
        <w:t xml:space="preserve"> РФ,</w:t>
      </w:r>
      <w:r w:rsidR="006244AF" w:rsidRPr="00DC44DF">
        <w:rPr>
          <w:sz w:val="20"/>
          <w:szCs w:val="20"/>
        </w:rPr>
        <w:t xml:space="preserve"> иные нормативно-правовые акты и Положение о закупках ОАО «</w:t>
      </w:r>
      <w:proofErr w:type="spellStart"/>
      <w:r w:rsidR="006244AF" w:rsidRPr="00DC44DF">
        <w:rPr>
          <w:sz w:val="20"/>
          <w:szCs w:val="20"/>
        </w:rPr>
        <w:t>Росспиртпром</w:t>
      </w:r>
      <w:proofErr w:type="spellEnd"/>
      <w:r w:rsidR="006244AF" w:rsidRPr="00DC44DF">
        <w:rPr>
          <w:sz w:val="20"/>
          <w:szCs w:val="20"/>
        </w:rPr>
        <w:t>»</w:t>
      </w:r>
      <w:r w:rsidR="00F055B2" w:rsidRPr="00DC44DF">
        <w:rPr>
          <w:sz w:val="20"/>
          <w:szCs w:val="20"/>
        </w:rPr>
        <w:t xml:space="preserve"> </w:t>
      </w:r>
      <w:r w:rsidR="000E665F" w:rsidRPr="00DC44DF">
        <w:rPr>
          <w:sz w:val="20"/>
          <w:szCs w:val="20"/>
        </w:rPr>
        <w:t>м</w:t>
      </w:r>
      <w:proofErr w:type="gramStart"/>
      <w:r w:rsidR="000E665F" w:rsidRPr="00DC44DF">
        <w:rPr>
          <w:sz w:val="20"/>
          <w:szCs w:val="20"/>
        </w:rPr>
        <w:t>ы(</w:t>
      </w:r>
      <w:proofErr w:type="gramEnd"/>
      <w:r w:rsidR="000E665F" w:rsidRPr="00DC44DF">
        <w:rPr>
          <w:sz w:val="20"/>
          <w:szCs w:val="20"/>
        </w:rPr>
        <w:t xml:space="preserve">я), </w:t>
      </w:r>
    </w:p>
    <w:p w:rsidR="00DD23D0" w:rsidRDefault="000F6518" w:rsidP="003852D1">
      <w:pPr>
        <w:pStyle w:val="af7"/>
        <w:overflowPunct w:val="0"/>
        <w:autoSpaceDE w:val="0"/>
        <w:autoSpaceDN w:val="0"/>
        <w:adjustRightInd w:val="0"/>
        <w:jc w:val="both"/>
        <w:textAlignment w:val="baseline"/>
      </w:pPr>
      <w:r>
        <w:pict>
          <v:rect id="_x0000_i1025" style="width:462.65pt;height:.05pt" o:hrpct="989" o:hrstd="t" o:hr="t" fillcolor="#a0a0a0" stroked="f"/>
        </w:pict>
      </w:r>
    </w:p>
    <w:p w:rsidR="000E665F" w:rsidRPr="00DC44DF" w:rsidRDefault="000E665F" w:rsidP="006244AF">
      <w:pPr>
        <w:pStyle w:val="af7"/>
        <w:overflowPunct w:val="0"/>
        <w:autoSpaceDE w:val="0"/>
        <w:autoSpaceDN w:val="0"/>
        <w:adjustRightInd w:val="0"/>
        <w:contextualSpacing/>
        <w:jc w:val="both"/>
        <w:textAlignment w:val="baseline"/>
        <w:rPr>
          <w:i/>
          <w:color w:val="000000"/>
          <w:sz w:val="17"/>
          <w:szCs w:val="17"/>
          <w:vertAlign w:val="superscript"/>
        </w:rPr>
      </w:pPr>
      <w:r w:rsidRPr="00DC44DF">
        <w:rPr>
          <w:i/>
          <w:color w:val="000000"/>
          <w:sz w:val="17"/>
          <w:szCs w:val="17"/>
          <w:vertAlign w:val="superscript"/>
        </w:rPr>
        <w:t>(</w:t>
      </w:r>
      <w:r w:rsidR="00FE32DE" w:rsidRPr="00DC44DF">
        <w:rPr>
          <w:i/>
          <w:color w:val="000000"/>
          <w:sz w:val="17"/>
          <w:szCs w:val="17"/>
          <w:vertAlign w:val="superscript"/>
        </w:rPr>
        <w:t>для физических лиц – фамилия, имя, отчество, место жительства, год и место рождения, паспортные данные,</w:t>
      </w:r>
      <w:r w:rsidR="006244AF" w:rsidRPr="00DC44DF">
        <w:rPr>
          <w:i/>
          <w:color w:val="000000"/>
          <w:sz w:val="17"/>
          <w:szCs w:val="17"/>
          <w:vertAlign w:val="superscript"/>
        </w:rPr>
        <w:t xml:space="preserve"> </w:t>
      </w:r>
      <w:r w:rsidR="00FE32DE" w:rsidRPr="00DC44DF">
        <w:rPr>
          <w:i/>
          <w:color w:val="000000"/>
          <w:sz w:val="17"/>
          <w:szCs w:val="17"/>
          <w:vertAlign w:val="superscript"/>
        </w:rPr>
        <w:t>ИНН, номер контактного телефона</w:t>
      </w:r>
      <w:r w:rsidR="009F0070" w:rsidRPr="00DC44DF">
        <w:rPr>
          <w:i/>
          <w:color w:val="000000"/>
          <w:sz w:val="17"/>
          <w:szCs w:val="17"/>
          <w:vertAlign w:val="superscript"/>
        </w:rPr>
        <w:t>;</w:t>
      </w:r>
      <w:r w:rsidR="006244AF" w:rsidRPr="00DC44DF">
        <w:rPr>
          <w:i/>
          <w:color w:val="000000"/>
          <w:sz w:val="17"/>
          <w:szCs w:val="17"/>
          <w:vertAlign w:val="superscript"/>
        </w:rPr>
        <w:t xml:space="preserve"> </w:t>
      </w:r>
      <w:r w:rsidR="00FE32DE" w:rsidRPr="00DC44DF">
        <w:rPr>
          <w:i/>
          <w:color w:val="000000"/>
          <w:sz w:val="17"/>
          <w:szCs w:val="17"/>
          <w:vertAlign w:val="superscript"/>
        </w:rPr>
        <w:t xml:space="preserve">для индивидуальных предпринимателей – </w:t>
      </w:r>
      <w:r w:rsidR="009F0070" w:rsidRPr="00DC44DF">
        <w:rPr>
          <w:i/>
          <w:color w:val="000000"/>
          <w:sz w:val="17"/>
          <w:szCs w:val="17"/>
          <w:vertAlign w:val="superscript"/>
        </w:rPr>
        <w:t xml:space="preserve"> </w:t>
      </w:r>
      <w:r w:rsidR="00FE32DE" w:rsidRPr="00DC44DF">
        <w:rPr>
          <w:i/>
          <w:color w:val="000000"/>
          <w:sz w:val="17"/>
          <w:szCs w:val="17"/>
          <w:vertAlign w:val="superscript"/>
        </w:rPr>
        <w:t>фамилия, имя, отчество, дата и место государственной регистрации в качестве индивидуального предпринимателя, паспортные данные, ИНН, ОГРНИП, номер контактного телефона</w:t>
      </w:r>
      <w:r w:rsidR="006244AF" w:rsidRPr="00DC44DF">
        <w:rPr>
          <w:i/>
          <w:color w:val="000000"/>
          <w:sz w:val="17"/>
          <w:szCs w:val="17"/>
          <w:vertAlign w:val="superscript"/>
        </w:rPr>
        <w:t xml:space="preserve">;     </w:t>
      </w:r>
      <w:r w:rsidR="00FE32DE" w:rsidRPr="00DC44DF">
        <w:rPr>
          <w:i/>
          <w:color w:val="000000"/>
          <w:sz w:val="17"/>
          <w:szCs w:val="17"/>
          <w:vertAlign w:val="superscript"/>
        </w:rPr>
        <w:t>для организаций – фирменное наименование (наименование), сведения об организационно-правовой форме, дата государственной регистрации в качестве юридического лица, место нахождения, фактический адрес, ОГРН, ИНН, номер контактного телефона</w:t>
      </w:r>
      <w:r w:rsidRPr="00DC44DF">
        <w:rPr>
          <w:i/>
          <w:color w:val="000000"/>
          <w:sz w:val="17"/>
          <w:szCs w:val="17"/>
          <w:vertAlign w:val="superscript"/>
        </w:rPr>
        <w:t>)</w:t>
      </w:r>
    </w:p>
    <w:p w:rsidR="006244AF" w:rsidRPr="00DC44DF" w:rsidRDefault="000E665F" w:rsidP="006244AF">
      <w:pPr>
        <w:pStyle w:val="ConsNonformat"/>
        <w:widowControl/>
        <w:jc w:val="both"/>
        <w:rPr>
          <w:rFonts w:ascii="Times New Roman" w:hAnsi="Times New Roman"/>
        </w:rPr>
      </w:pPr>
      <w:r w:rsidRPr="00DC44DF">
        <w:rPr>
          <w:rFonts w:ascii="Times New Roman" w:hAnsi="Times New Roman"/>
        </w:rPr>
        <w:t>в лице ______________________________________</w:t>
      </w:r>
      <w:r w:rsidR="006244AF" w:rsidRPr="00DC44DF">
        <w:rPr>
          <w:rFonts w:ascii="Times New Roman" w:hAnsi="Times New Roman"/>
        </w:rPr>
        <w:t>____________</w:t>
      </w:r>
      <w:r w:rsidRPr="00DC44DF">
        <w:rPr>
          <w:rFonts w:ascii="Times New Roman" w:hAnsi="Times New Roman"/>
        </w:rPr>
        <w:t>____</w:t>
      </w:r>
      <w:r w:rsidR="00DC44DF">
        <w:rPr>
          <w:rFonts w:ascii="Times New Roman" w:hAnsi="Times New Roman"/>
        </w:rPr>
        <w:t>________________</w:t>
      </w:r>
      <w:r w:rsidRPr="00DC44DF">
        <w:rPr>
          <w:rFonts w:ascii="Times New Roman" w:hAnsi="Times New Roman"/>
        </w:rPr>
        <w:t xml:space="preserve">____, действующего </w:t>
      </w:r>
    </w:p>
    <w:p w:rsidR="006244AF" w:rsidRDefault="006244AF" w:rsidP="006244AF">
      <w:pPr>
        <w:pStyle w:val="ConsNonformat"/>
        <w:widowControl/>
        <w:jc w:val="both"/>
        <w:rPr>
          <w:rFonts w:ascii="Times New Roman" w:hAnsi="Times New Roman"/>
          <w:sz w:val="24"/>
          <w:szCs w:val="24"/>
        </w:rPr>
      </w:pPr>
      <w:r>
        <w:rPr>
          <w:rFonts w:ascii="Times New Roman" w:hAnsi="Times New Roman"/>
          <w:i/>
          <w:color w:val="000000"/>
          <w:sz w:val="24"/>
          <w:szCs w:val="24"/>
          <w:vertAlign w:val="superscript"/>
        </w:rPr>
        <w:t xml:space="preserve">           </w:t>
      </w:r>
      <w:r w:rsidRPr="0033162B">
        <w:rPr>
          <w:rFonts w:ascii="Times New Roman" w:hAnsi="Times New Roman"/>
          <w:i/>
          <w:color w:val="000000"/>
          <w:sz w:val="24"/>
          <w:szCs w:val="24"/>
          <w:vertAlign w:val="superscript"/>
        </w:rPr>
        <w:t>(наименование должности руководителя/</w:t>
      </w:r>
      <w:r w:rsidR="004D35E3">
        <w:rPr>
          <w:rFonts w:ascii="Times New Roman" w:hAnsi="Times New Roman"/>
          <w:i/>
          <w:color w:val="000000"/>
          <w:sz w:val="24"/>
          <w:szCs w:val="24"/>
          <w:vertAlign w:val="superscript"/>
        </w:rPr>
        <w:t>уполномоченного</w:t>
      </w:r>
      <w:r>
        <w:rPr>
          <w:rFonts w:ascii="Times New Roman" w:hAnsi="Times New Roman"/>
          <w:i/>
          <w:color w:val="000000"/>
          <w:sz w:val="24"/>
          <w:szCs w:val="24"/>
          <w:vertAlign w:val="superscript"/>
        </w:rPr>
        <w:t xml:space="preserve"> </w:t>
      </w:r>
      <w:r w:rsidRPr="0033162B">
        <w:rPr>
          <w:rFonts w:ascii="Times New Roman" w:hAnsi="Times New Roman"/>
          <w:i/>
          <w:color w:val="000000"/>
          <w:sz w:val="24"/>
          <w:szCs w:val="24"/>
          <w:vertAlign w:val="superscript"/>
        </w:rPr>
        <w:t>представителя,  фамилия, имя, отчество (полностью)</w:t>
      </w:r>
    </w:p>
    <w:p w:rsidR="006244AF" w:rsidRPr="00DC44DF" w:rsidRDefault="000E665F" w:rsidP="006244AF">
      <w:pPr>
        <w:pStyle w:val="ConsNonformat"/>
        <w:widowControl/>
        <w:jc w:val="both"/>
        <w:rPr>
          <w:rFonts w:ascii="Times New Roman" w:hAnsi="Times New Roman"/>
        </w:rPr>
      </w:pPr>
      <w:r w:rsidRPr="00DC44DF">
        <w:rPr>
          <w:rFonts w:ascii="Times New Roman" w:hAnsi="Times New Roman"/>
        </w:rPr>
        <w:t>на основании,</w:t>
      </w:r>
      <w:r w:rsidR="00E05405" w:rsidRPr="00DC44DF">
        <w:t>______________________</w:t>
      </w:r>
      <w:r w:rsidR="006244AF" w:rsidRPr="00DC44DF">
        <w:t>___</w:t>
      </w:r>
      <w:r w:rsidR="00E05405" w:rsidRPr="00DC44DF">
        <w:t>______________</w:t>
      </w:r>
      <w:r w:rsidR="00DC44DF">
        <w:t>_____</w:t>
      </w:r>
      <w:r w:rsidR="00E05405" w:rsidRPr="00DC44DF">
        <w:t>________</w:t>
      </w:r>
      <w:r w:rsidR="003852D1" w:rsidRPr="00DC44DF">
        <w:t>_</w:t>
      </w:r>
      <w:r w:rsidR="00445565" w:rsidRPr="00DC44DF">
        <w:rPr>
          <w:rFonts w:ascii="Times New Roman" w:hAnsi="Times New Roman"/>
        </w:rPr>
        <w:t>,</w:t>
      </w:r>
      <w:r w:rsidR="00E05405" w:rsidRPr="00DC44DF">
        <w:rPr>
          <w:rFonts w:ascii="Times New Roman" w:hAnsi="Times New Roman"/>
        </w:rPr>
        <w:t xml:space="preserve">уполномоченного в </w:t>
      </w:r>
    </w:p>
    <w:p w:rsidR="006244AF" w:rsidRPr="0033162B" w:rsidRDefault="006244AF" w:rsidP="006244AF">
      <w:pPr>
        <w:pStyle w:val="ConsPlusNonformat"/>
        <w:rPr>
          <w:rFonts w:ascii="Times New Roman" w:hAnsi="Times New Roman" w:cs="Times New Roman"/>
          <w:i/>
          <w:color w:val="000000"/>
          <w:sz w:val="24"/>
          <w:szCs w:val="24"/>
          <w:vertAlign w:val="superscript"/>
        </w:rPr>
      </w:pPr>
      <w:r>
        <w:rPr>
          <w:rFonts w:ascii="Times New Roman" w:hAnsi="Times New Roman" w:cs="Times New Roman"/>
          <w:i/>
          <w:color w:val="000000"/>
          <w:sz w:val="24"/>
          <w:szCs w:val="24"/>
          <w:vertAlign w:val="superscript"/>
        </w:rPr>
        <w:t xml:space="preserve">                        (</w:t>
      </w:r>
      <w:r w:rsidRPr="00E05405">
        <w:rPr>
          <w:rFonts w:ascii="Times New Roman" w:hAnsi="Times New Roman" w:cs="Times New Roman"/>
          <w:i/>
          <w:color w:val="000000"/>
          <w:sz w:val="24"/>
          <w:szCs w:val="24"/>
          <w:vertAlign w:val="superscript"/>
        </w:rPr>
        <w:t>основание и реквизиты документа, подтверждающие полномочия соответствующего лица</w:t>
      </w:r>
      <w:r>
        <w:rPr>
          <w:rFonts w:ascii="Times New Roman" w:hAnsi="Times New Roman" w:cs="Times New Roman"/>
          <w:i/>
          <w:color w:val="000000"/>
          <w:sz w:val="24"/>
          <w:szCs w:val="24"/>
          <w:vertAlign w:val="superscript"/>
        </w:rPr>
        <w:t>)</w:t>
      </w:r>
    </w:p>
    <w:p w:rsidR="00B90312" w:rsidRPr="00DC44DF" w:rsidRDefault="006244AF" w:rsidP="006244AF">
      <w:pPr>
        <w:pStyle w:val="ConsNonformat"/>
        <w:widowControl/>
        <w:jc w:val="both"/>
        <w:rPr>
          <w:i/>
          <w:iCs/>
        </w:rPr>
      </w:pPr>
      <w:r w:rsidRPr="00DC44DF">
        <w:rPr>
          <w:rFonts w:ascii="Times New Roman" w:hAnsi="Times New Roman"/>
        </w:rPr>
        <w:t xml:space="preserve">случае признания </w:t>
      </w:r>
      <w:r w:rsidR="000E665F" w:rsidRPr="00DC44DF">
        <w:rPr>
          <w:rFonts w:ascii="Times New Roman" w:hAnsi="Times New Roman"/>
        </w:rPr>
        <w:t xml:space="preserve">нас(меня) победителем </w:t>
      </w:r>
      <w:r w:rsidR="00FE32DE" w:rsidRPr="00DC44DF">
        <w:rPr>
          <w:rFonts w:ascii="Times New Roman" w:hAnsi="Times New Roman"/>
        </w:rPr>
        <w:t>аукциона</w:t>
      </w:r>
      <w:r w:rsidR="000E665F" w:rsidRPr="00DC44DF">
        <w:rPr>
          <w:rFonts w:ascii="Times New Roman" w:hAnsi="Times New Roman"/>
        </w:rPr>
        <w:t xml:space="preserve"> подписать договор, </w:t>
      </w:r>
      <w:r w:rsidRPr="00DC44DF">
        <w:rPr>
          <w:rFonts w:ascii="Times New Roman" w:hAnsi="Times New Roman"/>
        </w:rPr>
        <w:t xml:space="preserve">выражает желание принять участие в аукционе и </w:t>
      </w:r>
      <w:r w:rsidR="000E665F" w:rsidRPr="00DC44DF">
        <w:rPr>
          <w:rFonts w:ascii="Times New Roman" w:hAnsi="Times New Roman"/>
        </w:rPr>
        <w:t xml:space="preserve">согласны(ен) заключить </w:t>
      </w:r>
      <w:r w:rsidR="005E20F1" w:rsidRPr="00DC44DF">
        <w:rPr>
          <w:rFonts w:ascii="Times New Roman" w:hAnsi="Times New Roman"/>
        </w:rPr>
        <w:t>(</w:t>
      </w:r>
      <w:r w:rsidR="000E665F" w:rsidRPr="00DC44DF">
        <w:rPr>
          <w:rFonts w:ascii="Times New Roman" w:hAnsi="Times New Roman"/>
        </w:rPr>
        <w:t>исполнить</w:t>
      </w:r>
      <w:r w:rsidR="005E20F1" w:rsidRPr="00DC44DF">
        <w:rPr>
          <w:rFonts w:ascii="Times New Roman" w:hAnsi="Times New Roman"/>
        </w:rPr>
        <w:t>)</w:t>
      </w:r>
      <w:r w:rsidR="000E665F" w:rsidRPr="00DC44DF">
        <w:rPr>
          <w:rFonts w:ascii="Times New Roman" w:hAnsi="Times New Roman"/>
        </w:rPr>
        <w:t xml:space="preserve"> договор в точном соответствии с условиями, предусмотренными </w:t>
      </w:r>
      <w:r w:rsidRPr="00DC44DF">
        <w:rPr>
          <w:rFonts w:ascii="Times New Roman" w:hAnsi="Times New Roman"/>
        </w:rPr>
        <w:t>документацией об</w:t>
      </w:r>
      <w:r w:rsidR="000E665F" w:rsidRPr="00DC44DF">
        <w:rPr>
          <w:rFonts w:ascii="Times New Roman" w:hAnsi="Times New Roman"/>
        </w:rPr>
        <w:t xml:space="preserve"> </w:t>
      </w:r>
      <w:r w:rsidR="000E3F58" w:rsidRPr="00DC44DF">
        <w:rPr>
          <w:rFonts w:ascii="Times New Roman" w:hAnsi="Times New Roman"/>
        </w:rPr>
        <w:t>аукцион</w:t>
      </w:r>
      <w:r w:rsidRPr="00DC44DF">
        <w:rPr>
          <w:rFonts w:ascii="Times New Roman" w:hAnsi="Times New Roman"/>
        </w:rPr>
        <w:t>е.</w:t>
      </w:r>
      <w:r w:rsidR="000E665F" w:rsidRPr="00DC44DF">
        <w:rPr>
          <w:rFonts w:ascii="Times New Roman" w:hAnsi="Times New Roman"/>
        </w:rPr>
        <w:t xml:space="preserve"> </w:t>
      </w:r>
    </w:p>
    <w:p w:rsidR="004E428A" w:rsidRDefault="004E428A" w:rsidP="00E97DA8">
      <w:pPr>
        <w:autoSpaceDE w:val="0"/>
        <w:autoSpaceDN w:val="0"/>
        <w:adjustRightInd w:val="0"/>
        <w:jc w:val="both"/>
        <w:rPr>
          <w:sz w:val="20"/>
          <w:szCs w:val="20"/>
        </w:rPr>
      </w:pPr>
    </w:p>
    <w:p w:rsidR="00E97DA8" w:rsidRDefault="00E97DA8" w:rsidP="00E97DA8">
      <w:pPr>
        <w:autoSpaceDE w:val="0"/>
        <w:autoSpaceDN w:val="0"/>
        <w:adjustRightInd w:val="0"/>
        <w:jc w:val="both"/>
        <w:rPr>
          <w:sz w:val="20"/>
          <w:szCs w:val="20"/>
        </w:rPr>
      </w:pPr>
      <w:r>
        <w:rPr>
          <w:sz w:val="20"/>
          <w:szCs w:val="20"/>
        </w:rPr>
        <w:t>__________________________________</w:t>
      </w:r>
      <w:r w:rsidR="004E428A">
        <w:rPr>
          <w:sz w:val="20"/>
          <w:szCs w:val="20"/>
        </w:rPr>
        <w:t>___________ выражает согласие оказать услуги</w:t>
      </w:r>
      <w:r>
        <w:rPr>
          <w:sz w:val="20"/>
          <w:szCs w:val="20"/>
        </w:rPr>
        <w:t xml:space="preserve">, </w:t>
      </w:r>
    </w:p>
    <w:p w:rsidR="00E97DA8" w:rsidRDefault="00E97DA8" w:rsidP="00E97DA8">
      <w:pPr>
        <w:autoSpaceDE w:val="0"/>
        <w:autoSpaceDN w:val="0"/>
        <w:adjustRightInd w:val="0"/>
        <w:jc w:val="both"/>
        <w:rPr>
          <w:sz w:val="20"/>
          <w:szCs w:val="20"/>
        </w:rPr>
      </w:pPr>
      <w:r>
        <w:rPr>
          <w:i/>
          <w:color w:val="000000"/>
          <w:vertAlign w:val="superscript"/>
        </w:rPr>
        <w:t xml:space="preserve">      ( </w:t>
      </w:r>
      <w:r w:rsidRPr="0033162B">
        <w:rPr>
          <w:i/>
          <w:color w:val="000000"/>
          <w:vertAlign w:val="superscript"/>
        </w:rPr>
        <w:t xml:space="preserve">наименование </w:t>
      </w:r>
      <w:r>
        <w:rPr>
          <w:i/>
          <w:color w:val="000000"/>
          <w:vertAlign w:val="superscript"/>
        </w:rPr>
        <w:t>претендента на участие в аукционе)</w:t>
      </w:r>
    </w:p>
    <w:p w:rsidR="00E97DA8" w:rsidRDefault="00E97DA8" w:rsidP="00E97DA8">
      <w:pPr>
        <w:autoSpaceDE w:val="0"/>
        <w:autoSpaceDN w:val="0"/>
        <w:adjustRightInd w:val="0"/>
        <w:jc w:val="both"/>
        <w:rPr>
          <w:sz w:val="20"/>
          <w:szCs w:val="20"/>
        </w:rPr>
      </w:pPr>
      <w:r>
        <w:rPr>
          <w:sz w:val="20"/>
          <w:szCs w:val="20"/>
        </w:rPr>
        <w:t>в строгом соответствии с условиями и требованиями, содержащимися в документации об аукционе ______________________________________.</w:t>
      </w:r>
    </w:p>
    <w:p w:rsidR="00E97DA8" w:rsidRDefault="00E97DA8" w:rsidP="00E97DA8">
      <w:pPr>
        <w:autoSpaceDE w:val="0"/>
        <w:autoSpaceDN w:val="0"/>
        <w:adjustRightInd w:val="0"/>
        <w:jc w:val="both"/>
        <w:rPr>
          <w:sz w:val="20"/>
          <w:szCs w:val="20"/>
        </w:rPr>
      </w:pPr>
      <w:r>
        <w:rPr>
          <w:i/>
          <w:sz w:val="16"/>
          <w:szCs w:val="16"/>
        </w:rPr>
        <w:t xml:space="preserve">                        </w:t>
      </w:r>
      <w:r w:rsidRPr="00E97DA8">
        <w:rPr>
          <w:i/>
          <w:sz w:val="16"/>
          <w:szCs w:val="16"/>
        </w:rPr>
        <w:t>(название аукциона)</w:t>
      </w:r>
    </w:p>
    <w:p w:rsidR="005E20F1" w:rsidRPr="00DC44DF" w:rsidRDefault="005E20F1" w:rsidP="005E20F1">
      <w:pPr>
        <w:autoSpaceDE w:val="0"/>
        <w:autoSpaceDN w:val="0"/>
        <w:adjustRightInd w:val="0"/>
        <w:ind w:firstLine="708"/>
        <w:jc w:val="both"/>
        <w:rPr>
          <w:sz w:val="20"/>
          <w:szCs w:val="20"/>
        </w:rPr>
      </w:pPr>
      <w:r w:rsidRPr="00DC44DF">
        <w:rPr>
          <w:sz w:val="20"/>
          <w:szCs w:val="20"/>
        </w:rPr>
        <w:t>Настоящей заявкой гарантируем достоверность представленной нами информации.</w:t>
      </w:r>
    </w:p>
    <w:p w:rsidR="005E20F1" w:rsidRPr="00DC44DF" w:rsidRDefault="005E20F1" w:rsidP="005E20F1">
      <w:pPr>
        <w:autoSpaceDE w:val="0"/>
        <w:autoSpaceDN w:val="0"/>
        <w:adjustRightInd w:val="0"/>
        <w:ind w:firstLine="708"/>
        <w:jc w:val="both"/>
        <w:rPr>
          <w:sz w:val="20"/>
          <w:szCs w:val="20"/>
        </w:rPr>
      </w:pPr>
      <w:r w:rsidRPr="00DC44DF">
        <w:rPr>
          <w:sz w:val="20"/>
          <w:szCs w:val="20"/>
        </w:rPr>
        <w:t xml:space="preserve">Мы признаем, что самостоятельно несем все расходы, риски и возможные убытки, связанные с </w:t>
      </w:r>
      <w:r w:rsidR="00854F30">
        <w:rPr>
          <w:sz w:val="20"/>
          <w:szCs w:val="20"/>
        </w:rPr>
        <w:t xml:space="preserve">подготовкой и подачей заявки, </w:t>
      </w:r>
      <w:r w:rsidRPr="00DC44DF">
        <w:rPr>
          <w:sz w:val="20"/>
          <w:szCs w:val="20"/>
        </w:rPr>
        <w:t>участием в аукционе</w:t>
      </w:r>
      <w:r w:rsidR="00854F30">
        <w:rPr>
          <w:sz w:val="20"/>
          <w:szCs w:val="20"/>
        </w:rPr>
        <w:t xml:space="preserve"> и заключением договора</w:t>
      </w:r>
      <w:r w:rsidRPr="00DC44DF">
        <w:rPr>
          <w:sz w:val="20"/>
          <w:szCs w:val="20"/>
        </w:rPr>
        <w:t>.</w:t>
      </w:r>
    </w:p>
    <w:p w:rsidR="00B90312" w:rsidRPr="00DC44DF" w:rsidRDefault="000E3F58" w:rsidP="00B90312">
      <w:pPr>
        <w:pStyle w:val="ab"/>
        <w:spacing w:before="0" w:beforeAutospacing="0" w:after="0" w:afterAutospacing="0"/>
        <w:ind w:firstLine="709"/>
        <w:jc w:val="both"/>
        <w:rPr>
          <w:sz w:val="20"/>
          <w:szCs w:val="20"/>
        </w:rPr>
      </w:pPr>
      <w:r w:rsidRPr="00DC44DF">
        <w:rPr>
          <w:sz w:val="20"/>
          <w:szCs w:val="20"/>
        </w:rPr>
        <w:t>Настоящим подтверждаем, что против _______________</w:t>
      </w:r>
      <w:r w:rsidR="00DC44DF">
        <w:rPr>
          <w:sz w:val="20"/>
          <w:szCs w:val="20"/>
        </w:rPr>
        <w:t>______________</w:t>
      </w:r>
      <w:r w:rsidRPr="00DC44DF">
        <w:rPr>
          <w:sz w:val="20"/>
          <w:szCs w:val="20"/>
        </w:rPr>
        <w:t>_________________</w:t>
      </w:r>
      <w:r w:rsidR="00B90312" w:rsidRPr="00DC44DF">
        <w:rPr>
          <w:sz w:val="20"/>
          <w:szCs w:val="20"/>
        </w:rPr>
        <w:t>______</w:t>
      </w:r>
    </w:p>
    <w:p w:rsidR="000E3F58" w:rsidRDefault="00B90312" w:rsidP="00B90312">
      <w:pPr>
        <w:pStyle w:val="ConsPlusNonformat"/>
        <w:ind w:left="4254" w:firstLine="709"/>
        <w:rPr>
          <w:rFonts w:ascii="Times New Roman" w:hAnsi="Times New Roman" w:cs="Times New Roman"/>
          <w:i/>
          <w:color w:val="000000"/>
          <w:sz w:val="24"/>
          <w:szCs w:val="24"/>
          <w:vertAlign w:val="superscript"/>
        </w:rPr>
      </w:pPr>
      <w:r>
        <w:rPr>
          <w:rFonts w:ascii="Times New Roman" w:hAnsi="Times New Roman" w:cs="Times New Roman"/>
          <w:i/>
          <w:color w:val="000000"/>
          <w:sz w:val="24"/>
          <w:szCs w:val="24"/>
          <w:vertAlign w:val="superscript"/>
        </w:rPr>
        <w:t xml:space="preserve">            </w:t>
      </w:r>
      <w:r w:rsidR="000E3F58" w:rsidRPr="0033162B">
        <w:rPr>
          <w:rFonts w:ascii="Times New Roman" w:hAnsi="Times New Roman" w:cs="Times New Roman"/>
          <w:i/>
          <w:color w:val="000000"/>
          <w:sz w:val="24"/>
          <w:szCs w:val="24"/>
          <w:vertAlign w:val="superscript"/>
        </w:rPr>
        <w:t xml:space="preserve">(наименование </w:t>
      </w:r>
      <w:r w:rsidR="005E20F1">
        <w:rPr>
          <w:rFonts w:ascii="Times New Roman" w:hAnsi="Times New Roman" w:cs="Times New Roman"/>
          <w:i/>
          <w:color w:val="000000"/>
          <w:sz w:val="24"/>
          <w:szCs w:val="24"/>
          <w:vertAlign w:val="superscript"/>
        </w:rPr>
        <w:t>претендента на участие в аукционе</w:t>
      </w:r>
      <w:r w:rsidR="000E3F58" w:rsidRPr="0033162B">
        <w:rPr>
          <w:rFonts w:ascii="Times New Roman" w:hAnsi="Times New Roman" w:cs="Times New Roman"/>
          <w:i/>
          <w:color w:val="000000"/>
          <w:sz w:val="24"/>
          <w:szCs w:val="24"/>
          <w:vertAlign w:val="superscript"/>
        </w:rPr>
        <w:t>)</w:t>
      </w:r>
    </w:p>
    <w:p w:rsidR="000E3F58" w:rsidRPr="00DC44DF" w:rsidRDefault="000E3F58" w:rsidP="00B90312">
      <w:pPr>
        <w:pStyle w:val="ab"/>
        <w:spacing w:before="0" w:beforeAutospacing="0" w:after="0" w:afterAutospacing="0"/>
        <w:jc w:val="both"/>
        <w:rPr>
          <w:sz w:val="20"/>
          <w:szCs w:val="20"/>
        </w:rPr>
      </w:pPr>
      <w:r w:rsidRPr="00DC44DF">
        <w:rPr>
          <w:sz w:val="20"/>
          <w:szCs w:val="20"/>
        </w:rPr>
        <w:t xml:space="preserve">не проводится процедура ликвидации, не возбуждено дело о несостоятельности (банкротстве), не применены процедуры, применяемые в деле о банкротстве (наблюдение, финансовое оздоровление, внешнее управление, конкурсное производство, мировое соглашение), </w:t>
      </w:r>
      <w:r w:rsidR="00445565" w:rsidRPr="00DC44DF">
        <w:rPr>
          <w:sz w:val="20"/>
          <w:szCs w:val="20"/>
        </w:rPr>
        <w:t xml:space="preserve"> и деятельность его </w:t>
      </w:r>
      <w:r w:rsidRPr="00DC44DF">
        <w:rPr>
          <w:sz w:val="20"/>
          <w:szCs w:val="20"/>
        </w:rPr>
        <w:t xml:space="preserve">не приостановлена, </w:t>
      </w:r>
    </w:p>
    <w:p w:rsidR="000E3F58" w:rsidRPr="00DC44DF" w:rsidRDefault="000E3F58" w:rsidP="000E3F58">
      <w:pPr>
        <w:pStyle w:val="ab"/>
        <w:spacing w:before="0" w:beforeAutospacing="0" w:after="0" w:afterAutospacing="0"/>
        <w:ind w:firstLine="709"/>
        <w:jc w:val="both"/>
        <w:rPr>
          <w:sz w:val="20"/>
          <w:szCs w:val="20"/>
        </w:rPr>
      </w:pPr>
      <w:r w:rsidRPr="00DC44DF">
        <w:rPr>
          <w:sz w:val="20"/>
          <w:szCs w:val="20"/>
        </w:rPr>
        <w:t xml:space="preserve">В случае признания нас победителем аукциона мы берем на себя обязательства подписать со своей стороны договор в соответствии с требованиями документации </w:t>
      </w:r>
      <w:r w:rsidR="005E20F1" w:rsidRPr="00DC44DF">
        <w:rPr>
          <w:sz w:val="20"/>
          <w:szCs w:val="20"/>
        </w:rPr>
        <w:t xml:space="preserve">об аукционе </w:t>
      </w:r>
      <w:r w:rsidRPr="00DC44DF">
        <w:rPr>
          <w:sz w:val="20"/>
          <w:szCs w:val="20"/>
        </w:rPr>
        <w:t xml:space="preserve">и условиями нашей заявки в течение </w:t>
      </w:r>
      <w:r w:rsidR="002B6ED3" w:rsidRPr="00DC44DF">
        <w:rPr>
          <w:sz w:val="20"/>
          <w:szCs w:val="20"/>
        </w:rPr>
        <w:t>5</w:t>
      </w:r>
      <w:r w:rsidRPr="00DC44DF">
        <w:rPr>
          <w:sz w:val="20"/>
          <w:szCs w:val="20"/>
        </w:rPr>
        <w:t xml:space="preserve"> (</w:t>
      </w:r>
      <w:r w:rsidR="002B6ED3" w:rsidRPr="00DC44DF">
        <w:rPr>
          <w:sz w:val="20"/>
          <w:szCs w:val="20"/>
        </w:rPr>
        <w:t>пяти</w:t>
      </w:r>
      <w:r w:rsidRPr="00DC44DF">
        <w:rPr>
          <w:sz w:val="20"/>
          <w:szCs w:val="20"/>
        </w:rPr>
        <w:t>) дней с даты получения от заказчика проекта договора и представить все подписанные экземпляры договора заказчику.</w:t>
      </w:r>
    </w:p>
    <w:p w:rsidR="000E3F58" w:rsidRPr="00DC44DF" w:rsidRDefault="000E3F58" w:rsidP="000E3F58">
      <w:pPr>
        <w:pStyle w:val="ab"/>
        <w:spacing w:before="0" w:beforeAutospacing="0" w:after="0" w:afterAutospacing="0"/>
        <w:ind w:firstLine="709"/>
        <w:jc w:val="both"/>
        <w:rPr>
          <w:sz w:val="20"/>
          <w:szCs w:val="20"/>
        </w:rPr>
      </w:pPr>
      <w:r w:rsidRPr="00DC44DF">
        <w:rPr>
          <w:sz w:val="20"/>
          <w:szCs w:val="20"/>
        </w:rPr>
        <w:t>В случае</w:t>
      </w:r>
      <w:r w:rsidR="00445565" w:rsidRPr="00DC44DF">
        <w:rPr>
          <w:sz w:val="20"/>
          <w:szCs w:val="20"/>
        </w:rPr>
        <w:t>,</w:t>
      </w:r>
      <w:r w:rsidRPr="00DC44DF">
        <w:rPr>
          <w:sz w:val="20"/>
          <w:szCs w:val="20"/>
        </w:rPr>
        <w:t xml:space="preserve"> если нашей заявке будет присвоен второй номер, 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w:t>
      </w:r>
      <w:r w:rsidR="005E20F1" w:rsidRPr="00DC44DF">
        <w:rPr>
          <w:sz w:val="20"/>
          <w:szCs w:val="20"/>
        </w:rPr>
        <w:t xml:space="preserve"> об аукционе</w:t>
      </w:r>
      <w:r w:rsidRPr="00DC44DF">
        <w:rPr>
          <w:sz w:val="20"/>
          <w:szCs w:val="20"/>
        </w:rPr>
        <w:t xml:space="preserve"> и </w:t>
      </w:r>
      <w:r w:rsidR="005E20F1" w:rsidRPr="00DC44DF">
        <w:rPr>
          <w:sz w:val="20"/>
          <w:szCs w:val="20"/>
        </w:rPr>
        <w:t>ценой, предложенной нами</w:t>
      </w:r>
      <w:r w:rsidRPr="00DC44DF">
        <w:rPr>
          <w:sz w:val="20"/>
          <w:szCs w:val="20"/>
        </w:rPr>
        <w:t>.</w:t>
      </w:r>
    </w:p>
    <w:p w:rsidR="00125070" w:rsidRPr="00DC44DF" w:rsidRDefault="00125070" w:rsidP="00125070">
      <w:pPr>
        <w:pStyle w:val="ConsNonformat"/>
        <w:widowControl/>
        <w:spacing w:line="360" w:lineRule="auto"/>
        <w:jc w:val="both"/>
        <w:rPr>
          <w:rFonts w:ascii="Times New Roman" w:hAnsi="Times New Roman"/>
        </w:rPr>
      </w:pPr>
      <w:r w:rsidRPr="00DC44DF">
        <w:rPr>
          <w:rFonts w:ascii="Times New Roman" w:hAnsi="Times New Roman"/>
        </w:rPr>
        <w:t>Настоящим заявляем об обладании _____________________________________</w:t>
      </w:r>
      <w:r>
        <w:rPr>
          <w:rFonts w:ascii="Times New Roman" w:hAnsi="Times New Roman"/>
        </w:rPr>
        <w:t>________________________</w:t>
      </w:r>
      <w:r w:rsidRPr="00DC44DF">
        <w:rPr>
          <w:rFonts w:ascii="Times New Roman" w:hAnsi="Times New Roman"/>
        </w:rPr>
        <w:t>_</w:t>
      </w:r>
    </w:p>
    <w:p w:rsidR="00125070" w:rsidRDefault="00125070" w:rsidP="00125070">
      <w:pPr>
        <w:pStyle w:val="ConsNonformat"/>
        <w:widowControl/>
        <w:contextualSpacing/>
        <w:jc w:val="both"/>
        <w:rPr>
          <w:rFonts w:ascii="Times New Roman" w:hAnsi="Times New Roman"/>
          <w:i/>
          <w:color w:val="000000"/>
          <w:sz w:val="24"/>
          <w:szCs w:val="24"/>
          <w:vertAlign w:val="superscript"/>
        </w:rPr>
      </w:pPr>
      <w:r>
        <w:rPr>
          <w:rFonts w:ascii="Times New Roman" w:hAnsi="Times New Roman"/>
          <w:i/>
          <w:color w:val="000000"/>
          <w:sz w:val="24"/>
          <w:szCs w:val="24"/>
          <w:vertAlign w:val="superscript"/>
        </w:rPr>
        <w:t xml:space="preserve">                                                                                 (</w:t>
      </w:r>
      <w:r w:rsidRPr="0033162B">
        <w:rPr>
          <w:rFonts w:ascii="Times New Roman" w:hAnsi="Times New Roman"/>
          <w:i/>
          <w:color w:val="000000"/>
          <w:sz w:val="24"/>
          <w:szCs w:val="24"/>
          <w:vertAlign w:val="superscript"/>
        </w:rPr>
        <w:t xml:space="preserve">наименование </w:t>
      </w:r>
      <w:r>
        <w:rPr>
          <w:rFonts w:ascii="Times New Roman" w:hAnsi="Times New Roman"/>
          <w:i/>
          <w:color w:val="000000"/>
          <w:sz w:val="24"/>
          <w:szCs w:val="24"/>
          <w:vertAlign w:val="superscript"/>
        </w:rPr>
        <w:t>претендента на участие в аукционе</w:t>
      </w:r>
      <w:r w:rsidRPr="0033162B">
        <w:rPr>
          <w:rFonts w:ascii="Times New Roman" w:hAnsi="Times New Roman"/>
          <w:i/>
          <w:color w:val="000000"/>
          <w:sz w:val="24"/>
          <w:szCs w:val="24"/>
          <w:vertAlign w:val="superscript"/>
        </w:rPr>
        <w:t>)</w:t>
      </w:r>
    </w:p>
    <w:p w:rsidR="00125070" w:rsidRPr="00DC44DF" w:rsidRDefault="00125070" w:rsidP="00125070">
      <w:pPr>
        <w:pStyle w:val="ConsNonformat"/>
        <w:widowControl/>
        <w:contextualSpacing/>
        <w:jc w:val="both"/>
        <w:rPr>
          <w:rFonts w:ascii="Times New Roman" w:hAnsi="Times New Roman"/>
        </w:rPr>
      </w:pPr>
      <w:r w:rsidRPr="00DC44DF">
        <w:rPr>
          <w:rFonts w:ascii="Times New Roman" w:hAnsi="Times New Roman"/>
        </w:rPr>
        <w:t>лицензиями, свидетельствами, сертификатами на следующие виды товара, работ, услуг: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0"/>
        <w:gridCol w:w="1588"/>
        <w:gridCol w:w="1567"/>
        <w:gridCol w:w="1678"/>
        <w:gridCol w:w="1836"/>
      </w:tblGrid>
      <w:tr w:rsidR="00125070" w:rsidRPr="00DC44DF" w:rsidTr="00BC1E1A">
        <w:trPr>
          <w:trHeight w:val="1170"/>
        </w:trPr>
        <w:tc>
          <w:tcPr>
            <w:tcW w:w="567" w:type="dxa"/>
            <w:shd w:val="clear" w:color="auto" w:fill="auto"/>
          </w:tcPr>
          <w:p w:rsidR="00125070" w:rsidRPr="00DC44DF" w:rsidRDefault="00125070" w:rsidP="00BC1E1A">
            <w:pPr>
              <w:pStyle w:val="ConsNonformat"/>
              <w:widowControl/>
              <w:spacing w:line="360" w:lineRule="auto"/>
              <w:ind w:hanging="142"/>
              <w:jc w:val="center"/>
              <w:rPr>
                <w:rFonts w:ascii="Times New Roman" w:hAnsi="Times New Roman"/>
              </w:rPr>
            </w:pPr>
            <w:r w:rsidRPr="00DC44DF">
              <w:rPr>
                <w:rFonts w:ascii="Times New Roman" w:hAnsi="Times New Roman"/>
              </w:rPr>
              <w:t>№ п/п</w:t>
            </w:r>
          </w:p>
        </w:tc>
        <w:tc>
          <w:tcPr>
            <w:tcW w:w="2120"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r w:rsidRPr="00DC44DF">
              <w:rPr>
                <w:rFonts w:ascii="Times New Roman" w:hAnsi="Times New Roman"/>
              </w:rPr>
              <w:t>Наименование документа</w:t>
            </w:r>
          </w:p>
        </w:tc>
        <w:tc>
          <w:tcPr>
            <w:tcW w:w="1588"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r w:rsidRPr="00DC44DF">
              <w:rPr>
                <w:rFonts w:ascii="Times New Roman" w:hAnsi="Times New Roman"/>
              </w:rPr>
              <w:t>Серия, №</w:t>
            </w:r>
          </w:p>
        </w:tc>
        <w:tc>
          <w:tcPr>
            <w:tcW w:w="1567"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r w:rsidRPr="00DC44DF">
              <w:rPr>
                <w:rFonts w:ascii="Times New Roman" w:hAnsi="Times New Roman"/>
              </w:rPr>
              <w:t>Кем</w:t>
            </w:r>
            <w:r>
              <w:rPr>
                <w:rFonts w:ascii="Times New Roman" w:hAnsi="Times New Roman"/>
              </w:rPr>
              <w:t xml:space="preserve"> и когда</w:t>
            </w:r>
            <w:r w:rsidRPr="00DC44DF">
              <w:rPr>
                <w:rFonts w:ascii="Times New Roman" w:hAnsi="Times New Roman"/>
              </w:rPr>
              <w:t xml:space="preserve"> выдан</w:t>
            </w:r>
          </w:p>
        </w:tc>
        <w:tc>
          <w:tcPr>
            <w:tcW w:w="1678"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r w:rsidRPr="00DC44DF">
              <w:rPr>
                <w:rFonts w:ascii="Times New Roman" w:hAnsi="Times New Roman"/>
              </w:rPr>
              <w:t>Срок действия</w:t>
            </w:r>
          </w:p>
        </w:tc>
        <w:tc>
          <w:tcPr>
            <w:tcW w:w="1836"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r w:rsidRPr="00DC44DF">
              <w:rPr>
                <w:rFonts w:ascii="Times New Roman" w:hAnsi="Times New Roman"/>
              </w:rPr>
              <w:t>Вид товара, работ, услуг</w:t>
            </w:r>
          </w:p>
        </w:tc>
      </w:tr>
      <w:tr w:rsidR="00125070" w:rsidRPr="00DC44DF" w:rsidTr="00BC1E1A">
        <w:trPr>
          <w:trHeight w:val="373"/>
        </w:trPr>
        <w:tc>
          <w:tcPr>
            <w:tcW w:w="567"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r w:rsidRPr="00DC44DF">
              <w:rPr>
                <w:rFonts w:ascii="Times New Roman" w:hAnsi="Times New Roman"/>
              </w:rPr>
              <w:t>1.</w:t>
            </w:r>
          </w:p>
        </w:tc>
        <w:tc>
          <w:tcPr>
            <w:tcW w:w="2120"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p>
        </w:tc>
        <w:tc>
          <w:tcPr>
            <w:tcW w:w="1588"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p>
        </w:tc>
        <w:tc>
          <w:tcPr>
            <w:tcW w:w="1567"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p>
        </w:tc>
        <w:tc>
          <w:tcPr>
            <w:tcW w:w="1678"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p>
        </w:tc>
        <w:tc>
          <w:tcPr>
            <w:tcW w:w="1836"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p>
        </w:tc>
      </w:tr>
      <w:tr w:rsidR="00125070" w:rsidRPr="00DC44DF" w:rsidTr="00BC1E1A">
        <w:trPr>
          <w:trHeight w:val="364"/>
        </w:trPr>
        <w:tc>
          <w:tcPr>
            <w:tcW w:w="567"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r w:rsidRPr="00DC44DF">
              <w:rPr>
                <w:rFonts w:ascii="Times New Roman" w:hAnsi="Times New Roman"/>
              </w:rPr>
              <w:lastRenderedPageBreak/>
              <w:t>2.</w:t>
            </w:r>
          </w:p>
        </w:tc>
        <w:tc>
          <w:tcPr>
            <w:tcW w:w="2120"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p>
        </w:tc>
        <w:tc>
          <w:tcPr>
            <w:tcW w:w="1588"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p>
        </w:tc>
        <w:tc>
          <w:tcPr>
            <w:tcW w:w="1567"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p>
        </w:tc>
        <w:tc>
          <w:tcPr>
            <w:tcW w:w="1678"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p>
        </w:tc>
        <w:tc>
          <w:tcPr>
            <w:tcW w:w="1836"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p>
        </w:tc>
      </w:tr>
      <w:tr w:rsidR="00125070" w:rsidRPr="00DC44DF" w:rsidTr="00BC1E1A">
        <w:trPr>
          <w:trHeight w:val="373"/>
        </w:trPr>
        <w:tc>
          <w:tcPr>
            <w:tcW w:w="567"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r w:rsidRPr="00DC44DF">
              <w:rPr>
                <w:rFonts w:ascii="Times New Roman" w:hAnsi="Times New Roman"/>
              </w:rPr>
              <w:t>3.</w:t>
            </w:r>
          </w:p>
        </w:tc>
        <w:tc>
          <w:tcPr>
            <w:tcW w:w="2120"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p>
        </w:tc>
        <w:tc>
          <w:tcPr>
            <w:tcW w:w="1588"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p>
        </w:tc>
        <w:tc>
          <w:tcPr>
            <w:tcW w:w="1567"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p>
        </w:tc>
        <w:tc>
          <w:tcPr>
            <w:tcW w:w="1678"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p>
        </w:tc>
        <w:tc>
          <w:tcPr>
            <w:tcW w:w="1836" w:type="dxa"/>
            <w:shd w:val="clear" w:color="auto" w:fill="auto"/>
          </w:tcPr>
          <w:p w:rsidR="00125070" w:rsidRPr="00DC44DF" w:rsidRDefault="00125070" w:rsidP="00BC1E1A">
            <w:pPr>
              <w:pStyle w:val="ConsNonformat"/>
              <w:widowControl/>
              <w:spacing w:line="360" w:lineRule="auto"/>
              <w:jc w:val="center"/>
              <w:rPr>
                <w:rFonts w:ascii="Times New Roman" w:hAnsi="Times New Roman"/>
              </w:rPr>
            </w:pPr>
          </w:p>
        </w:tc>
      </w:tr>
    </w:tbl>
    <w:p w:rsidR="005E20F1" w:rsidRPr="00DC44DF" w:rsidRDefault="000E665F" w:rsidP="005E20F1">
      <w:pPr>
        <w:pStyle w:val="ConsPlusNonformat"/>
        <w:contextualSpacing/>
        <w:jc w:val="both"/>
        <w:rPr>
          <w:rFonts w:ascii="Times New Roman" w:hAnsi="Times New Roman" w:cs="Times New Roman"/>
          <w:i/>
          <w:color w:val="000000"/>
          <w:vertAlign w:val="superscript"/>
        </w:rPr>
      </w:pPr>
      <w:r w:rsidRPr="00DC44DF">
        <w:rPr>
          <w:rFonts w:ascii="Times New Roman" w:hAnsi="Times New Roman" w:cs="Times New Roman"/>
        </w:rPr>
        <w:t>Настоящим подтверждаем(ю), что сведения о ______</w:t>
      </w:r>
      <w:r w:rsidR="00E05405" w:rsidRPr="00DC44DF">
        <w:rPr>
          <w:rFonts w:ascii="Times New Roman" w:hAnsi="Times New Roman" w:cs="Times New Roman"/>
        </w:rPr>
        <w:t>______________</w:t>
      </w:r>
      <w:r w:rsidR="005E20F1" w:rsidRPr="00DC44DF">
        <w:rPr>
          <w:rFonts w:ascii="Times New Roman" w:hAnsi="Times New Roman" w:cs="Times New Roman"/>
        </w:rPr>
        <w:t>_________________</w:t>
      </w:r>
      <w:r w:rsidR="00DC44DF">
        <w:rPr>
          <w:rFonts w:ascii="Times New Roman" w:hAnsi="Times New Roman" w:cs="Times New Roman"/>
        </w:rPr>
        <w:t>________________</w:t>
      </w:r>
      <w:r w:rsidR="005E20F1" w:rsidRPr="00DC44DF">
        <w:rPr>
          <w:rFonts w:ascii="Times New Roman" w:hAnsi="Times New Roman" w:cs="Times New Roman"/>
        </w:rPr>
        <w:t>_</w:t>
      </w:r>
      <w:r w:rsidR="005E20F1" w:rsidRPr="00DC44DF">
        <w:rPr>
          <w:rFonts w:ascii="Times New Roman" w:hAnsi="Times New Roman" w:cs="Times New Roman"/>
          <w:i/>
          <w:color w:val="000000"/>
          <w:vertAlign w:val="superscript"/>
        </w:rPr>
        <w:t xml:space="preserve">       </w:t>
      </w:r>
    </w:p>
    <w:p w:rsidR="005E20F1" w:rsidRPr="005E20F1" w:rsidRDefault="005E20F1" w:rsidP="005E20F1">
      <w:pPr>
        <w:pStyle w:val="ConsPlusNonformat"/>
        <w:ind w:left="4254" w:firstLine="709"/>
        <w:contextualSpacing/>
        <w:jc w:val="both"/>
        <w:rPr>
          <w:rFonts w:ascii="Times New Roman" w:hAnsi="Times New Roman" w:cs="Times New Roman"/>
          <w:sz w:val="24"/>
          <w:szCs w:val="24"/>
        </w:rPr>
      </w:pPr>
      <w:r>
        <w:rPr>
          <w:rFonts w:ascii="Times New Roman" w:hAnsi="Times New Roman" w:cs="Times New Roman"/>
          <w:i/>
          <w:color w:val="000000"/>
          <w:sz w:val="24"/>
          <w:szCs w:val="24"/>
          <w:vertAlign w:val="superscript"/>
        </w:rPr>
        <w:t xml:space="preserve"> </w:t>
      </w:r>
      <w:r w:rsidRPr="0033162B">
        <w:rPr>
          <w:rFonts w:ascii="Times New Roman" w:hAnsi="Times New Roman" w:cs="Times New Roman"/>
          <w:i/>
          <w:color w:val="000000"/>
          <w:sz w:val="24"/>
          <w:szCs w:val="24"/>
          <w:vertAlign w:val="superscript"/>
        </w:rPr>
        <w:t xml:space="preserve">(наименование </w:t>
      </w:r>
      <w:r>
        <w:rPr>
          <w:rFonts w:ascii="Times New Roman" w:hAnsi="Times New Roman" w:cs="Times New Roman"/>
          <w:i/>
          <w:color w:val="000000"/>
          <w:sz w:val="24"/>
          <w:szCs w:val="24"/>
          <w:vertAlign w:val="superscript"/>
        </w:rPr>
        <w:t>претендента на участие в аукционе</w:t>
      </w:r>
      <w:r w:rsidRPr="0033162B">
        <w:rPr>
          <w:rFonts w:ascii="Times New Roman" w:hAnsi="Times New Roman" w:cs="Times New Roman"/>
          <w:i/>
          <w:color w:val="000000"/>
          <w:sz w:val="24"/>
          <w:szCs w:val="24"/>
          <w:vertAlign w:val="superscript"/>
        </w:rPr>
        <w:t>)</w:t>
      </w:r>
    </w:p>
    <w:p w:rsidR="000E665F" w:rsidRPr="00DC44DF" w:rsidRDefault="000E665F" w:rsidP="005E20F1">
      <w:pPr>
        <w:pStyle w:val="ConsPlusNonformat"/>
        <w:contextualSpacing/>
        <w:jc w:val="both"/>
        <w:rPr>
          <w:rFonts w:ascii="Times New Roman" w:hAnsi="Times New Roman" w:cs="Times New Roman"/>
        </w:rPr>
      </w:pPr>
      <w:r w:rsidRPr="00DC44DF">
        <w:rPr>
          <w:rFonts w:ascii="Times New Roman" w:hAnsi="Times New Roman" w:cs="Times New Roman"/>
        </w:rPr>
        <w:t xml:space="preserve">отсутствуют в предусмотренном </w:t>
      </w:r>
      <w:r w:rsidRPr="00854F30">
        <w:rPr>
          <w:rFonts w:ascii="Times New Roman" w:hAnsi="Times New Roman" w:cs="Times New Roman"/>
        </w:rPr>
        <w:t>Федеральным законом</w:t>
      </w:r>
      <w:r w:rsidR="005E20F1" w:rsidRPr="00854F30">
        <w:rPr>
          <w:rFonts w:ascii="Times New Roman" w:hAnsi="Times New Roman" w:cs="Times New Roman"/>
        </w:rPr>
        <w:t xml:space="preserve"> № 223-ФЗ</w:t>
      </w:r>
      <w:r w:rsidR="00D16C2F">
        <w:rPr>
          <w:rFonts w:ascii="Times New Roman" w:hAnsi="Times New Roman" w:cs="Times New Roman"/>
        </w:rPr>
        <w:t xml:space="preserve">, </w:t>
      </w:r>
      <w:r w:rsidRPr="00DC44DF">
        <w:rPr>
          <w:rFonts w:ascii="Times New Roman" w:hAnsi="Times New Roman" w:cs="Times New Roman"/>
        </w:rPr>
        <w:t xml:space="preserve"> </w:t>
      </w:r>
      <w:r w:rsidR="00D16C2F" w:rsidRPr="00D16C2F">
        <w:rPr>
          <w:rFonts w:ascii="Times New Roman" w:hAnsi="Times New Roman" w:cs="Times New Roman"/>
        </w:rPr>
        <w:t>№ 94-ФЗ от 21.07.2005 г. «О размещении заказов на поставки товаров, выполнение работ, оказание услуг для государственных и муниципальных нужд» и Федеральн</w:t>
      </w:r>
      <w:r w:rsidR="00D16C2F">
        <w:rPr>
          <w:rFonts w:ascii="Times New Roman" w:hAnsi="Times New Roman" w:cs="Times New Roman"/>
        </w:rPr>
        <w:t>ом</w:t>
      </w:r>
      <w:r w:rsidR="00D16C2F" w:rsidRPr="00D16C2F">
        <w:rPr>
          <w:rFonts w:ascii="Times New Roman" w:hAnsi="Times New Roman" w:cs="Times New Roman"/>
        </w:rPr>
        <w:t xml:space="preserve"> закон</w:t>
      </w:r>
      <w:r w:rsidR="00D16C2F">
        <w:rPr>
          <w:rFonts w:ascii="Times New Roman" w:hAnsi="Times New Roman" w:cs="Times New Roman"/>
        </w:rPr>
        <w:t>е</w:t>
      </w:r>
      <w:r w:rsidR="00D16C2F" w:rsidRPr="00D16C2F">
        <w:rPr>
          <w:rFonts w:ascii="Times New Roman" w:hAnsi="Times New Roman" w:cs="Times New Roman"/>
        </w:rPr>
        <w:t xml:space="preserve"> от 05.04.2013 г. № 44-ФЗ «О контрактной системе в сфере закупок товаров, работ, услуг для обеспечения государственных и муниципальных нужд».</w:t>
      </w:r>
      <w:r w:rsidR="00D16C2F" w:rsidRPr="00D16C2F">
        <w:rPr>
          <w:rFonts w:ascii="Times New Roman" w:hAnsi="Times New Roman" w:cs="Times New Roman"/>
          <w:i/>
          <w:iCs/>
        </w:rPr>
        <w:t xml:space="preserve">  </w:t>
      </w:r>
      <w:r w:rsidR="00D16C2F" w:rsidRPr="00D16C2F">
        <w:rPr>
          <w:rFonts w:ascii="Times New Roman" w:hAnsi="Times New Roman" w:cs="Times New Roman"/>
        </w:rPr>
        <w:t xml:space="preserve"> </w:t>
      </w:r>
      <w:r w:rsidRPr="00DC44DF">
        <w:rPr>
          <w:rFonts w:ascii="Times New Roman" w:hAnsi="Times New Roman" w:cs="Times New Roman"/>
        </w:rPr>
        <w:t>реестре недобросовестных поставщиков.</w:t>
      </w:r>
      <w:r w:rsidRPr="00DC44DF">
        <w:rPr>
          <w:rFonts w:ascii="Times New Roman" w:hAnsi="Times New Roman" w:cs="Times New Roman"/>
          <w:i/>
          <w:iCs/>
        </w:rPr>
        <w:t xml:space="preserve">  </w:t>
      </w:r>
      <w:r w:rsidRPr="00DC44DF">
        <w:rPr>
          <w:rFonts w:ascii="Times New Roman" w:hAnsi="Times New Roman" w:cs="Times New Roman"/>
        </w:rPr>
        <w:t xml:space="preserve"> </w:t>
      </w:r>
    </w:p>
    <w:p w:rsidR="00125070" w:rsidRPr="00DC44DF" w:rsidRDefault="00125070" w:rsidP="00125070">
      <w:pPr>
        <w:pStyle w:val="affe"/>
        <w:spacing w:before="0" w:after="0" w:line="240" w:lineRule="auto"/>
        <w:ind w:firstLine="709"/>
        <w:rPr>
          <w:rFonts w:ascii="Times New Roman" w:hAnsi="Times New Roman" w:cs="Times New Roman"/>
          <w:sz w:val="20"/>
          <w:szCs w:val="20"/>
        </w:rPr>
      </w:pPr>
      <w:r w:rsidRPr="00DC44DF">
        <w:rPr>
          <w:rFonts w:ascii="Times New Roman" w:hAnsi="Times New Roman" w:cs="Times New Roman"/>
          <w:sz w:val="20"/>
          <w:szCs w:val="20"/>
        </w:rPr>
        <w:t>В соответствии с инструкциями, полученными в документации об аукционе, информация по сути нашей заявки представлена в следующих документах, которые являются неотъемлемой частью нашей заявки: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6705"/>
        <w:gridCol w:w="2165"/>
      </w:tblGrid>
      <w:tr w:rsidR="00125070" w:rsidRPr="00DC44DF" w:rsidTr="00BC1E1A">
        <w:trPr>
          <w:tblHeader/>
        </w:trPr>
        <w:tc>
          <w:tcPr>
            <w:tcW w:w="486" w:type="dxa"/>
            <w:vAlign w:val="center"/>
          </w:tcPr>
          <w:p w:rsidR="00125070" w:rsidRPr="00DC44DF" w:rsidRDefault="00125070" w:rsidP="00BC1E1A">
            <w:pPr>
              <w:widowControl w:val="0"/>
              <w:adjustRightInd w:val="0"/>
              <w:jc w:val="center"/>
              <w:rPr>
                <w:sz w:val="20"/>
                <w:szCs w:val="20"/>
              </w:rPr>
            </w:pPr>
            <w:r w:rsidRPr="00DC44DF">
              <w:rPr>
                <w:sz w:val="20"/>
                <w:szCs w:val="20"/>
              </w:rPr>
              <w:t>№</w:t>
            </w:r>
          </w:p>
          <w:p w:rsidR="00125070" w:rsidRPr="00DC44DF" w:rsidRDefault="00125070" w:rsidP="00BC1E1A">
            <w:pPr>
              <w:widowControl w:val="0"/>
              <w:adjustRightInd w:val="0"/>
              <w:jc w:val="center"/>
              <w:rPr>
                <w:sz w:val="20"/>
                <w:szCs w:val="20"/>
              </w:rPr>
            </w:pPr>
            <w:r w:rsidRPr="00DC44DF">
              <w:rPr>
                <w:sz w:val="20"/>
                <w:szCs w:val="20"/>
              </w:rPr>
              <w:t>п/п</w:t>
            </w:r>
          </w:p>
        </w:tc>
        <w:tc>
          <w:tcPr>
            <w:tcW w:w="6705" w:type="dxa"/>
            <w:vAlign w:val="center"/>
          </w:tcPr>
          <w:p w:rsidR="00125070" w:rsidRPr="00DC44DF" w:rsidRDefault="00125070" w:rsidP="00BC1E1A">
            <w:pPr>
              <w:widowControl w:val="0"/>
              <w:adjustRightInd w:val="0"/>
              <w:jc w:val="center"/>
              <w:rPr>
                <w:sz w:val="20"/>
                <w:szCs w:val="20"/>
              </w:rPr>
            </w:pPr>
            <w:r w:rsidRPr="00DC44DF">
              <w:rPr>
                <w:sz w:val="20"/>
                <w:szCs w:val="20"/>
              </w:rPr>
              <w:t xml:space="preserve">Наименование документа </w:t>
            </w:r>
          </w:p>
          <w:p w:rsidR="00125070" w:rsidRPr="00DC44DF" w:rsidRDefault="00125070" w:rsidP="00BC1E1A">
            <w:pPr>
              <w:widowControl w:val="0"/>
              <w:adjustRightInd w:val="0"/>
              <w:rPr>
                <w:sz w:val="20"/>
                <w:szCs w:val="20"/>
              </w:rPr>
            </w:pPr>
          </w:p>
        </w:tc>
        <w:tc>
          <w:tcPr>
            <w:tcW w:w="2165" w:type="dxa"/>
            <w:vAlign w:val="center"/>
          </w:tcPr>
          <w:p w:rsidR="00125070" w:rsidRPr="00DC44DF" w:rsidRDefault="00125070" w:rsidP="00BC1E1A">
            <w:pPr>
              <w:widowControl w:val="0"/>
              <w:adjustRightInd w:val="0"/>
              <w:jc w:val="center"/>
              <w:rPr>
                <w:sz w:val="20"/>
                <w:szCs w:val="20"/>
              </w:rPr>
            </w:pPr>
            <w:r w:rsidRPr="00DC44DF">
              <w:rPr>
                <w:sz w:val="20"/>
                <w:szCs w:val="20"/>
              </w:rPr>
              <w:t>Число</w:t>
            </w:r>
          </w:p>
          <w:p w:rsidR="00125070" w:rsidRPr="00DC44DF" w:rsidRDefault="00125070" w:rsidP="00BC1E1A">
            <w:pPr>
              <w:widowControl w:val="0"/>
              <w:adjustRightInd w:val="0"/>
              <w:jc w:val="center"/>
              <w:rPr>
                <w:sz w:val="20"/>
                <w:szCs w:val="20"/>
              </w:rPr>
            </w:pPr>
            <w:r w:rsidRPr="00DC44DF">
              <w:rPr>
                <w:sz w:val="20"/>
                <w:szCs w:val="20"/>
              </w:rPr>
              <w:t>страниц</w:t>
            </w:r>
          </w:p>
        </w:tc>
      </w:tr>
      <w:tr w:rsidR="00125070" w:rsidRPr="00DC44DF" w:rsidTr="00BC1E1A">
        <w:tc>
          <w:tcPr>
            <w:tcW w:w="486" w:type="dxa"/>
            <w:vAlign w:val="center"/>
          </w:tcPr>
          <w:p w:rsidR="00125070" w:rsidRPr="00DC44DF" w:rsidRDefault="00125070" w:rsidP="00BC1E1A">
            <w:pPr>
              <w:tabs>
                <w:tab w:val="left" w:pos="284"/>
              </w:tabs>
              <w:spacing w:before="40" w:after="40"/>
              <w:jc w:val="center"/>
              <w:rPr>
                <w:sz w:val="20"/>
                <w:szCs w:val="20"/>
              </w:rPr>
            </w:pPr>
            <w:r w:rsidRPr="00DC44DF">
              <w:rPr>
                <w:sz w:val="20"/>
                <w:szCs w:val="20"/>
              </w:rPr>
              <w:t>1.</w:t>
            </w:r>
          </w:p>
        </w:tc>
        <w:tc>
          <w:tcPr>
            <w:tcW w:w="6705" w:type="dxa"/>
          </w:tcPr>
          <w:p w:rsidR="00125070" w:rsidRPr="00DC44DF" w:rsidRDefault="00125070" w:rsidP="00BC1E1A">
            <w:pPr>
              <w:widowControl w:val="0"/>
              <w:adjustRightInd w:val="0"/>
              <w:spacing w:before="40" w:after="40"/>
              <w:jc w:val="both"/>
              <w:rPr>
                <w:sz w:val="20"/>
                <w:szCs w:val="20"/>
              </w:rPr>
            </w:pPr>
          </w:p>
        </w:tc>
        <w:tc>
          <w:tcPr>
            <w:tcW w:w="2165" w:type="dxa"/>
          </w:tcPr>
          <w:p w:rsidR="00125070" w:rsidRPr="00DC44DF" w:rsidRDefault="00125070" w:rsidP="00BC1E1A">
            <w:pPr>
              <w:widowControl w:val="0"/>
              <w:adjustRightInd w:val="0"/>
              <w:jc w:val="both"/>
              <w:rPr>
                <w:sz w:val="20"/>
                <w:szCs w:val="20"/>
              </w:rPr>
            </w:pPr>
          </w:p>
        </w:tc>
      </w:tr>
      <w:tr w:rsidR="00125070" w:rsidRPr="00DC44DF" w:rsidTr="00BC1E1A">
        <w:tc>
          <w:tcPr>
            <w:tcW w:w="486" w:type="dxa"/>
            <w:vAlign w:val="center"/>
          </w:tcPr>
          <w:p w:rsidR="00125070" w:rsidRPr="00DC44DF" w:rsidRDefault="00125070" w:rsidP="00BC1E1A">
            <w:pPr>
              <w:tabs>
                <w:tab w:val="left" w:pos="284"/>
              </w:tabs>
              <w:spacing w:before="40" w:after="40"/>
              <w:jc w:val="center"/>
              <w:rPr>
                <w:sz w:val="20"/>
                <w:szCs w:val="20"/>
              </w:rPr>
            </w:pPr>
            <w:r w:rsidRPr="00DC44DF">
              <w:rPr>
                <w:sz w:val="20"/>
                <w:szCs w:val="20"/>
              </w:rPr>
              <w:t>2.</w:t>
            </w:r>
          </w:p>
        </w:tc>
        <w:tc>
          <w:tcPr>
            <w:tcW w:w="6705" w:type="dxa"/>
          </w:tcPr>
          <w:p w:rsidR="00125070" w:rsidRPr="00DC44DF" w:rsidRDefault="00125070" w:rsidP="00BC1E1A">
            <w:pPr>
              <w:widowControl w:val="0"/>
              <w:adjustRightInd w:val="0"/>
              <w:spacing w:before="40" w:after="40"/>
              <w:jc w:val="both"/>
              <w:rPr>
                <w:sz w:val="20"/>
                <w:szCs w:val="20"/>
              </w:rPr>
            </w:pPr>
          </w:p>
        </w:tc>
        <w:tc>
          <w:tcPr>
            <w:tcW w:w="2165" w:type="dxa"/>
          </w:tcPr>
          <w:p w:rsidR="00125070" w:rsidRPr="00DC44DF" w:rsidRDefault="00125070" w:rsidP="00BC1E1A">
            <w:pPr>
              <w:widowControl w:val="0"/>
              <w:adjustRightInd w:val="0"/>
              <w:jc w:val="both"/>
              <w:rPr>
                <w:sz w:val="20"/>
                <w:szCs w:val="20"/>
              </w:rPr>
            </w:pPr>
          </w:p>
        </w:tc>
      </w:tr>
      <w:tr w:rsidR="00125070" w:rsidRPr="00DC44DF" w:rsidTr="00BC1E1A">
        <w:tc>
          <w:tcPr>
            <w:tcW w:w="486" w:type="dxa"/>
            <w:vAlign w:val="center"/>
          </w:tcPr>
          <w:p w:rsidR="00125070" w:rsidRPr="00DC44DF" w:rsidRDefault="00125070" w:rsidP="00BC1E1A">
            <w:pPr>
              <w:tabs>
                <w:tab w:val="left" w:pos="284"/>
              </w:tabs>
              <w:spacing w:before="40" w:after="40"/>
              <w:jc w:val="center"/>
              <w:rPr>
                <w:sz w:val="20"/>
                <w:szCs w:val="20"/>
              </w:rPr>
            </w:pPr>
            <w:r w:rsidRPr="00DC44DF">
              <w:rPr>
                <w:sz w:val="20"/>
                <w:szCs w:val="20"/>
              </w:rPr>
              <w:t>3.</w:t>
            </w:r>
          </w:p>
        </w:tc>
        <w:tc>
          <w:tcPr>
            <w:tcW w:w="6705" w:type="dxa"/>
          </w:tcPr>
          <w:p w:rsidR="00125070" w:rsidRPr="00DC44DF" w:rsidRDefault="00125070" w:rsidP="00BC1E1A">
            <w:pPr>
              <w:widowControl w:val="0"/>
              <w:adjustRightInd w:val="0"/>
              <w:spacing w:before="40" w:after="40"/>
              <w:jc w:val="both"/>
              <w:rPr>
                <w:sz w:val="20"/>
                <w:szCs w:val="20"/>
              </w:rPr>
            </w:pPr>
          </w:p>
        </w:tc>
        <w:tc>
          <w:tcPr>
            <w:tcW w:w="2165" w:type="dxa"/>
          </w:tcPr>
          <w:p w:rsidR="00125070" w:rsidRPr="00DC44DF" w:rsidRDefault="00125070" w:rsidP="00BC1E1A">
            <w:pPr>
              <w:widowControl w:val="0"/>
              <w:adjustRightInd w:val="0"/>
              <w:jc w:val="both"/>
              <w:rPr>
                <w:sz w:val="20"/>
                <w:szCs w:val="20"/>
              </w:rPr>
            </w:pPr>
          </w:p>
        </w:tc>
      </w:tr>
      <w:tr w:rsidR="00125070" w:rsidRPr="00DC44DF" w:rsidTr="00BC1E1A">
        <w:tc>
          <w:tcPr>
            <w:tcW w:w="486" w:type="dxa"/>
            <w:vAlign w:val="center"/>
          </w:tcPr>
          <w:p w:rsidR="00125070" w:rsidRPr="00DC44DF" w:rsidRDefault="00125070" w:rsidP="00BC1E1A">
            <w:pPr>
              <w:tabs>
                <w:tab w:val="left" w:pos="284"/>
              </w:tabs>
              <w:spacing w:before="40" w:after="40"/>
              <w:jc w:val="center"/>
              <w:rPr>
                <w:sz w:val="20"/>
                <w:szCs w:val="20"/>
              </w:rPr>
            </w:pPr>
            <w:r w:rsidRPr="00DC44DF">
              <w:rPr>
                <w:sz w:val="20"/>
                <w:szCs w:val="20"/>
              </w:rPr>
              <w:t>4.</w:t>
            </w:r>
          </w:p>
        </w:tc>
        <w:tc>
          <w:tcPr>
            <w:tcW w:w="6705" w:type="dxa"/>
          </w:tcPr>
          <w:p w:rsidR="00125070" w:rsidRPr="00DC44DF" w:rsidRDefault="00125070" w:rsidP="00BC1E1A">
            <w:pPr>
              <w:widowControl w:val="0"/>
              <w:adjustRightInd w:val="0"/>
              <w:spacing w:before="40" w:after="40"/>
              <w:jc w:val="both"/>
              <w:rPr>
                <w:sz w:val="20"/>
                <w:szCs w:val="20"/>
              </w:rPr>
            </w:pPr>
          </w:p>
        </w:tc>
        <w:tc>
          <w:tcPr>
            <w:tcW w:w="2165" w:type="dxa"/>
          </w:tcPr>
          <w:p w:rsidR="00125070" w:rsidRPr="00DC44DF" w:rsidRDefault="00125070" w:rsidP="00BC1E1A">
            <w:pPr>
              <w:widowControl w:val="0"/>
              <w:adjustRightInd w:val="0"/>
              <w:jc w:val="both"/>
              <w:rPr>
                <w:sz w:val="20"/>
                <w:szCs w:val="20"/>
              </w:rPr>
            </w:pPr>
          </w:p>
        </w:tc>
      </w:tr>
    </w:tbl>
    <w:p w:rsidR="00125070" w:rsidRDefault="00125070" w:rsidP="00125070">
      <w:pPr>
        <w:pStyle w:val="ConsPlusNonformat"/>
        <w:ind w:firstLine="709"/>
        <w:jc w:val="both"/>
        <w:rPr>
          <w:rFonts w:ascii="Times New Roman" w:hAnsi="Times New Roman" w:cs="Times New Roman"/>
          <w:sz w:val="24"/>
          <w:szCs w:val="24"/>
        </w:rPr>
      </w:pPr>
    </w:p>
    <w:p w:rsidR="000E665F" w:rsidRPr="00DC44DF" w:rsidRDefault="000E665F" w:rsidP="00E05405">
      <w:pPr>
        <w:pStyle w:val="ConsNonformat"/>
        <w:widowControl/>
        <w:ind w:firstLine="708"/>
        <w:jc w:val="both"/>
        <w:rPr>
          <w:rFonts w:ascii="Times New Roman" w:hAnsi="Times New Roman"/>
        </w:rPr>
      </w:pPr>
      <w:r w:rsidRPr="00DC44DF">
        <w:rPr>
          <w:rFonts w:ascii="Times New Roman" w:hAnsi="Times New Roman"/>
        </w:rPr>
        <w:t>Настоящим заявлением гарантируем(ю) достоверность предоставленной нами (мной) в заявке информации.</w:t>
      </w:r>
    </w:p>
    <w:p w:rsidR="000E665F" w:rsidRPr="00DC44DF" w:rsidRDefault="000E665F" w:rsidP="00E05405">
      <w:pPr>
        <w:pStyle w:val="ConsNonformat"/>
        <w:widowControl/>
        <w:ind w:firstLine="684"/>
        <w:jc w:val="both"/>
        <w:rPr>
          <w:rFonts w:ascii="Times New Roman" w:hAnsi="Times New Roman"/>
        </w:rPr>
      </w:pPr>
      <w:r w:rsidRPr="00DC44DF">
        <w:rPr>
          <w:rFonts w:ascii="Times New Roman" w:hAnsi="Times New Roman"/>
        </w:rPr>
        <w:t>Настоящим подтверждаем(ю), что ознакомлен(ы,</w:t>
      </w:r>
      <w:r w:rsidR="00EB1DC6" w:rsidRPr="00DC44DF">
        <w:rPr>
          <w:rFonts w:ascii="Times New Roman" w:hAnsi="Times New Roman"/>
        </w:rPr>
        <w:t xml:space="preserve"> </w:t>
      </w:r>
      <w:r w:rsidRPr="00DC44DF">
        <w:rPr>
          <w:rFonts w:ascii="Times New Roman" w:hAnsi="Times New Roman"/>
        </w:rPr>
        <w:t xml:space="preserve">а) с </w:t>
      </w:r>
      <w:r w:rsidR="00EB1DC6" w:rsidRPr="00DC44DF">
        <w:rPr>
          <w:rFonts w:ascii="Times New Roman" w:hAnsi="Times New Roman"/>
        </w:rPr>
        <w:t xml:space="preserve">Положением о закупках ОАО «Росспиртпром», </w:t>
      </w:r>
      <w:r w:rsidR="005E20F1" w:rsidRPr="00DC44DF">
        <w:rPr>
          <w:rFonts w:ascii="Times New Roman" w:hAnsi="Times New Roman"/>
        </w:rPr>
        <w:t xml:space="preserve">с </w:t>
      </w:r>
      <w:r w:rsidR="00EB1DC6" w:rsidRPr="00DC44DF">
        <w:rPr>
          <w:rFonts w:ascii="Times New Roman" w:hAnsi="Times New Roman"/>
        </w:rPr>
        <w:t>документацией</w:t>
      </w:r>
      <w:r w:rsidR="005E20F1" w:rsidRPr="00DC44DF">
        <w:rPr>
          <w:rFonts w:ascii="Times New Roman" w:hAnsi="Times New Roman"/>
        </w:rPr>
        <w:t xml:space="preserve"> об аукционе</w:t>
      </w:r>
      <w:r w:rsidR="00EB1DC6" w:rsidRPr="00DC44DF">
        <w:rPr>
          <w:rFonts w:ascii="Times New Roman" w:hAnsi="Times New Roman"/>
        </w:rPr>
        <w:t xml:space="preserve">, в том числе с </w:t>
      </w:r>
      <w:r w:rsidR="005E20F1" w:rsidRPr="00DC44DF">
        <w:rPr>
          <w:rFonts w:ascii="Times New Roman" w:hAnsi="Times New Roman"/>
        </w:rPr>
        <w:t xml:space="preserve">техническим заданием, </w:t>
      </w:r>
      <w:r w:rsidRPr="00DC44DF">
        <w:rPr>
          <w:rFonts w:ascii="Times New Roman" w:hAnsi="Times New Roman"/>
        </w:rPr>
        <w:t xml:space="preserve">проектом договора и принимаем </w:t>
      </w:r>
      <w:r w:rsidR="005E20F1" w:rsidRPr="00DC44DF">
        <w:rPr>
          <w:rFonts w:ascii="Times New Roman" w:hAnsi="Times New Roman"/>
        </w:rPr>
        <w:t>их</w:t>
      </w:r>
      <w:r w:rsidRPr="00DC44DF">
        <w:rPr>
          <w:rFonts w:ascii="Times New Roman" w:hAnsi="Times New Roman"/>
        </w:rPr>
        <w:t xml:space="preserve"> в полном объеме.</w:t>
      </w:r>
    </w:p>
    <w:p w:rsidR="004E0689" w:rsidRPr="00DC44DF" w:rsidRDefault="000E665F" w:rsidP="00E05405">
      <w:pPr>
        <w:pStyle w:val="ConsPlusNonformat"/>
        <w:ind w:firstLine="684"/>
        <w:jc w:val="both"/>
        <w:rPr>
          <w:rFonts w:ascii="Times New Roman" w:hAnsi="Times New Roman" w:cs="Times New Roman"/>
        </w:rPr>
      </w:pPr>
      <w:r w:rsidRPr="00DC44DF">
        <w:rPr>
          <w:rFonts w:ascii="Times New Roman" w:hAnsi="Times New Roman" w:cs="Times New Roman"/>
        </w:rPr>
        <w:t>Настоящим подтверждаем(ю), что мы(я) извещен(ы) о включении сведений</w:t>
      </w:r>
      <w:r w:rsidRPr="0033162B">
        <w:rPr>
          <w:rFonts w:ascii="Times New Roman" w:hAnsi="Times New Roman" w:cs="Times New Roman"/>
          <w:sz w:val="24"/>
          <w:szCs w:val="24"/>
        </w:rPr>
        <w:t xml:space="preserve"> </w:t>
      </w:r>
      <w:r w:rsidRPr="00DC44DF">
        <w:rPr>
          <w:rFonts w:ascii="Times New Roman" w:hAnsi="Times New Roman" w:cs="Times New Roman"/>
        </w:rPr>
        <w:t>о_______________</w:t>
      </w:r>
      <w:r w:rsidR="00AE7CF2" w:rsidRPr="00DC44DF">
        <w:rPr>
          <w:rFonts w:ascii="Times New Roman" w:hAnsi="Times New Roman" w:cs="Times New Roman"/>
        </w:rPr>
        <w:t>_____</w:t>
      </w:r>
      <w:r w:rsidRPr="00DC44DF">
        <w:rPr>
          <w:rFonts w:ascii="Times New Roman" w:hAnsi="Times New Roman" w:cs="Times New Roman"/>
        </w:rPr>
        <w:t>_______________________________________</w:t>
      </w:r>
      <w:r w:rsidR="004E0689" w:rsidRPr="00DC44DF">
        <w:rPr>
          <w:rFonts w:ascii="Times New Roman" w:hAnsi="Times New Roman" w:cs="Times New Roman"/>
        </w:rPr>
        <w:t>____</w:t>
      </w:r>
      <w:r w:rsidR="00B90312" w:rsidRPr="00DC44DF">
        <w:rPr>
          <w:rFonts w:ascii="Times New Roman" w:hAnsi="Times New Roman" w:cs="Times New Roman"/>
        </w:rPr>
        <w:t>______</w:t>
      </w:r>
      <w:r w:rsidR="004E0689" w:rsidRPr="00DC44DF">
        <w:rPr>
          <w:rFonts w:ascii="Times New Roman" w:hAnsi="Times New Roman" w:cs="Times New Roman"/>
        </w:rPr>
        <w:t>_______</w:t>
      </w:r>
      <w:r w:rsidRPr="00DC44DF">
        <w:rPr>
          <w:rFonts w:ascii="Times New Roman" w:hAnsi="Times New Roman" w:cs="Times New Roman"/>
        </w:rPr>
        <w:t xml:space="preserve"> </w:t>
      </w:r>
      <w:r w:rsidR="004E0689" w:rsidRPr="00DC44DF">
        <w:rPr>
          <w:rFonts w:ascii="Times New Roman" w:hAnsi="Times New Roman" w:cs="Times New Roman"/>
        </w:rPr>
        <w:t xml:space="preserve">                     </w:t>
      </w:r>
    </w:p>
    <w:p w:rsidR="00DC44DF" w:rsidRDefault="00DC44DF" w:rsidP="00DC44DF">
      <w:pPr>
        <w:pStyle w:val="ConsPlusNonformat"/>
        <w:jc w:val="center"/>
        <w:rPr>
          <w:rFonts w:ascii="Times New Roman" w:hAnsi="Times New Roman" w:cs="Times New Roman"/>
          <w:i/>
          <w:color w:val="000000"/>
          <w:sz w:val="24"/>
          <w:szCs w:val="24"/>
          <w:vertAlign w:val="superscript"/>
        </w:rPr>
      </w:pPr>
      <w:r w:rsidRPr="0033162B">
        <w:rPr>
          <w:rFonts w:ascii="Times New Roman" w:hAnsi="Times New Roman" w:cs="Times New Roman"/>
          <w:i/>
          <w:color w:val="000000"/>
          <w:sz w:val="24"/>
          <w:szCs w:val="24"/>
          <w:vertAlign w:val="superscript"/>
        </w:rPr>
        <w:t xml:space="preserve">наименование </w:t>
      </w:r>
      <w:r>
        <w:rPr>
          <w:rFonts w:ascii="Times New Roman" w:hAnsi="Times New Roman" w:cs="Times New Roman"/>
          <w:i/>
          <w:color w:val="000000"/>
          <w:sz w:val="24"/>
          <w:szCs w:val="24"/>
          <w:vertAlign w:val="superscript"/>
        </w:rPr>
        <w:t>претендента на участие в аукционе</w:t>
      </w:r>
    </w:p>
    <w:p w:rsidR="000E665F" w:rsidRPr="00DC44DF" w:rsidRDefault="000E665F" w:rsidP="00E05405">
      <w:pPr>
        <w:pStyle w:val="ConsPlusNonformat"/>
        <w:jc w:val="both"/>
        <w:rPr>
          <w:rFonts w:ascii="Times New Roman" w:hAnsi="Times New Roman" w:cs="Times New Roman"/>
        </w:rPr>
      </w:pPr>
      <w:r w:rsidRPr="00DC44DF">
        <w:rPr>
          <w:rFonts w:ascii="Times New Roman" w:hAnsi="Times New Roman" w:cs="Times New Roman"/>
        </w:rPr>
        <w:t>в Реестр недобросовестных поставщиков в случае</w:t>
      </w:r>
      <w:r w:rsidR="004E0689" w:rsidRPr="00DC44DF">
        <w:rPr>
          <w:rFonts w:ascii="Times New Roman" w:hAnsi="Times New Roman" w:cs="Times New Roman"/>
        </w:rPr>
        <w:t xml:space="preserve"> </w:t>
      </w:r>
      <w:r w:rsidRPr="00DC44DF">
        <w:rPr>
          <w:rFonts w:ascii="Times New Roman" w:hAnsi="Times New Roman" w:cs="Times New Roman"/>
        </w:rPr>
        <w:t>уклонения нас</w:t>
      </w:r>
      <w:r w:rsidR="00445565" w:rsidRPr="00DC44DF">
        <w:rPr>
          <w:rFonts w:ascii="Times New Roman" w:hAnsi="Times New Roman" w:cs="Times New Roman"/>
        </w:rPr>
        <w:t xml:space="preserve"> </w:t>
      </w:r>
      <w:r w:rsidRPr="00DC44DF">
        <w:rPr>
          <w:rFonts w:ascii="Times New Roman" w:hAnsi="Times New Roman" w:cs="Times New Roman"/>
        </w:rPr>
        <w:t>(меня) от заключения договора.</w:t>
      </w:r>
    </w:p>
    <w:p w:rsidR="00AE7CF2" w:rsidRPr="00DC44DF" w:rsidRDefault="00AE7CF2" w:rsidP="00E05405">
      <w:pPr>
        <w:pStyle w:val="ConsPlusNonformat"/>
        <w:jc w:val="both"/>
        <w:rPr>
          <w:rFonts w:ascii="Times New Roman" w:hAnsi="Times New Roman" w:cs="Times New Roman"/>
        </w:rPr>
      </w:pPr>
      <w:r w:rsidRPr="00DC44DF">
        <w:rPr>
          <w:rFonts w:ascii="Times New Roman" w:hAnsi="Times New Roman" w:cs="Times New Roman"/>
        </w:rPr>
        <w:tab/>
      </w:r>
      <w:r w:rsidR="004E0689" w:rsidRPr="00DC44DF">
        <w:rPr>
          <w:rFonts w:ascii="Times New Roman" w:hAnsi="Times New Roman" w:cs="Times New Roman"/>
        </w:rPr>
        <w:t xml:space="preserve">Настоящим подтверждаю свое согласие на </w:t>
      </w:r>
      <w:r w:rsidRPr="00DC44DF">
        <w:rPr>
          <w:rFonts w:ascii="Times New Roman" w:hAnsi="Times New Roman" w:cs="Times New Roman"/>
        </w:rPr>
        <w:t xml:space="preserve"> обработк</w:t>
      </w:r>
      <w:r w:rsidR="004E0689" w:rsidRPr="00DC44DF">
        <w:rPr>
          <w:rFonts w:ascii="Times New Roman" w:hAnsi="Times New Roman" w:cs="Times New Roman"/>
        </w:rPr>
        <w:t>у</w:t>
      </w:r>
      <w:r w:rsidRPr="00DC44DF">
        <w:rPr>
          <w:rFonts w:ascii="Times New Roman" w:hAnsi="Times New Roman" w:cs="Times New Roman"/>
        </w:rPr>
        <w:t xml:space="preserve"> моих личных данных</w:t>
      </w:r>
      <w:r w:rsidR="009F0070" w:rsidRPr="00DC44DF">
        <w:rPr>
          <w:rFonts w:ascii="Times New Roman" w:hAnsi="Times New Roman" w:cs="Times New Roman"/>
        </w:rPr>
        <w:t>, в соответствии с положениями Федерального закона от 27.07.2006</w:t>
      </w:r>
      <w:r w:rsidR="00445565" w:rsidRPr="00DC44DF">
        <w:rPr>
          <w:rFonts w:ascii="Times New Roman" w:hAnsi="Times New Roman" w:cs="Times New Roman"/>
        </w:rPr>
        <w:t xml:space="preserve"> </w:t>
      </w:r>
      <w:r w:rsidR="009F0070" w:rsidRPr="00DC44DF">
        <w:rPr>
          <w:rFonts w:ascii="Times New Roman" w:hAnsi="Times New Roman" w:cs="Times New Roman"/>
        </w:rPr>
        <w:t>г. № 152-ФЗ «О персональных данных»</w:t>
      </w:r>
      <w:r w:rsidR="005E20F1" w:rsidRPr="00DC44DF">
        <w:rPr>
          <w:rFonts w:ascii="Times New Roman" w:hAnsi="Times New Roman" w:cs="Times New Roman"/>
        </w:rPr>
        <w:t xml:space="preserve"> </w:t>
      </w:r>
      <w:r w:rsidR="005E20F1" w:rsidRPr="00DC44DF">
        <w:rPr>
          <w:rFonts w:ascii="Times New Roman" w:hAnsi="Times New Roman" w:cs="Times New Roman"/>
          <w:i/>
        </w:rPr>
        <w:t>(для физических лиц)</w:t>
      </w:r>
      <w:r w:rsidR="005E20F1" w:rsidRPr="00DC44DF">
        <w:rPr>
          <w:rFonts w:ascii="Times New Roman" w:hAnsi="Times New Roman" w:cs="Times New Roman"/>
        </w:rPr>
        <w:t>.</w:t>
      </w:r>
    </w:p>
    <w:p w:rsidR="000D4484" w:rsidRDefault="000D4484" w:rsidP="00EB1DC6">
      <w:pPr>
        <w:pStyle w:val="ConsPlusNonformat"/>
        <w:jc w:val="both"/>
        <w:rPr>
          <w:rFonts w:ascii="Times New Roman" w:hAnsi="Times New Roman" w:cs="Times New Roman"/>
        </w:rPr>
      </w:pPr>
    </w:p>
    <w:p w:rsidR="004E0689" w:rsidRPr="00DC44DF" w:rsidRDefault="000E665F" w:rsidP="00EB1DC6">
      <w:pPr>
        <w:pStyle w:val="ConsPlusNonformat"/>
        <w:jc w:val="both"/>
        <w:rPr>
          <w:rFonts w:ascii="Times New Roman" w:hAnsi="Times New Roman" w:cs="Times New Roman"/>
        </w:rPr>
      </w:pPr>
      <w:r w:rsidRPr="00DC44DF">
        <w:rPr>
          <w:rFonts w:ascii="Times New Roman" w:hAnsi="Times New Roman" w:cs="Times New Roman"/>
        </w:rPr>
        <w:t xml:space="preserve">Руководитель организации / </w:t>
      </w:r>
    </w:p>
    <w:p w:rsidR="004E0689" w:rsidRPr="00DC44DF" w:rsidRDefault="000E665F" w:rsidP="00EB1DC6">
      <w:pPr>
        <w:pStyle w:val="ConsPlusNonformat"/>
        <w:jc w:val="both"/>
        <w:rPr>
          <w:rFonts w:ascii="Times New Roman" w:hAnsi="Times New Roman" w:cs="Times New Roman"/>
        </w:rPr>
      </w:pPr>
      <w:r w:rsidRPr="00DC44DF">
        <w:rPr>
          <w:rFonts w:ascii="Times New Roman" w:hAnsi="Times New Roman" w:cs="Times New Roman"/>
        </w:rPr>
        <w:t xml:space="preserve">уполномоченный представитель </w:t>
      </w:r>
    </w:p>
    <w:p w:rsidR="004E0689" w:rsidRPr="007A1125" w:rsidRDefault="000E665F" w:rsidP="007A1125">
      <w:pPr>
        <w:pStyle w:val="ConsPlusNonformat"/>
        <w:jc w:val="both"/>
        <w:rPr>
          <w:rFonts w:ascii="Times New Roman" w:hAnsi="Times New Roman" w:cs="Times New Roman"/>
        </w:rPr>
      </w:pPr>
      <w:r w:rsidRPr="00DC44DF">
        <w:rPr>
          <w:rFonts w:ascii="Times New Roman" w:hAnsi="Times New Roman" w:cs="Times New Roman"/>
        </w:rPr>
        <w:t xml:space="preserve">участника </w:t>
      </w:r>
      <w:r w:rsidR="00DC44DF" w:rsidRPr="00DC44DF">
        <w:rPr>
          <w:rFonts w:ascii="Times New Roman" w:hAnsi="Times New Roman" w:cs="Times New Roman"/>
        </w:rPr>
        <w:t>закупки</w:t>
      </w:r>
      <w:r w:rsidRPr="00DC44DF">
        <w:rPr>
          <w:rFonts w:ascii="Times New Roman" w:hAnsi="Times New Roman" w:cs="Times New Roman"/>
        </w:rPr>
        <w:t xml:space="preserve"> </w:t>
      </w:r>
    </w:p>
    <w:p w:rsidR="004E0689" w:rsidRPr="0033162B" w:rsidRDefault="000E665F" w:rsidP="004E0689">
      <w:pPr>
        <w:pStyle w:val="ConsPlusNonformat"/>
        <w:jc w:val="both"/>
        <w:rPr>
          <w:rFonts w:ascii="Times New Roman" w:hAnsi="Times New Roman" w:cs="Times New Roman"/>
          <w:sz w:val="24"/>
          <w:szCs w:val="24"/>
        </w:rPr>
      </w:pPr>
      <w:r w:rsidRPr="0033162B">
        <w:rPr>
          <w:rFonts w:ascii="Times New Roman" w:hAnsi="Times New Roman" w:cs="Times New Roman"/>
          <w:sz w:val="24"/>
          <w:szCs w:val="24"/>
        </w:rPr>
        <w:t xml:space="preserve">_________________/_________________________________ </w:t>
      </w:r>
    </w:p>
    <w:p w:rsidR="000E665F" w:rsidRPr="0033162B" w:rsidRDefault="000E665F" w:rsidP="004E0689">
      <w:pPr>
        <w:pStyle w:val="ConsPlusNonformat"/>
        <w:ind w:firstLine="709"/>
        <w:jc w:val="both"/>
        <w:rPr>
          <w:rStyle w:val="ConsNonformat0"/>
          <w:rFonts w:ascii="Times New Roman" w:hAnsi="Times New Roman" w:cs="Times New Roman"/>
          <w:sz w:val="24"/>
          <w:szCs w:val="24"/>
        </w:rPr>
      </w:pPr>
      <w:r w:rsidRPr="0033162B">
        <w:rPr>
          <w:rStyle w:val="ConsNonformat0"/>
          <w:rFonts w:ascii="Times New Roman" w:hAnsi="Times New Roman" w:cs="Times New Roman"/>
          <w:i/>
          <w:color w:val="000000"/>
          <w:sz w:val="24"/>
          <w:szCs w:val="24"/>
          <w:vertAlign w:val="superscript"/>
        </w:rPr>
        <w:t>(подпись</w:t>
      </w:r>
      <w:r w:rsidR="004E0689" w:rsidRPr="0033162B">
        <w:rPr>
          <w:rStyle w:val="ConsNonformat0"/>
          <w:rFonts w:ascii="Times New Roman" w:hAnsi="Times New Roman" w:cs="Times New Roman"/>
          <w:i/>
          <w:color w:val="000000"/>
          <w:sz w:val="24"/>
          <w:szCs w:val="24"/>
          <w:vertAlign w:val="superscript"/>
        </w:rPr>
        <w:t>)</w:t>
      </w:r>
      <w:r w:rsidR="004E0689" w:rsidRPr="0033162B">
        <w:rPr>
          <w:rStyle w:val="ConsNonformat0"/>
          <w:rFonts w:ascii="Times New Roman" w:hAnsi="Times New Roman" w:cs="Times New Roman"/>
          <w:i/>
          <w:color w:val="000000"/>
          <w:sz w:val="24"/>
          <w:szCs w:val="24"/>
          <w:vertAlign w:val="superscript"/>
        </w:rPr>
        <w:tab/>
      </w:r>
      <w:r w:rsidR="004E0689" w:rsidRPr="0033162B">
        <w:rPr>
          <w:rStyle w:val="ConsNonformat0"/>
          <w:rFonts w:ascii="Times New Roman" w:hAnsi="Times New Roman" w:cs="Times New Roman"/>
          <w:i/>
          <w:color w:val="000000"/>
          <w:sz w:val="24"/>
          <w:szCs w:val="24"/>
          <w:vertAlign w:val="superscript"/>
        </w:rPr>
        <w:tab/>
      </w:r>
      <w:r w:rsidR="004E0689" w:rsidRPr="0033162B">
        <w:rPr>
          <w:rStyle w:val="ConsNonformat0"/>
          <w:rFonts w:ascii="Times New Roman" w:hAnsi="Times New Roman" w:cs="Times New Roman"/>
          <w:i/>
          <w:color w:val="000000"/>
          <w:sz w:val="24"/>
          <w:szCs w:val="24"/>
          <w:vertAlign w:val="superscript"/>
        </w:rPr>
        <w:tab/>
      </w:r>
      <w:r w:rsidR="004E0689" w:rsidRPr="0033162B">
        <w:rPr>
          <w:rStyle w:val="ConsNonformat0"/>
          <w:rFonts w:ascii="Times New Roman" w:hAnsi="Times New Roman" w:cs="Times New Roman"/>
          <w:i/>
          <w:color w:val="000000"/>
          <w:sz w:val="24"/>
          <w:szCs w:val="24"/>
          <w:vertAlign w:val="superscript"/>
        </w:rPr>
        <w:tab/>
      </w:r>
      <w:r w:rsidRPr="0033162B">
        <w:rPr>
          <w:rStyle w:val="ConsNonformat0"/>
          <w:rFonts w:ascii="Times New Roman" w:hAnsi="Times New Roman" w:cs="Times New Roman"/>
          <w:i/>
          <w:color w:val="000000"/>
          <w:sz w:val="24"/>
          <w:szCs w:val="24"/>
          <w:vertAlign w:val="superscript"/>
        </w:rPr>
        <w:t xml:space="preserve"> (Фамилия, имя, отчество</w:t>
      </w:r>
      <w:r w:rsidR="004E0689" w:rsidRPr="0033162B">
        <w:rPr>
          <w:rStyle w:val="ConsNonformat0"/>
          <w:rFonts w:ascii="Times New Roman" w:hAnsi="Times New Roman" w:cs="Times New Roman"/>
          <w:i/>
          <w:color w:val="000000"/>
          <w:sz w:val="24"/>
          <w:szCs w:val="24"/>
          <w:vertAlign w:val="superscript"/>
        </w:rPr>
        <w:t>)</w:t>
      </w:r>
      <w:r w:rsidR="004E0689" w:rsidRPr="0033162B">
        <w:rPr>
          <w:rStyle w:val="ConsNonformat0"/>
          <w:rFonts w:ascii="Times New Roman" w:hAnsi="Times New Roman" w:cs="Times New Roman"/>
          <w:i/>
          <w:color w:val="000000"/>
          <w:sz w:val="24"/>
          <w:szCs w:val="24"/>
          <w:vertAlign w:val="superscript"/>
        </w:rPr>
        <w:tab/>
      </w:r>
      <w:r w:rsidR="004E0689" w:rsidRPr="0033162B">
        <w:rPr>
          <w:rStyle w:val="ConsNonformat0"/>
          <w:rFonts w:ascii="Times New Roman" w:hAnsi="Times New Roman" w:cs="Times New Roman"/>
          <w:i/>
          <w:color w:val="000000"/>
          <w:sz w:val="24"/>
          <w:szCs w:val="24"/>
          <w:vertAlign w:val="superscript"/>
        </w:rPr>
        <w:tab/>
      </w:r>
      <w:r w:rsidR="004E0689" w:rsidRPr="0033162B">
        <w:rPr>
          <w:rStyle w:val="ConsNonformat0"/>
          <w:rFonts w:ascii="Times New Roman" w:hAnsi="Times New Roman" w:cs="Times New Roman"/>
          <w:i/>
          <w:color w:val="000000"/>
          <w:sz w:val="24"/>
          <w:szCs w:val="24"/>
          <w:vertAlign w:val="superscript"/>
        </w:rPr>
        <w:tab/>
      </w:r>
      <w:r w:rsidR="004E0689" w:rsidRPr="0033162B">
        <w:rPr>
          <w:rStyle w:val="ConsNonformat0"/>
          <w:rFonts w:ascii="Times New Roman" w:hAnsi="Times New Roman" w:cs="Times New Roman"/>
          <w:i/>
          <w:color w:val="000000"/>
          <w:sz w:val="24"/>
          <w:szCs w:val="24"/>
          <w:vertAlign w:val="superscript"/>
        </w:rPr>
        <w:tab/>
      </w:r>
      <w:r w:rsidRPr="0033162B">
        <w:rPr>
          <w:rStyle w:val="ConsNonformat0"/>
          <w:rFonts w:ascii="Times New Roman" w:hAnsi="Times New Roman" w:cs="Times New Roman"/>
          <w:i/>
          <w:color w:val="000000"/>
          <w:sz w:val="24"/>
          <w:szCs w:val="24"/>
          <w:vertAlign w:val="superscript"/>
        </w:rPr>
        <w:t xml:space="preserve"> М.П.</w:t>
      </w:r>
    </w:p>
    <w:p w:rsidR="00B90312" w:rsidRDefault="00F95F89" w:rsidP="004E0689">
      <w:pPr>
        <w:pStyle w:val="ConsPlusNonformat"/>
        <w:jc w:val="both"/>
        <w:rPr>
          <w:rStyle w:val="ConsNonformat0"/>
          <w:rFonts w:ascii="Times New Roman" w:hAnsi="Times New Roman" w:cs="Times New Roman"/>
          <w:i/>
          <w:color w:val="000000"/>
          <w:sz w:val="24"/>
          <w:szCs w:val="24"/>
          <w:vertAlign w:val="superscript"/>
        </w:rPr>
      </w:pPr>
      <w:r>
        <w:t>_____________________________________________________________________________</w:t>
      </w:r>
    </w:p>
    <w:p w:rsidR="000E665F" w:rsidRPr="0033162B" w:rsidRDefault="004E0689" w:rsidP="000D4484">
      <w:pPr>
        <w:pStyle w:val="ConsPlusNonformat"/>
        <w:jc w:val="both"/>
        <w:rPr>
          <w:b/>
          <w:bCs/>
        </w:rPr>
      </w:pPr>
      <w:r w:rsidRPr="0033162B">
        <w:rPr>
          <w:rStyle w:val="ConsNonformat0"/>
          <w:rFonts w:ascii="Times New Roman" w:hAnsi="Times New Roman" w:cs="Times New Roman"/>
          <w:i/>
          <w:color w:val="000000"/>
          <w:sz w:val="24"/>
          <w:szCs w:val="24"/>
          <w:vertAlign w:val="superscript"/>
        </w:rPr>
        <w:t xml:space="preserve">      </w:t>
      </w:r>
      <w:r w:rsidR="000E665F" w:rsidRPr="0033162B">
        <w:rPr>
          <w:rStyle w:val="ConsNonformat0"/>
          <w:rFonts w:ascii="Times New Roman" w:hAnsi="Times New Roman" w:cs="Times New Roman"/>
          <w:i/>
          <w:color w:val="000000"/>
          <w:sz w:val="24"/>
          <w:szCs w:val="24"/>
          <w:vertAlign w:val="superscript"/>
        </w:rPr>
        <w:t xml:space="preserve">(должность, основание и реквизиты документа, подтверждающие полномочия соответствующего лица на подпись заявки на участие в </w:t>
      </w:r>
      <w:r w:rsidR="00DC44DF">
        <w:rPr>
          <w:rStyle w:val="ConsNonformat0"/>
          <w:rFonts w:ascii="Times New Roman" w:hAnsi="Times New Roman" w:cs="Times New Roman"/>
          <w:i/>
          <w:color w:val="000000"/>
          <w:sz w:val="24"/>
          <w:szCs w:val="24"/>
          <w:vertAlign w:val="superscript"/>
        </w:rPr>
        <w:t>аукционе</w:t>
      </w:r>
      <w:r w:rsidR="000E665F" w:rsidRPr="0033162B">
        <w:rPr>
          <w:rStyle w:val="ConsNonformat0"/>
          <w:rFonts w:ascii="Times New Roman" w:hAnsi="Times New Roman" w:cs="Times New Roman"/>
          <w:i/>
          <w:color w:val="000000"/>
          <w:sz w:val="24"/>
          <w:szCs w:val="24"/>
          <w:vertAlign w:val="superscript"/>
        </w:rPr>
        <w:t xml:space="preserve">)  </w:t>
      </w:r>
    </w:p>
    <w:p w:rsidR="000E665F" w:rsidRPr="0033162B" w:rsidRDefault="000E665F" w:rsidP="000E665F">
      <w:pPr>
        <w:sectPr w:rsidR="000E665F" w:rsidRPr="0033162B" w:rsidSect="00572DF0">
          <w:footnotePr>
            <w:numRestart w:val="eachPage"/>
          </w:footnotePr>
          <w:pgSz w:w="11907" w:h="16840"/>
          <w:pgMar w:top="567" w:right="850" w:bottom="1134" w:left="1701" w:header="567" w:footer="567" w:gutter="0"/>
          <w:cols w:space="720"/>
          <w:docGrid w:linePitch="326"/>
        </w:sectPr>
      </w:pPr>
    </w:p>
    <w:p w:rsidR="00586B9F" w:rsidRPr="0033162B" w:rsidRDefault="00DC44DF" w:rsidP="00DC44DF">
      <w:pPr>
        <w:pStyle w:val="20"/>
        <w:numPr>
          <w:ilvl w:val="0"/>
          <w:numId w:val="0"/>
        </w:numPr>
        <w:rPr>
          <w:rFonts w:ascii="Times New Roman" w:hAnsi="Times New Roman" w:cs="Times New Roman"/>
          <w:i w:val="0"/>
          <w:sz w:val="24"/>
          <w:szCs w:val="24"/>
          <w:u w:val="single"/>
        </w:rPr>
      </w:pPr>
      <w:bookmarkStart w:id="7" w:name="_Анкета_Претендента_на"/>
      <w:bookmarkStart w:id="8" w:name="_Анкета_Участника_процедуры"/>
      <w:bookmarkEnd w:id="7"/>
      <w:bookmarkEnd w:id="8"/>
      <w:r>
        <w:rPr>
          <w:rFonts w:ascii="Times New Roman" w:hAnsi="Times New Roman" w:cs="Times New Roman"/>
          <w:i w:val="0"/>
          <w:sz w:val="24"/>
          <w:szCs w:val="24"/>
          <w:u w:val="single"/>
        </w:rPr>
        <w:lastRenderedPageBreak/>
        <w:t>ФОРМА</w:t>
      </w:r>
      <w:r w:rsidR="00A138E0">
        <w:rPr>
          <w:rFonts w:ascii="Times New Roman" w:hAnsi="Times New Roman" w:cs="Times New Roman"/>
          <w:i w:val="0"/>
          <w:sz w:val="24"/>
          <w:szCs w:val="24"/>
          <w:u w:val="single"/>
        </w:rPr>
        <w:t xml:space="preserve"> № 2</w:t>
      </w:r>
    </w:p>
    <w:p w:rsidR="00D91FBE" w:rsidRPr="0033162B" w:rsidRDefault="00D91FBE" w:rsidP="00D91FBE">
      <w:pPr>
        <w:pStyle w:val="Times12"/>
        <w:ind w:left="6381" w:firstLine="0"/>
        <w:jc w:val="left"/>
        <w:rPr>
          <w:iCs/>
          <w:szCs w:val="24"/>
        </w:rPr>
      </w:pPr>
    </w:p>
    <w:p w:rsidR="00854F30" w:rsidRDefault="00D91FBE" w:rsidP="00D91FBE">
      <w:pPr>
        <w:pStyle w:val="Times12"/>
        <w:ind w:left="6381" w:firstLine="0"/>
        <w:jc w:val="left"/>
        <w:rPr>
          <w:iCs/>
          <w:szCs w:val="24"/>
        </w:rPr>
      </w:pPr>
      <w:r w:rsidRPr="00854F30">
        <w:rPr>
          <w:iCs/>
          <w:szCs w:val="24"/>
        </w:rPr>
        <w:t xml:space="preserve">Приложение </w:t>
      </w:r>
      <w:r w:rsidR="00854F30">
        <w:rPr>
          <w:iCs/>
          <w:szCs w:val="24"/>
        </w:rPr>
        <w:t xml:space="preserve">№ </w:t>
      </w:r>
      <w:r w:rsidR="00131987">
        <w:rPr>
          <w:iCs/>
          <w:szCs w:val="24"/>
        </w:rPr>
        <w:t xml:space="preserve">1 </w:t>
      </w:r>
      <w:r w:rsidRPr="00854F30">
        <w:rPr>
          <w:iCs/>
          <w:szCs w:val="24"/>
        </w:rPr>
        <w:t>к заявке на участие</w:t>
      </w:r>
      <w:r w:rsidR="00854F30">
        <w:rPr>
          <w:iCs/>
          <w:szCs w:val="24"/>
        </w:rPr>
        <w:t xml:space="preserve"> </w:t>
      </w:r>
      <w:r w:rsidRPr="00854F30">
        <w:rPr>
          <w:iCs/>
          <w:szCs w:val="24"/>
        </w:rPr>
        <w:t xml:space="preserve">в аукционе </w:t>
      </w:r>
    </w:p>
    <w:p w:rsidR="00D91FBE" w:rsidRPr="0033162B" w:rsidRDefault="007A1125" w:rsidP="00D91FBE">
      <w:pPr>
        <w:pStyle w:val="Times12"/>
        <w:ind w:left="6381" w:firstLine="0"/>
        <w:jc w:val="left"/>
        <w:rPr>
          <w:iCs/>
          <w:szCs w:val="24"/>
        </w:rPr>
      </w:pPr>
      <w:r>
        <w:rPr>
          <w:iCs/>
          <w:szCs w:val="24"/>
        </w:rPr>
        <w:t>от «___» ___ 2014</w:t>
      </w:r>
      <w:r w:rsidR="00D91FBE" w:rsidRPr="00854F30">
        <w:rPr>
          <w:iCs/>
          <w:szCs w:val="24"/>
        </w:rPr>
        <w:t xml:space="preserve"> г. № ______</w:t>
      </w:r>
    </w:p>
    <w:p w:rsidR="00586B9F" w:rsidRDefault="00586B9F" w:rsidP="00586B9F">
      <w:pPr>
        <w:jc w:val="right"/>
        <w:rPr>
          <w:b/>
          <w:i/>
          <w:iCs/>
        </w:rPr>
      </w:pPr>
    </w:p>
    <w:p w:rsidR="00E05405" w:rsidRPr="00E05405" w:rsidRDefault="00E05405" w:rsidP="00E05405">
      <w:pPr>
        <w:pStyle w:val="11"/>
        <w:numPr>
          <w:ilvl w:val="0"/>
          <w:numId w:val="0"/>
        </w:numPr>
        <w:spacing w:line="360" w:lineRule="auto"/>
        <w:jc w:val="center"/>
        <w:rPr>
          <w:b/>
        </w:rPr>
      </w:pPr>
      <w:r w:rsidRPr="00E05405">
        <w:rPr>
          <w:b/>
        </w:rPr>
        <w:t>А</w:t>
      </w:r>
      <w:r>
        <w:rPr>
          <w:b/>
        </w:rPr>
        <w:t>НКЕТА</w:t>
      </w:r>
    </w:p>
    <w:p w:rsidR="00E05405" w:rsidRPr="0033162B" w:rsidRDefault="00E05405" w:rsidP="00E05405">
      <w:pPr>
        <w:jc w:val="center"/>
        <w:rPr>
          <w:b/>
          <w:i/>
          <w:iCs/>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6084"/>
        <w:gridCol w:w="3125"/>
      </w:tblGrid>
      <w:tr w:rsidR="00586B9F" w:rsidRPr="0033162B" w:rsidTr="0076180A">
        <w:trPr>
          <w:cantSplit/>
          <w:trHeight w:val="240"/>
          <w:tblHeader/>
        </w:trPr>
        <w:tc>
          <w:tcPr>
            <w:tcW w:w="315" w:type="pct"/>
            <w:vAlign w:val="center"/>
          </w:tcPr>
          <w:p w:rsidR="00586B9F" w:rsidRPr="0033162B" w:rsidRDefault="00586B9F" w:rsidP="0011762E">
            <w:pPr>
              <w:pStyle w:val="aff7"/>
              <w:keepNext w:val="0"/>
              <w:widowControl w:val="0"/>
              <w:spacing w:before="0" w:after="0"/>
              <w:ind w:left="0" w:right="0"/>
              <w:jc w:val="center"/>
              <w:rPr>
                <w:sz w:val="24"/>
                <w:szCs w:val="24"/>
              </w:rPr>
            </w:pPr>
            <w:r w:rsidRPr="0033162B">
              <w:rPr>
                <w:sz w:val="24"/>
                <w:szCs w:val="24"/>
              </w:rPr>
              <w:t>№</w:t>
            </w:r>
          </w:p>
        </w:tc>
        <w:tc>
          <w:tcPr>
            <w:tcW w:w="3095" w:type="pct"/>
            <w:vAlign w:val="center"/>
          </w:tcPr>
          <w:p w:rsidR="00586B9F" w:rsidRPr="0033162B" w:rsidRDefault="00586B9F" w:rsidP="0011762E">
            <w:pPr>
              <w:pStyle w:val="aff7"/>
              <w:keepNext w:val="0"/>
              <w:widowControl w:val="0"/>
              <w:spacing w:before="0" w:after="0"/>
              <w:ind w:left="0" w:right="0"/>
              <w:jc w:val="center"/>
              <w:rPr>
                <w:sz w:val="24"/>
                <w:szCs w:val="24"/>
              </w:rPr>
            </w:pPr>
            <w:r w:rsidRPr="0033162B">
              <w:rPr>
                <w:sz w:val="24"/>
                <w:szCs w:val="24"/>
              </w:rPr>
              <w:t>Наименование</w:t>
            </w:r>
          </w:p>
        </w:tc>
        <w:tc>
          <w:tcPr>
            <w:tcW w:w="1590" w:type="pct"/>
            <w:vAlign w:val="center"/>
          </w:tcPr>
          <w:p w:rsidR="00586B9F" w:rsidRPr="0033162B" w:rsidRDefault="00586B9F" w:rsidP="00DC44DF">
            <w:pPr>
              <w:pStyle w:val="aff7"/>
              <w:keepNext w:val="0"/>
              <w:widowControl w:val="0"/>
              <w:spacing w:before="0" w:after="0"/>
              <w:ind w:left="0" w:right="0"/>
              <w:jc w:val="center"/>
              <w:rPr>
                <w:sz w:val="24"/>
                <w:szCs w:val="24"/>
              </w:rPr>
            </w:pPr>
            <w:r w:rsidRPr="0033162B">
              <w:rPr>
                <w:sz w:val="24"/>
                <w:szCs w:val="24"/>
              </w:rPr>
              <w:t>Сведения о</w:t>
            </w:r>
            <w:r w:rsidR="00DC44DF">
              <w:rPr>
                <w:sz w:val="24"/>
                <w:szCs w:val="24"/>
              </w:rPr>
              <w:t xml:space="preserve"> претенденте на участие в аукционе</w:t>
            </w:r>
          </w:p>
        </w:tc>
      </w:tr>
      <w:tr w:rsidR="00586B9F" w:rsidRPr="0033162B" w:rsidTr="0076180A">
        <w:trPr>
          <w:cantSplit/>
          <w:trHeight w:val="471"/>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76180A" w:rsidRPr="0033162B" w:rsidRDefault="0076180A" w:rsidP="0076180A">
            <w:pPr>
              <w:pStyle w:val="aff8"/>
              <w:widowControl w:val="0"/>
              <w:tabs>
                <w:tab w:val="left" w:pos="445"/>
              </w:tabs>
              <w:spacing w:before="0" w:after="0"/>
              <w:ind w:right="-108"/>
              <w:rPr>
                <w:szCs w:val="24"/>
              </w:rPr>
            </w:pPr>
            <w:r w:rsidRPr="0033162B">
              <w:rPr>
                <w:szCs w:val="24"/>
              </w:rPr>
              <w:t>а)</w:t>
            </w:r>
            <w:r w:rsidRPr="0033162B">
              <w:rPr>
                <w:szCs w:val="24"/>
              </w:rPr>
              <w:tab/>
              <w:t>для физических лиц – фамилия, имя, отчество</w:t>
            </w:r>
            <w:r w:rsidR="00D91FBE" w:rsidRPr="0033162B">
              <w:rPr>
                <w:szCs w:val="24"/>
              </w:rPr>
              <w:t>,</w:t>
            </w:r>
            <w:r w:rsidRPr="0033162B">
              <w:rPr>
                <w:szCs w:val="24"/>
              </w:rPr>
              <w:t xml:space="preserve"> год и место рождения</w:t>
            </w:r>
          </w:p>
          <w:p w:rsidR="0076180A" w:rsidRPr="0033162B" w:rsidRDefault="0076180A" w:rsidP="0076180A">
            <w:pPr>
              <w:pStyle w:val="aff8"/>
              <w:widowControl w:val="0"/>
              <w:tabs>
                <w:tab w:val="left" w:pos="445"/>
              </w:tabs>
              <w:spacing w:before="0" w:after="0"/>
              <w:ind w:right="-108"/>
              <w:rPr>
                <w:szCs w:val="24"/>
              </w:rPr>
            </w:pPr>
            <w:r w:rsidRPr="0033162B">
              <w:rPr>
                <w:szCs w:val="24"/>
              </w:rPr>
              <w:t>б)</w:t>
            </w:r>
            <w:r w:rsidRPr="0033162B">
              <w:rPr>
                <w:szCs w:val="24"/>
              </w:rPr>
              <w:tab/>
              <w:t xml:space="preserve">для индивидуальных предпринимателей – фамилия, имя, отчество, </w:t>
            </w:r>
          </w:p>
          <w:p w:rsidR="00586B9F" w:rsidRPr="0033162B" w:rsidRDefault="0076180A" w:rsidP="0076180A">
            <w:pPr>
              <w:pStyle w:val="aff8"/>
              <w:widowControl w:val="0"/>
              <w:tabs>
                <w:tab w:val="left" w:pos="445"/>
              </w:tabs>
              <w:spacing w:before="0" w:after="0"/>
              <w:ind w:right="-108"/>
              <w:rPr>
                <w:szCs w:val="24"/>
              </w:rPr>
            </w:pPr>
            <w:r w:rsidRPr="0033162B">
              <w:rPr>
                <w:szCs w:val="24"/>
              </w:rPr>
              <w:t>в)</w:t>
            </w:r>
            <w:r w:rsidRPr="0033162B">
              <w:rPr>
                <w:szCs w:val="24"/>
              </w:rPr>
              <w:tab/>
              <w:t>для организаций – фирменное наименование (наименование) полное и сокращенное</w:t>
            </w:r>
          </w:p>
        </w:tc>
        <w:tc>
          <w:tcPr>
            <w:tcW w:w="1590" w:type="pct"/>
            <w:vAlign w:val="center"/>
          </w:tcPr>
          <w:p w:rsidR="00586B9F" w:rsidRPr="0033162B" w:rsidRDefault="00586B9F" w:rsidP="0011762E">
            <w:pPr>
              <w:pStyle w:val="aff8"/>
              <w:widowControl w:val="0"/>
              <w:spacing w:before="0" w:after="0"/>
              <w:jc w:val="center"/>
              <w:rPr>
                <w:szCs w:val="24"/>
              </w:rPr>
            </w:pPr>
          </w:p>
        </w:tc>
      </w:tr>
      <w:tr w:rsidR="00586B9F" w:rsidRPr="0033162B" w:rsidTr="0076180A">
        <w:trPr>
          <w:cantSplit/>
          <w:trHeight w:val="284"/>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11762E">
            <w:pPr>
              <w:pStyle w:val="aff8"/>
              <w:widowControl w:val="0"/>
              <w:spacing w:before="0" w:after="0"/>
              <w:ind w:right="-108"/>
              <w:rPr>
                <w:szCs w:val="24"/>
              </w:rPr>
            </w:pPr>
            <w:r w:rsidRPr="0033162B">
              <w:rPr>
                <w:szCs w:val="24"/>
              </w:rPr>
              <w:t>Организационно - правовая форма</w:t>
            </w:r>
            <w:r w:rsidR="0076180A" w:rsidRPr="0033162B">
              <w:rPr>
                <w:szCs w:val="24"/>
              </w:rPr>
              <w:t xml:space="preserve"> (для юридических лиц)</w:t>
            </w:r>
          </w:p>
        </w:tc>
        <w:tc>
          <w:tcPr>
            <w:tcW w:w="1590" w:type="pct"/>
            <w:vAlign w:val="center"/>
          </w:tcPr>
          <w:p w:rsidR="00586B9F" w:rsidRPr="0033162B" w:rsidRDefault="00586B9F" w:rsidP="0011762E">
            <w:pPr>
              <w:pStyle w:val="aff8"/>
              <w:widowControl w:val="0"/>
              <w:spacing w:before="0" w:after="0"/>
              <w:jc w:val="center"/>
              <w:rPr>
                <w:szCs w:val="24"/>
              </w:rPr>
            </w:pPr>
          </w:p>
        </w:tc>
      </w:tr>
      <w:tr w:rsidR="00586B9F" w:rsidRPr="0033162B" w:rsidTr="0076180A">
        <w:trPr>
          <w:cantSplit/>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11762E">
            <w:pPr>
              <w:pStyle w:val="aff8"/>
              <w:widowControl w:val="0"/>
              <w:spacing w:before="0" w:after="0"/>
              <w:ind w:right="-108"/>
              <w:rPr>
                <w:szCs w:val="24"/>
              </w:rPr>
            </w:pPr>
            <w:r w:rsidRPr="0033162B">
              <w:rPr>
                <w:szCs w:val="24"/>
              </w:rPr>
              <w:t>Учредители (перечислить наименования и организационно-правовую форму или Ф.И.О. всех учредителей)</w:t>
            </w:r>
          </w:p>
        </w:tc>
        <w:tc>
          <w:tcPr>
            <w:tcW w:w="1590" w:type="pct"/>
            <w:vAlign w:val="center"/>
          </w:tcPr>
          <w:p w:rsidR="00586B9F" w:rsidRPr="0033162B" w:rsidRDefault="00586B9F" w:rsidP="0011762E">
            <w:pPr>
              <w:pStyle w:val="aff8"/>
              <w:widowControl w:val="0"/>
              <w:spacing w:before="0" w:after="0"/>
              <w:jc w:val="center"/>
              <w:rPr>
                <w:szCs w:val="24"/>
              </w:rPr>
            </w:pPr>
          </w:p>
        </w:tc>
      </w:tr>
      <w:tr w:rsidR="0076180A" w:rsidRPr="0033162B" w:rsidTr="0076180A">
        <w:trPr>
          <w:cantSplit/>
        </w:trPr>
        <w:tc>
          <w:tcPr>
            <w:tcW w:w="315" w:type="pct"/>
            <w:vAlign w:val="center"/>
          </w:tcPr>
          <w:p w:rsidR="0076180A" w:rsidRPr="0033162B" w:rsidRDefault="0076180A"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76180A" w:rsidRPr="0033162B" w:rsidRDefault="0076180A" w:rsidP="0011762E">
            <w:pPr>
              <w:pStyle w:val="aff8"/>
              <w:widowControl w:val="0"/>
              <w:spacing w:before="0" w:after="0"/>
              <w:ind w:right="-108"/>
              <w:rPr>
                <w:szCs w:val="24"/>
              </w:rPr>
            </w:pPr>
            <w:r w:rsidRPr="0033162B">
              <w:rPr>
                <w:szCs w:val="24"/>
              </w:rPr>
              <w:t>Дата и место государственной регистрации (для юридических лиц и индивидуальных предпринимателей)</w:t>
            </w:r>
          </w:p>
        </w:tc>
        <w:tc>
          <w:tcPr>
            <w:tcW w:w="1590" w:type="pct"/>
            <w:vAlign w:val="center"/>
          </w:tcPr>
          <w:p w:rsidR="0076180A" w:rsidRPr="0033162B" w:rsidRDefault="0076180A" w:rsidP="0011762E">
            <w:pPr>
              <w:pStyle w:val="aff8"/>
              <w:widowControl w:val="0"/>
              <w:spacing w:before="0" w:after="0"/>
              <w:jc w:val="center"/>
              <w:rPr>
                <w:szCs w:val="24"/>
              </w:rPr>
            </w:pPr>
          </w:p>
        </w:tc>
      </w:tr>
      <w:tr w:rsidR="00586B9F" w:rsidRPr="0033162B" w:rsidTr="0076180A">
        <w:trPr>
          <w:cantSplit/>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11762E">
            <w:pPr>
              <w:pStyle w:val="aff8"/>
              <w:widowControl w:val="0"/>
              <w:spacing w:before="0" w:after="0"/>
              <w:ind w:right="-108"/>
              <w:rPr>
                <w:szCs w:val="24"/>
              </w:rPr>
            </w:pPr>
            <w:r w:rsidRPr="0033162B">
              <w:rPr>
                <w:szCs w:val="24"/>
              </w:rPr>
              <w:t>Свидетельство о внесении в Единый государственный реестр юридических лиц/индивидуального предпринимателя (дата и номер, кем выдано)</w:t>
            </w:r>
            <w:r w:rsidR="00D91FBE" w:rsidRPr="0033162B">
              <w:rPr>
                <w:szCs w:val="24"/>
              </w:rPr>
              <w:t>;</w:t>
            </w:r>
            <w:r w:rsidRPr="0033162B">
              <w:rPr>
                <w:szCs w:val="24"/>
              </w:rPr>
              <w:t xml:space="preserve"> паспортные данные для</w:t>
            </w:r>
            <w:r w:rsidR="00D91FBE" w:rsidRPr="0033162B">
              <w:rPr>
                <w:szCs w:val="24"/>
              </w:rPr>
              <w:t xml:space="preserve"> </w:t>
            </w:r>
            <w:r w:rsidRPr="0033162B">
              <w:rPr>
                <w:szCs w:val="24"/>
              </w:rPr>
              <w:t>физического лица</w:t>
            </w:r>
          </w:p>
        </w:tc>
        <w:tc>
          <w:tcPr>
            <w:tcW w:w="1590" w:type="pct"/>
            <w:vAlign w:val="center"/>
          </w:tcPr>
          <w:p w:rsidR="00586B9F" w:rsidRPr="0033162B" w:rsidRDefault="00586B9F" w:rsidP="0011762E">
            <w:pPr>
              <w:pStyle w:val="aff8"/>
              <w:widowControl w:val="0"/>
              <w:spacing w:before="0" w:after="0"/>
              <w:jc w:val="center"/>
              <w:rPr>
                <w:szCs w:val="24"/>
              </w:rPr>
            </w:pPr>
          </w:p>
        </w:tc>
      </w:tr>
      <w:tr w:rsidR="00586B9F" w:rsidRPr="0033162B" w:rsidTr="0076180A">
        <w:trPr>
          <w:cantSplit/>
          <w:trHeight w:val="284"/>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11762E">
            <w:pPr>
              <w:pStyle w:val="aff8"/>
              <w:widowControl w:val="0"/>
              <w:spacing w:before="0" w:after="0"/>
              <w:ind w:right="-108"/>
              <w:rPr>
                <w:szCs w:val="24"/>
              </w:rPr>
            </w:pPr>
            <w:r w:rsidRPr="0033162B">
              <w:rPr>
                <w:szCs w:val="24"/>
              </w:rPr>
              <w:t>Виды деятельности</w:t>
            </w:r>
          </w:p>
        </w:tc>
        <w:tc>
          <w:tcPr>
            <w:tcW w:w="1590" w:type="pct"/>
            <w:vAlign w:val="center"/>
          </w:tcPr>
          <w:p w:rsidR="00586B9F" w:rsidRPr="0033162B" w:rsidRDefault="00586B9F" w:rsidP="0011762E">
            <w:pPr>
              <w:pStyle w:val="aff8"/>
              <w:widowControl w:val="0"/>
              <w:spacing w:before="0" w:after="0"/>
              <w:jc w:val="center"/>
              <w:rPr>
                <w:szCs w:val="24"/>
              </w:rPr>
            </w:pPr>
          </w:p>
        </w:tc>
      </w:tr>
      <w:tr w:rsidR="00586B9F" w:rsidRPr="0033162B" w:rsidTr="0076180A">
        <w:trPr>
          <w:cantSplit/>
          <w:trHeight w:val="284"/>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11762E">
            <w:pPr>
              <w:pStyle w:val="aff8"/>
              <w:widowControl w:val="0"/>
              <w:spacing w:before="0" w:after="0"/>
              <w:ind w:right="-108"/>
              <w:rPr>
                <w:szCs w:val="24"/>
              </w:rPr>
            </w:pPr>
            <w:r w:rsidRPr="0033162B">
              <w:rPr>
                <w:szCs w:val="24"/>
              </w:rPr>
              <w:t>Срок деятельности (с учетом правопреемственности)</w:t>
            </w:r>
          </w:p>
        </w:tc>
        <w:tc>
          <w:tcPr>
            <w:tcW w:w="1590" w:type="pct"/>
            <w:vAlign w:val="center"/>
          </w:tcPr>
          <w:p w:rsidR="00586B9F" w:rsidRPr="0033162B" w:rsidRDefault="00586B9F" w:rsidP="0011762E">
            <w:pPr>
              <w:pStyle w:val="aff8"/>
              <w:widowControl w:val="0"/>
              <w:spacing w:before="0" w:after="0"/>
              <w:jc w:val="center"/>
              <w:rPr>
                <w:szCs w:val="24"/>
              </w:rPr>
            </w:pPr>
          </w:p>
        </w:tc>
      </w:tr>
      <w:tr w:rsidR="00586B9F" w:rsidRPr="0033162B" w:rsidTr="0076180A">
        <w:trPr>
          <w:cantSplit/>
          <w:trHeight w:val="284"/>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11762E">
            <w:pPr>
              <w:pStyle w:val="aff8"/>
              <w:widowControl w:val="0"/>
              <w:spacing w:before="0" w:after="0"/>
              <w:ind w:right="-108"/>
              <w:rPr>
                <w:szCs w:val="24"/>
              </w:rPr>
            </w:pPr>
            <w:r w:rsidRPr="0033162B">
              <w:rPr>
                <w:szCs w:val="24"/>
              </w:rPr>
              <w:t>ИНН</w:t>
            </w:r>
            <w:r w:rsidR="00D91FBE" w:rsidRPr="0033162B">
              <w:rPr>
                <w:szCs w:val="24"/>
              </w:rPr>
              <w:t xml:space="preserve"> (для юридических лиц, индивидуальных предпринимателей и физических лиц)</w:t>
            </w:r>
            <w:r w:rsidRPr="0033162B">
              <w:rPr>
                <w:szCs w:val="24"/>
              </w:rPr>
              <w:t>, КПП, ОГРН, ОКПО</w:t>
            </w:r>
            <w:r w:rsidR="00D91FBE" w:rsidRPr="0033162B">
              <w:rPr>
                <w:szCs w:val="24"/>
              </w:rPr>
              <w:t xml:space="preserve"> (для юридических лиц), ОГРНИП (для индивидуальных предпринимателей)</w:t>
            </w:r>
          </w:p>
        </w:tc>
        <w:tc>
          <w:tcPr>
            <w:tcW w:w="1590" w:type="pct"/>
            <w:vAlign w:val="center"/>
          </w:tcPr>
          <w:p w:rsidR="00586B9F" w:rsidRPr="0033162B" w:rsidRDefault="00586B9F" w:rsidP="0011762E">
            <w:pPr>
              <w:pStyle w:val="aff8"/>
              <w:widowControl w:val="0"/>
              <w:spacing w:before="0" w:after="0"/>
              <w:jc w:val="center"/>
              <w:rPr>
                <w:szCs w:val="24"/>
              </w:rPr>
            </w:pPr>
          </w:p>
        </w:tc>
      </w:tr>
      <w:tr w:rsidR="00586B9F" w:rsidRPr="0033162B" w:rsidTr="0076180A">
        <w:trPr>
          <w:cantSplit/>
          <w:trHeight w:val="284"/>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11762E">
            <w:pPr>
              <w:pStyle w:val="aff8"/>
              <w:widowControl w:val="0"/>
              <w:spacing w:before="0" w:after="0"/>
              <w:ind w:right="-108"/>
              <w:rPr>
                <w:szCs w:val="24"/>
              </w:rPr>
            </w:pPr>
            <w:r w:rsidRPr="0033162B">
              <w:rPr>
                <w:szCs w:val="24"/>
              </w:rPr>
              <w:t>Юридический адрес (страна, адрес)</w:t>
            </w:r>
            <w:r w:rsidR="00D91FBE" w:rsidRPr="0033162B">
              <w:rPr>
                <w:szCs w:val="24"/>
              </w:rPr>
              <w:t>/ место проживания для физических лиц</w:t>
            </w:r>
          </w:p>
        </w:tc>
        <w:tc>
          <w:tcPr>
            <w:tcW w:w="1590" w:type="pct"/>
            <w:vAlign w:val="center"/>
          </w:tcPr>
          <w:p w:rsidR="00586B9F" w:rsidRPr="0033162B" w:rsidRDefault="00586B9F" w:rsidP="0011762E">
            <w:pPr>
              <w:pStyle w:val="aff8"/>
              <w:widowControl w:val="0"/>
              <w:spacing w:before="0" w:after="0"/>
              <w:jc w:val="center"/>
              <w:rPr>
                <w:szCs w:val="24"/>
              </w:rPr>
            </w:pPr>
          </w:p>
        </w:tc>
      </w:tr>
      <w:tr w:rsidR="00586B9F" w:rsidRPr="0033162B" w:rsidTr="0076180A">
        <w:trPr>
          <w:cantSplit/>
          <w:trHeight w:val="284"/>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11762E">
            <w:pPr>
              <w:pStyle w:val="aff8"/>
              <w:widowControl w:val="0"/>
              <w:spacing w:before="0" w:after="0"/>
              <w:ind w:right="-108"/>
              <w:rPr>
                <w:szCs w:val="24"/>
              </w:rPr>
            </w:pPr>
            <w:r w:rsidRPr="0033162B">
              <w:rPr>
                <w:szCs w:val="24"/>
              </w:rPr>
              <w:t>Почтовый адрес (страна, адрес)</w:t>
            </w:r>
          </w:p>
        </w:tc>
        <w:tc>
          <w:tcPr>
            <w:tcW w:w="1590" w:type="pct"/>
            <w:vAlign w:val="center"/>
          </w:tcPr>
          <w:p w:rsidR="00586B9F" w:rsidRPr="0033162B" w:rsidRDefault="00586B9F" w:rsidP="0011762E">
            <w:pPr>
              <w:widowControl w:val="0"/>
              <w:jc w:val="center"/>
            </w:pPr>
          </w:p>
        </w:tc>
      </w:tr>
      <w:tr w:rsidR="00586B9F" w:rsidRPr="0033162B" w:rsidTr="0076180A">
        <w:trPr>
          <w:cantSplit/>
          <w:trHeight w:val="284"/>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11762E">
            <w:pPr>
              <w:pStyle w:val="aff8"/>
              <w:widowControl w:val="0"/>
              <w:spacing w:before="0" w:after="0"/>
              <w:ind w:right="-108"/>
              <w:rPr>
                <w:szCs w:val="24"/>
              </w:rPr>
            </w:pPr>
            <w:r w:rsidRPr="0033162B">
              <w:rPr>
                <w:szCs w:val="24"/>
              </w:rPr>
              <w:t>Фактическое местоположение</w:t>
            </w:r>
          </w:p>
        </w:tc>
        <w:tc>
          <w:tcPr>
            <w:tcW w:w="1590" w:type="pct"/>
            <w:vAlign w:val="center"/>
          </w:tcPr>
          <w:p w:rsidR="00586B9F" w:rsidRPr="0033162B" w:rsidRDefault="00586B9F" w:rsidP="0011762E">
            <w:pPr>
              <w:widowControl w:val="0"/>
              <w:jc w:val="center"/>
            </w:pPr>
          </w:p>
        </w:tc>
      </w:tr>
      <w:tr w:rsidR="00586B9F" w:rsidRPr="0033162B" w:rsidTr="0076180A">
        <w:trPr>
          <w:cantSplit/>
          <w:trHeight w:val="284"/>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11762E">
            <w:pPr>
              <w:pStyle w:val="aff8"/>
              <w:widowControl w:val="0"/>
              <w:spacing w:before="0" w:after="0"/>
              <w:ind w:right="-108"/>
              <w:rPr>
                <w:szCs w:val="24"/>
              </w:rPr>
            </w:pPr>
            <w:r w:rsidRPr="0033162B">
              <w:rPr>
                <w:szCs w:val="24"/>
              </w:rPr>
              <w:t>Телефоны (с указанием кода города)</w:t>
            </w:r>
          </w:p>
        </w:tc>
        <w:tc>
          <w:tcPr>
            <w:tcW w:w="1590" w:type="pct"/>
            <w:vAlign w:val="center"/>
          </w:tcPr>
          <w:p w:rsidR="00586B9F" w:rsidRPr="0033162B" w:rsidRDefault="00586B9F" w:rsidP="0011762E">
            <w:pPr>
              <w:widowControl w:val="0"/>
              <w:jc w:val="center"/>
            </w:pPr>
          </w:p>
        </w:tc>
      </w:tr>
      <w:tr w:rsidR="00586B9F" w:rsidRPr="0033162B" w:rsidTr="0076180A">
        <w:trPr>
          <w:cantSplit/>
          <w:trHeight w:val="284"/>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11762E">
            <w:pPr>
              <w:pStyle w:val="aff8"/>
              <w:widowControl w:val="0"/>
              <w:spacing w:before="0" w:after="0"/>
              <w:ind w:right="-108"/>
              <w:rPr>
                <w:szCs w:val="24"/>
              </w:rPr>
            </w:pPr>
            <w:r w:rsidRPr="0033162B">
              <w:rPr>
                <w:szCs w:val="24"/>
              </w:rPr>
              <w:t>Факс (с указанием кода города)</w:t>
            </w:r>
          </w:p>
        </w:tc>
        <w:tc>
          <w:tcPr>
            <w:tcW w:w="1590" w:type="pct"/>
            <w:vAlign w:val="center"/>
          </w:tcPr>
          <w:p w:rsidR="00586B9F" w:rsidRPr="0033162B" w:rsidRDefault="00586B9F" w:rsidP="0011762E">
            <w:pPr>
              <w:widowControl w:val="0"/>
              <w:jc w:val="center"/>
            </w:pPr>
          </w:p>
        </w:tc>
      </w:tr>
      <w:tr w:rsidR="00586B9F" w:rsidRPr="0033162B" w:rsidTr="0076180A">
        <w:trPr>
          <w:cantSplit/>
          <w:trHeight w:val="284"/>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11762E">
            <w:pPr>
              <w:pStyle w:val="aff8"/>
              <w:widowControl w:val="0"/>
              <w:spacing w:before="0" w:after="0"/>
              <w:ind w:right="-108"/>
              <w:rPr>
                <w:szCs w:val="24"/>
              </w:rPr>
            </w:pPr>
            <w:r w:rsidRPr="0033162B">
              <w:rPr>
                <w:szCs w:val="24"/>
              </w:rPr>
              <w:t xml:space="preserve">Адрес электронной почты </w:t>
            </w:r>
          </w:p>
        </w:tc>
        <w:tc>
          <w:tcPr>
            <w:tcW w:w="1590" w:type="pct"/>
            <w:vAlign w:val="center"/>
          </w:tcPr>
          <w:p w:rsidR="00586B9F" w:rsidRPr="0033162B" w:rsidRDefault="00586B9F" w:rsidP="0011762E">
            <w:pPr>
              <w:widowControl w:val="0"/>
              <w:jc w:val="center"/>
            </w:pPr>
          </w:p>
        </w:tc>
      </w:tr>
      <w:tr w:rsidR="00586B9F" w:rsidRPr="0033162B" w:rsidTr="0076180A">
        <w:trPr>
          <w:cantSplit/>
          <w:trHeight w:val="284"/>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11762E">
            <w:pPr>
              <w:pStyle w:val="aff8"/>
              <w:widowControl w:val="0"/>
              <w:spacing w:before="0" w:after="0"/>
              <w:ind w:right="-108"/>
              <w:rPr>
                <w:szCs w:val="24"/>
              </w:rPr>
            </w:pPr>
            <w:r w:rsidRPr="0033162B">
              <w:rPr>
                <w:szCs w:val="24"/>
              </w:rPr>
              <w:t>Филиалы: перечислить наименования и почтовые адреса</w:t>
            </w:r>
          </w:p>
        </w:tc>
        <w:tc>
          <w:tcPr>
            <w:tcW w:w="1590" w:type="pct"/>
            <w:vAlign w:val="center"/>
          </w:tcPr>
          <w:p w:rsidR="00586B9F" w:rsidRPr="0033162B" w:rsidRDefault="00586B9F" w:rsidP="0011762E">
            <w:pPr>
              <w:widowControl w:val="0"/>
              <w:jc w:val="center"/>
            </w:pPr>
          </w:p>
        </w:tc>
      </w:tr>
      <w:tr w:rsidR="00586B9F" w:rsidRPr="0033162B" w:rsidTr="0076180A">
        <w:trPr>
          <w:cantSplit/>
          <w:trHeight w:val="284"/>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11762E">
            <w:pPr>
              <w:pStyle w:val="aff8"/>
              <w:widowControl w:val="0"/>
              <w:spacing w:before="0" w:after="0"/>
              <w:ind w:right="-108"/>
              <w:rPr>
                <w:szCs w:val="24"/>
              </w:rPr>
            </w:pPr>
            <w:r w:rsidRPr="0033162B">
              <w:rPr>
                <w:szCs w:val="24"/>
              </w:rPr>
              <w:t>Размер уставного капитала</w:t>
            </w:r>
          </w:p>
        </w:tc>
        <w:tc>
          <w:tcPr>
            <w:tcW w:w="1590" w:type="pct"/>
            <w:vAlign w:val="center"/>
          </w:tcPr>
          <w:p w:rsidR="00586B9F" w:rsidRPr="0033162B" w:rsidRDefault="00586B9F" w:rsidP="0011762E">
            <w:pPr>
              <w:widowControl w:val="0"/>
              <w:jc w:val="center"/>
            </w:pPr>
          </w:p>
        </w:tc>
      </w:tr>
      <w:tr w:rsidR="00586B9F" w:rsidRPr="0033162B" w:rsidTr="0076180A">
        <w:trPr>
          <w:cantSplit/>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11762E">
            <w:pPr>
              <w:pStyle w:val="aff8"/>
              <w:widowControl w:val="0"/>
              <w:spacing w:before="0" w:after="0"/>
              <w:ind w:right="-108"/>
              <w:rPr>
                <w:szCs w:val="24"/>
              </w:rPr>
            </w:pPr>
            <w:r w:rsidRPr="0033162B">
              <w:rPr>
                <w:szCs w:val="24"/>
              </w:rPr>
              <w:t>Стоимость основных фондов (по балансу последнего завершенного периода)</w:t>
            </w:r>
          </w:p>
        </w:tc>
        <w:tc>
          <w:tcPr>
            <w:tcW w:w="1590" w:type="pct"/>
            <w:vAlign w:val="center"/>
          </w:tcPr>
          <w:p w:rsidR="00586B9F" w:rsidRPr="0033162B" w:rsidRDefault="00586B9F" w:rsidP="0011762E">
            <w:pPr>
              <w:widowControl w:val="0"/>
              <w:jc w:val="center"/>
            </w:pPr>
          </w:p>
        </w:tc>
      </w:tr>
      <w:tr w:rsidR="00586B9F" w:rsidRPr="0033162B" w:rsidTr="0076180A">
        <w:trPr>
          <w:cantSplit/>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445565">
            <w:pPr>
              <w:pStyle w:val="aff8"/>
              <w:widowControl w:val="0"/>
              <w:spacing w:before="0" w:after="0"/>
              <w:ind w:right="-108"/>
              <w:rPr>
                <w:szCs w:val="24"/>
              </w:rPr>
            </w:pPr>
            <w:r w:rsidRPr="0033162B">
              <w:rPr>
                <w:szCs w:val="24"/>
              </w:rPr>
              <w:t xml:space="preserve">Банковские реквизиты (наименование и адрес банка, номер расчетного счета </w:t>
            </w:r>
            <w:r w:rsidR="00445565" w:rsidRPr="0033162B">
              <w:rPr>
                <w:szCs w:val="24"/>
              </w:rPr>
              <w:t xml:space="preserve">в банке </w:t>
            </w:r>
            <w:r w:rsidRPr="0033162B">
              <w:rPr>
                <w:szCs w:val="24"/>
              </w:rPr>
              <w:t>участника конкурса, телефоны банка, прочие банковские реквизиты)</w:t>
            </w:r>
          </w:p>
        </w:tc>
        <w:tc>
          <w:tcPr>
            <w:tcW w:w="1590" w:type="pct"/>
            <w:vAlign w:val="center"/>
          </w:tcPr>
          <w:p w:rsidR="00586B9F" w:rsidRPr="0033162B" w:rsidRDefault="00586B9F" w:rsidP="0011762E">
            <w:pPr>
              <w:widowControl w:val="0"/>
              <w:jc w:val="center"/>
            </w:pPr>
          </w:p>
        </w:tc>
      </w:tr>
      <w:tr w:rsidR="00586B9F" w:rsidRPr="0033162B" w:rsidTr="0076180A">
        <w:trPr>
          <w:cantSplit/>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445565">
            <w:pPr>
              <w:pStyle w:val="aff8"/>
              <w:widowControl w:val="0"/>
              <w:spacing w:before="0" w:after="0"/>
              <w:ind w:right="-108"/>
              <w:rPr>
                <w:szCs w:val="24"/>
              </w:rPr>
            </w:pPr>
            <w:r w:rsidRPr="0033162B">
              <w:rPr>
                <w:szCs w:val="24"/>
              </w:rPr>
              <w:t xml:space="preserve">Фамилия, </w:t>
            </w:r>
            <w:r w:rsidR="00445565">
              <w:rPr>
                <w:szCs w:val="24"/>
              </w:rPr>
              <w:t>и</w:t>
            </w:r>
            <w:r w:rsidRPr="0033162B">
              <w:rPr>
                <w:szCs w:val="24"/>
              </w:rPr>
              <w:t xml:space="preserve">мя и </w:t>
            </w:r>
            <w:r w:rsidR="00445565">
              <w:rPr>
                <w:szCs w:val="24"/>
              </w:rPr>
              <w:t>о</w:t>
            </w:r>
            <w:r w:rsidRPr="0033162B">
              <w:rPr>
                <w:szCs w:val="24"/>
              </w:rPr>
              <w:t xml:space="preserve">тчество руководителя участника </w:t>
            </w:r>
            <w:r w:rsidR="00D91FBE" w:rsidRPr="0033162B">
              <w:rPr>
                <w:szCs w:val="24"/>
              </w:rPr>
              <w:t>аукциона</w:t>
            </w:r>
            <w:r w:rsidRPr="0033162B">
              <w:rPr>
                <w:szCs w:val="24"/>
              </w:rPr>
              <w:t>, имеющего право подписи согласно учредительным документам, с указанием должности и контактного телефона</w:t>
            </w:r>
          </w:p>
        </w:tc>
        <w:tc>
          <w:tcPr>
            <w:tcW w:w="1590" w:type="pct"/>
            <w:vAlign w:val="center"/>
          </w:tcPr>
          <w:p w:rsidR="00586B9F" w:rsidRPr="0033162B" w:rsidRDefault="00586B9F" w:rsidP="0011762E">
            <w:pPr>
              <w:widowControl w:val="0"/>
              <w:jc w:val="center"/>
            </w:pPr>
          </w:p>
        </w:tc>
      </w:tr>
      <w:tr w:rsidR="00586B9F" w:rsidRPr="0033162B" w:rsidTr="0076180A">
        <w:trPr>
          <w:cantSplit/>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11762E">
            <w:pPr>
              <w:pStyle w:val="aff8"/>
              <w:widowControl w:val="0"/>
              <w:spacing w:before="0" w:after="0"/>
              <w:ind w:right="-108"/>
              <w:rPr>
                <w:szCs w:val="24"/>
              </w:rPr>
            </w:pPr>
            <w:r w:rsidRPr="0033162B">
              <w:rPr>
                <w:szCs w:val="24"/>
              </w:rPr>
              <w:t xml:space="preserve">Орган управления участника </w:t>
            </w:r>
            <w:r w:rsidR="00D91FBE" w:rsidRPr="0033162B">
              <w:rPr>
                <w:szCs w:val="24"/>
              </w:rPr>
              <w:t>аукциона</w:t>
            </w:r>
            <w:r w:rsidRPr="0033162B">
              <w:rPr>
                <w:szCs w:val="24"/>
              </w:rPr>
              <w:t xml:space="preserve"> – юридического лица, уполномоченный на одобрение сделки, право на заключение которой является предметом настоящего </w:t>
            </w:r>
            <w:r w:rsidR="00D91FBE" w:rsidRPr="0033162B">
              <w:rPr>
                <w:szCs w:val="24"/>
              </w:rPr>
              <w:t>аукциона</w:t>
            </w:r>
            <w:r w:rsidRPr="0033162B">
              <w:rPr>
                <w:szCs w:val="24"/>
              </w:rPr>
              <w:t xml:space="preserve"> и порядок одобрения соответствующей сделки</w:t>
            </w:r>
          </w:p>
        </w:tc>
        <w:tc>
          <w:tcPr>
            <w:tcW w:w="1590" w:type="pct"/>
            <w:vAlign w:val="center"/>
          </w:tcPr>
          <w:p w:rsidR="00586B9F" w:rsidRPr="0033162B" w:rsidRDefault="00586B9F" w:rsidP="0011762E">
            <w:pPr>
              <w:widowControl w:val="0"/>
              <w:jc w:val="center"/>
            </w:pPr>
          </w:p>
        </w:tc>
      </w:tr>
      <w:tr w:rsidR="00586B9F" w:rsidRPr="0033162B" w:rsidTr="0076180A">
        <w:trPr>
          <w:cantSplit/>
        </w:trPr>
        <w:tc>
          <w:tcPr>
            <w:tcW w:w="315" w:type="pct"/>
            <w:vAlign w:val="center"/>
          </w:tcPr>
          <w:p w:rsidR="00586B9F" w:rsidRPr="0033162B" w:rsidRDefault="00586B9F"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586B9F" w:rsidRPr="0033162B" w:rsidRDefault="00586B9F" w:rsidP="00445565">
            <w:pPr>
              <w:pStyle w:val="aff8"/>
              <w:widowControl w:val="0"/>
              <w:spacing w:before="0" w:after="0"/>
              <w:ind w:right="-108"/>
              <w:rPr>
                <w:szCs w:val="24"/>
              </w:rPr>
            </w:pPr>
            <w:r w:rsidRPr="0033162B">
              <w:rPr>
                <w:szCs w:val="24"/>
              </w:rPr>
              <w:t xml:space="preserve">Фамилия, </w:t>
            </w:r>
            <w:r w:rsidR="00445565">
              <w:rPr>
                <w:szCs w:val="24"/>
              </w:rPr>
              <w:t>и</w:t>
            </w:r>
            <w:r w:rsidRPr="0033162B">
              <w:rPr>
                <w:szCs w:val="24"/>
              </w:rPr>
              <w:t xml:space="preserve">мя и </w:t>
            </w:r>
            <w:r w:rsidR="00445565">
              <w:rPr>
                <w:szCs w:val="24"/>
              </w:rPr>
              <w:t>о</w:t>
            </w:r>
            <w:r w:rsidRPr="0033162B">
              <w:rPr>
                <w:szCs w:val="24"/>
              </w:rPr>
              <w:t xml:space="preserve">тчество уполномоченного лица участника </w:t>
            </w:r>
            <w:r w:rsidR="00D91FBE" w:rsidRPr="0033162B">
              <w:rPr>
                <w:szCs w:val="24"/>
              </w:rPr>
              <w:t>аукциона</w:t>
            </w:r>
            <w:r w:rsidRPr="0033162B">
              <w:rPr>
                <w:szCs w:val="24"/>
              </w:rPr>
              <w:t xml:space="preserve"> с указанием должности, контактного телефона, электронной почты </w:t>
            </w:r>
          </w:p>
        </w:tc>
        <w:tc>
          <w:tcPr>
            <w:tcW w:w="1590" w:type="pct"/>
            <w:vAlign w:val="center"/>
          </w:tcPr>
          <w:p w:rsidR="00586B9F" w:rsidRPr="0033162B" w:rsidRDefault="00586B9F" w:rsidP="0011762E">
            <w:pPr>
              <w:widowControl w:val="0"/>
              <w:jc w:val="center"/>
            </w:pPr>
          </w:p>
        </w:tc>
      </w:tr>
      <w:tr w:rsidR="000D7FD3" w:rsidRPr="0033162B" w:rsidTr="0076180A">
        <w:trPr>
          <w:cantSplit/>
        </w:trPr>
        <w:tc>
          <w:tcPr>
            <w:tcW w:w="315" w:type="pct"/>
            <w:vAlign w:val="center"/>
          </w:tcPr>
          <w:p w:rsidR="000D7FD3" w:rsidRPr="0033162B" w:rsidRDefault="000D7FD3" w:rsidP="008465A5">
            <w:pPr>
              <w:pStyle w:val="aff7"/>
              <w:keepNext w:val="0"/>
              <w:widowControl w:val="0"/>
              <w:numPr>
                <w:ilvl w:val="0"/>
                <w:numId w:val="21"/>
              </w:numPr>
              <w:spacing w:before="0" w:after="0"/>
              <w:ind w:left="0" w:right="-113" w:firstLine="0"/>
              <w:jc w:val="center"/>
              <w:rPr>
                <w:sz w:val="24"/>
                <w:szCs w:val="24"/>
              </w:rPr>
            </w:pPr>
          </w:p>
        </w:tc>
        <w:tc>
          <w:tcPr>
            <w:tcW w:w="3095" w:type="pct"/>
            <w:vAlign w:val="center"/>
          </w:tcPr>
          <w:p w:rsidR="000D7FD3" w:rsidRPr="0033162B" w:rsidRDefault="000D7FD3" w:rsidP="00445565">
            <w:pPr>
              <w:pStyle w:val="aff8"/>
              <w:widowControl w:val="0"/>
              <w:spacing w:before="0" w:after="0"/>
              <w:ind w:right="-108"/>
              <w:rPr>
                <w:szCs w:val="24"/>
              </w:rPr>
            </w:pPr>
            <w:r>
              <w:t>Наличие статуса субъекта малого и среднего предпринимательства (да/нет)</w:t>
            </w:r>
            <w:bookmarkStart w:id="9" w:name="_GoBack"/>
            <w:bookmarkEnd w:id="9"/>
          </w:p>
        </w:tc>
        <w:tc>
          <w:tcPr>
            <w:tcW w:w="1590" w:type="pct"/>
            <w:vAlign w:val="center"/>
          </w:tcPr>
          <w:p w:rsidR="000D7FD3" w:rsidRPr="0033162B" w:rsidRDefault="000D7FD3" w:rsidP="0011762E">
            <w:pPr>
              <w:widowControl w:val="0"/>
              <w:jc w:val="center"/>
            </w:pPr>
          </w:p>
        </w:tc>
      </w:tr>
    </w:tbl>
    <w:p w:rsidR="00586B9F" w:rsidRPr="0033162B" w:rsidRDefault="00586B9F" w:rsidP="00586B9F">
      <w:pPr>
        <w:pStyle w:val="afff"/>
        <w:tabs>
          <w:tab w:val="left" w:pos="709"/>
        </w:tabs>
        <w:autoSpaceDE w:val="0"/>
        <w:autoSpaceDN w:val="0"/>
        <w:spacing w:line="240" w:lineRule="auto"/>
        <w:ind w:firstLine="0"/>
        <w:rPr>
          <w:sz w:val="24"/>
          <w:szCs w:val="24"/>
        </w:rPr>
      </w:pPr>
      <w:bookmarkStart w:id="10" w:name="_Toc98251773"/>
    </w:p>
    <w:p w:rsidR="00BC6763" w:rsidRPr="00DC44DF" w:rsidRDefault="00BC6763" w:rsidP="00BC6763">
      <w:pPr>
        <w:pStyle w:val="ConsPlusNonformat"/>
        <w:jc w:val="both"/>
        <w:rPr>
          <w:rFonts w:ascii="Times New Roman" w:hAnsi="Times New Roman" w:cs="Times New Roman"/>
        </w:rPr>
      </w:pPr>
      <w:r w:rsidRPr="00DC44DF">
        <w:rPr>
          <w:rFonts w:ascii="Times New Roman" w:hAnsi="Times New Roman" w:cs="Times New Roman"/>
        </w:rPr>
        <w:t xml:space="preserve">Руководитель организации / </w:t>
      </w:r>
    </w:p>
    <w:p w:rsidR="00BC6763" w:rsidRPr="00DC44DF" w:rsidRDefault="00BC6763" w:rsidP="00BC6763">
      <w:pPr>
        <w:pStyle w:val="ConsPlusNonformat"/>
        <w:jc w:val="both"/>
        <w:rPr>
          <w:rFonts w:ascii="Times New Roman" w:hAnsi="Times New Roman" w:cs="Times New Roman"/>
        </w:rPr>
      </w:pPr>
      <w:r w:rsidRPr="00DC44DF">
        <w:rPr>
          <w:rFonts w:ascii="Times New Roman" w:hAnsi="Times New Roman" w:cs="Times New Roman"/>
        </w:rPr>
        <w:t xml:space="preserve">уполномоченный представитель </w:t>
      </w:r>
    </w:p>
    <w:p w:rsidR="00BC6763" w:rsidRPr="00DC44DF" w:rsidRDefault="00BC6763" w:rsidP="00BC6763">
      <w:pPr>
        <w:pStyle w:val="ConsPlusNonformat"/>
        <w:jc w:val="both"/>
        <w:rPr>
          <w:rFonts w:ascii="Times New Roman" w:hAnsi="Times New Roman" w:cs="Times New Roman"/>
        </w:rPr>
      </w:pPr>
      <w:r w:rsidRPr="00DC44DF">
        <w:rPr>
          <w:rFonts w:ascii="Times New Roman" w:hAnsi="Times New Roman" w:cs="Times New Roman"/>
        </w:rPr>
        <w:t xml:space="preserve">участника закупки </w:t>
      </w:r>
    </w:p>
    <w:p w:rsidR="00BC6763" w:rsidRPr="0033162B" w:rsidRDefault="00BC6763" w:rsidP="00BC6763">
      <w:pPr>
        <w:pStyle w:val="ConsPlusNonformat"/>
        <w:spacing w:line="360" w:lineRule="auto"/>
        <w:jc w:val="both"/>
        <w:rPr>
          <w:rFonts w:ascii="Times New Roman" w:hAnsi="Times New Roman" w:cs="Times New Roman"/>
          <w:sz w:val="24"/>
          <w:szCs w:val="24"/>
        </w:rPr>
      </w:pPr>
    </w:p>
    <w:p w:rsidR="00BC6763" w:rsidRPr="0033162B" w:rsidRDefault="00BC6763" w:rsidP="00BC6763">
      <w:pPr>
        <w:pStyle w:val="ConsPlusNonformat"/>
        <w:jc w:val="both"/>
        <w:rPr>
          <w:rFonts w:ascii="Times New Roman" w:hAnsi="Times New Roman" w:cs="Times New Roman"/>
          <w:sz w:val="24"/>
          <w:szCs w:val="24"/>
        </w:rPr>
      </w:pPr>
      <w:r w:rsidRPr="0033162B">
        <w:rPr>
          <w:rFonts w:ascii="Times New Roman" w:hAnsi="Times New Roman" w:cs="Times New Roman"/>
          <w:sz w:val="24"/>
          <w:szCs w:val="24"/>
        </w:rPr>
        <w:t xml:space="preserve">_________________/_________________________________ </w:t>
      </w:r>
    </w:p>
    <w:p w:rsidR="00BC6763" w:rsidRPr="0033162B" w:rsidRDefault="00BC6763" w:rsidP="00BC6763">
      <w:pPr>
        <w:pStyle w:val="ConsPlusNonformat"/>
        <w:ind w:firstLine="709"/>
        <w:jc w:val="both"/>
        <w:rPr>
          <w:rStyle w:val="ConsNonformat0"/>
          <w:rFonts w:ascii="Times New Roman" w:hAnsi="Times New Roman" w:cs="Times New Roman"/>
          <w:sz w:val="24"/>
          <w:szCs w:val="24"/>
        </w:rPr>
      </w:pPr>
      <w:r w:rsidRPr="0033162B">
        <w:rPr>
          <w:rStyle w:val="ConsNonformat0"/>
          <w:rFonts w:ascii="Times New Roman" w:hAnsi="Times New Roman" w:cs="Times New Roman"/>
          <w:i/>
          <w:color w:val="000000"/>
          <w:sz w:val="24"/>
          <w:szCs w:val="24"/>
          <w:vertAlign w:val="superscript"/>
        </w:rPr>
        <w:t>(подпись)</w:t>
      </w:r>
      <w:r w:rsidRPr="0033162B">
        <w:rPr>
          <w:rStyle w:val="ConsNonformat0"/>
          <w:rFonts w:ascii="Times New Roman" w:hAnsi="Times New Roman" w:cs="Times New Roman"/>
          <w:i/>
          <w:color w:val="000000"/>
          <w:sz w:val="24"/>
          <w:szCs w:val="24"/>
          <w:vertAlign w:val="superscript"/>
        </w:rPr>
        <w:tab/>
      </w:r>
      <w:r w:rsidRPr="0033162B">
        <w:rPr>
          <w:rStyle w:val="ConsNonformat0"/>
          <w:rFonts w:ascii="Times New Roman" w:hAnsi="Times New Roman" w:cs="Times New Roman"/>
          <w:i/>
          <w:color w:val="000000"/>
          <w:sz w:val="24"/>
          <w:szCs w:val="24"/>
          <w:vertAlign w:val="superscript"/>
        </w:rPr>
        <w:tab/>
      </w:r>
      <w:r w:rsidRPr="0033162B">
        <w:rPr>
          <w:rStyle w:val="ConsNonformat0"/>
          <w:rFonts w:ascii="Times New Roman" w:hAnsi="Times New Roman" w:cs="Times New Roman"/>
          <w:i/>
          <w:color w:val="000000"/>
          <w:sz w:val="24"/>
          <w:szCs w:val="24"/>
          <w:vertAlign w:val="superscript"/>
        </w:rPr>
        <w:tab/>
      </w:r>
      <w:r w:rsidRPr="0033162B">
        <w:rPr>
          <w:rStyle w:val="ConsNonformat0"/>
          <w:rFonts w:ascii="Times New Roman" w:hAnsi="Times New Roman" w:cs="Times New Roman"/>
          <w:i/>
          <w:color w:val="000000"/>
          <w:sz w:val="24"/>
          <w:szCs w:val="24"/>
          <w:vertAlign w:val="superscript"/>
        </w:rPr>
        <w:tab/>
        <w:t xml:space="preserve"> (Фамилия, имя, отчество)</w:t>
      </w:r>
      <w:r w:rsidRPr="0033162B">
        <w:rPr>
          <w:rStyle w:val="ConsNonformat0"/>
          <w:rFonts w:ascii="Times New Roman" w:hAnsi="Times New Roman" w:cs="Times New Roman"/>
          <w:i/>
          <w:color w:val="000000"/>
          <w:sz w:val="24"/>
          <w:szCs w:val="24"/>
          <w:vertAlign w:val="superscript"/>
        </w:rPr>
        <w:tab/>
      </w:r>
      <w:r w:rsidRPr="0033162B">
        <w:rPr>
          <w:rStyle w:val="ConsNonformat0"/>
          <w:rFonts w:ascii="Times New Roman" w:hAnsi="Times New Roman" w:cs="Times New Roman"/>
          <w:i/>
          <w:color w:val="000000"/>
          <w:sz w:val="24"/>
          <w:szCs w:val="24"/>
          <w:vertAlign w:val="superscript"/>
        </w:rPr>
        <w:tab/>
      </w:r>
      <w:r w:rsidRPr="0033162B">
        <w:rPr>
          <w:rStyle w:val="ConsNonformat0"/>
          <w:rFonts w:ascii="Times New Roman" w:hAnsi="Times New Roman" w:cs="Times New Roman"/>
          <w:i/>
          <w:color w:val="000000"/>
          <w:sz w:val="24"/>
          <w:szCs w:val="24"/>
          <w:vertAlign w:val="superscript"/>
        </w:rPr>
        <w:tab/>
      </w:r>
      <w:r w:rsidRPr="0033162B">
        <w:rPr>
          <w:rStyle w:val="ConsNonformat0"/>
          <w:rFonts w:ascii="Times New Roman" w:hAnsi="Times New Roman" w:cs="Times New Roman"/>
          <w:i/>
          <w:color w:val="000000"/>
          <w:sz w:val="24"/>
          <w:szCs w:val="24"/>
          <w:vertAlign w:val="superscript"/>
        </w:rPr>
        <w:tab/>
        <w:t xml:space="preserve"> М.П.</w:t>
      </w:r>
    </w:p>
    <w:p w:rsidR="00BC6763" w:rsidRPr="0033162B" w:rsidRDefault="00BC6763" w:rsidP="00BC6763">
      <w:pPr>
        <w:pStyle w:val="ConsPlusNonformat"/>
        <w:ind w:firstLine="709"/>
        <w:jc w:val="both"/>
        <w:rPr>
          <w:rStyle w:val="ConsNonformat0"/>
          <w:rFonts w:ascii="Times New Roman" w:hAnsi="Times New Roman" w:cs="Times New Roman"/>
          <w:i/>
          <w:color w:val="000000"/>
          <w:sz w:val="24"/>
          <w:szCs w:val="24"/>
          <w:vertAlign w:val="superscript"/>
        </w:rPr>
      </w:pPr>
    </w:p>
    <w:p w:rsidR="00BC6763" w:rsidRDefault="000F6518" w:rsidP="00BC6763">
      <w:pPr>
        <w:pStyle w:val="ConsPlusNonformat"/>
        <w:jc w:val="both"/>
        <w:rPr>
          <w:rStyle w:val="ConsNonformat0"/>
          <w:rFonts w:ascii="Times New Roman" w:hAnsi="Times New Roman" w:cs="Times New Roman"/>
          <w:i/>
          <w:color w:val="000000"/>
          <w:sz w:val="24"/>
          <w:szCs w:val="24"/>
          <w:vertAlign w:val="superscript"/>
        </w:rPr>
      </w:pPr>
      <w:r>
        <w:pict>
          <v:rect id="_x0000_i1026" style="width:462.65pt;height:.05pt" o:hrpct="989" o:hrstd="t" o:hr="t" fillcolor="#a0a0a0" stroked="f"/>
        </w:pict>
      </w:r>
    </w:p>
    <w:p w:rsidR="00BC6763" w:rsidRPr="0033162B" w:rsidRDefault="00BC6763" w:rsidP="00BC6763">
      <w:pPr>
        <w:pStyle w:val="ConsPlusNonformat"/>
        <w:jc w:val="both"/>
        <w:rPr>
          <w:rStyle w:val="ConsNonformat0"/>
          <w:rFonts w:ascii="Times New Roman" w:hAnsi="Times New Roman" w:cs="Times New Roman"/>
          <w:i/>
          <w:color w:val="000000"/>
          <w:sz w:val="24"/>
          <w:szCs w:val="24"/>
          <w:vertAlign w:val="superscript"/>
        </w:rPr>
      </w:pPr>
      <w:r w:rsidRPr="0033162B">
        <w:rPr>
          <w:rStyle w:val="ConsNonformat0"/>
          <w:rFonts w:ascii="Times New Roman" w:hAnsi="Times New Roman" w:cs="Times New Roman"/>
          <w:i/>
          <w:color w:val="000000"/>
          <w:sz w:val="24"/>
          <w:szCs w:val="24"/>
          <w:vertAlign w:val="superscript"/>
        </w:rPr>
        <w:t xml:space="preserve">      (должность, основание и реквизиты документа, подтверждающие полномочия соответствующего лица на подпись заявки на участие в </w:t>
      </w:r>
      <w:r>
        <w:rPr>
          <w:rStyle w:val="ConsNonformat0"/>
          <w:rFonts w:ascii="Times New Roman" w:hAnsi="Times New Roman" w:cs="Times New Roman"/>
          <w:i/>
          <w:color w:val="000000"/>
          <w:sz w:val="24"/>
          <w:szCs w:val="24"/>
          <w:vertAlign w:val="superscript"/>
        </w:rPr>
        <w:t>аукционе</w:t>
      </w:r>
      <w:r w:rsidRPr="0033162B">
        <w:rPr>
          <w:rStyle w:val="ConsNonformat0"/>
          <w:rFonts w:ascii="Times New Roman" w:hAnsi="Times New Roman" w:cs="Times New Roman"/>
          <w:i/>
          <w:color w:val="000000"/>
          <w:sz w:val="24"/>
          <w:szCs w:val="24"/>
          <w:vertAlign w:val="superscript"/>
        </w:rPr>
        <w:t xml:space="preserve">)                                                                                                        </w:t>
      </w:r>
    </w:p>
    <w:p w:rsidR="00586B9F" w:rsidRPr="0033162B" w:rsidRDefault="00586B9F" w:rsidP="00586B9F">
      <w:pPr>
        <w:jc w:val="center"/>
        <w:rPr>
          <w:b/>
        </w:rPr>
      </w:pPr>
    </w:p>
    <w:bookmarkEnd w:id="10"/>
    <w:p w:rsidR="00CC1DF0" w:rsidRPr="0033162B" w:rsidRDefault="00CC1DF0" w:rsidP="00CC1DF0">
      <w:pPr>
        <w:pStyle w:val="Times12"/>
        <w:tabs>
          <w:tab w:val="left" w:pos="0"/>
          <w:tab w:val="left" w:pos="1134"/>
        </w:tabs>
        <w:ind w:firstLine="709"/>
        <w:rPr>
          <w:szCs w:val="24"/>
        </w:rPr>
      </w:pPr>
    </w:p>
    <w:p w:rsidR="000E665F" w:rsidRDefault="000E665F" w:rsidP="000E665F">
      <w:pPr>
        <w:pStyle w:val="20"/>
        <w:numPr>
          <w:ilvl w:val="0"/>
          <w:numId w:val="0"/>
        </w:numPr>
        <w:rPr>
          <w:sz w:val="24"/>
          <w:szCs w:val="24"/>
        </w:rPr>
      </w:pPr>
    </w:p>
    <w:p w:rsidR="003216F2" w:rsidRDefault="003216F2" w:rsidP="003216F2"/>
    <w:p w:rsidR="003216F2" w:rsidRDefault="003216F2" w:rsidP="003216F2">
      <w:pPr>
        <w:sectPr w:rsidR="003216F2" w:rsidSect="00414461">
          <w:pgSz w:w="11907" w:h="16840"/>
          <w:pgMar w:top="709" w:right="567" w:bottom="1134" w:left="1418" w:header="567" w:footer="567" w:gutter="0"/>
          <w:cols w:space="720"/>
          <w:docGrid w:linePitch="326"/>
        </w:sectPr>
      </w:pPr>
    </w:p>
    <w:p w:rsidR="0084371D" w:rsidRPr="0084371D" w:rsidRDefault="0084371D" w:rsidP="002A2792">
      <w:pPr>
        <w:tabs>
          <w:tab w:val="center" w:pos="5032"/>
        </w:tabs>
        <w:autoSpaceDE w:val="0"/>
        <w:autoSpaceDN w:val="0"/>
        <w:adjustRightInd w:val="0"/>
        <w:spacing w:line="240" w:lineRule="atLeast"/>
        <w:jc w:val="center"/>
        <w:outlineLvl w:val="0"/>
        <w:rPr>
          <w:b/>
          <w:sz w:val="23"/>
          <w:szCs w:val="23"/>
        </w:rPr>
      </w:pPr>
      <w:r w:rsidRPr="0084371D">
        <w:rPr>
          <w:b/>
          <w:sz w:val="23"/>
          <w:szCs w:val="23"/>
        </w:rPr>
        <w:lastRenderedPageBreak/>
        <w:t xml:space="preserve">РАЗДЕЛ </w:t>
      </w:r>
      <w:r w:rsidRPr="0084371D">
        <w:rPr>
          <w:b/>
          <w:sz w:val="23"/>
          <w:szCs w:val="23"/>
          <w:lang w:val="en-US"/>
        </w:rPr>
        <w:t>V</w:t>
      </w:r>
      <w:r w:rsidRPr="0084371D">
        <w:rPr>
          <w:b/>
          <w:sz w:val="23"/>
          <w:szCs w:val="23"/>
        </w:rPr>
        <w:t xml:space="preserve">. </w:t>
      </w:r>
      <w:r w:rsidR="001F07CA">
        <w:rPr>
          <w:b/>
          <w:sz w:val="23"/>
          <w:szCs w:val="23"/>
        </w:rPr>
        <w:t>ТРЕБОВАНИЯ К ОФОРМЛЕНИЮ</w:t>
      </w:r>
      <w:r w:rsidRPr="0084371D">
        <w:rPr>
          <w:b/>
          <w:sz w:val="23"/>
          <w:szCs w:val="23"/>
        </w:rPr>
        <w:t xml:space="preserve"> ЗАЯВКИ</w:t>
      </w:r>
      <w:r w:rsidR="001F07CA" w:rsidRPr="001F07CA">
        <w:rPr>
          <w:b/>
          <w:sz w:val="23"/>
          <w:szCs w:val="23"/>
        </w:rPr>
        <w:t xml:space="preserve"> </w:t>
      </w:r>
      <w:r w:rsidR="001F07CA" w:rsidRPr="0084371D">
        <w:rPr>
          <w:b/>
          <w:sz w:val="23"/>
          <w:szCs w:val="23"/>
        </w:rPr>
        <w:t>НА УЧАСТИЕ В АУКЦИОНЕ</w:t>
      </w:r>
      <w:r w:rsidR="001F07CA">
        <w:rPr>
          <w:b/>
          <w:sz w:val="23"/>
          <w:szCs w:val="23"/>
        </w:rPr>
        <w:t>, ПРИЛОЖЕНИЙ И ДОКУМЕНТОВ К НЕЙ</w:t>
      </w:r>
    </w:p>
    <w:p w:rsidR="0084371D" w:rsidRPr="0033162B" w:rsidRDefault="0084371D" w:rsidP="0084371D">
      <w:pPr>
        <w:pStyle w:val="Times12"/>
        <w:tabs>
          <w:tab w:val="left" w:pos="709"/>
          <w:tab w:val="left" w:pos="1134"/>
        </w:tabs>
        <w:ind w:firstLine="0"/>
        <w:rPr>
          <w:szCs w:val="24"/>
        </w:rPr>
      </w:pPr>
    </w:p>
    <w:p w:rsidR="0084371D" w:rsidRDefault="0084371D" w:rsidP="0084371D">
      <w:pPr>
        <w:pStyle w:val="Times12"/>
        <w:numPr>
          <w:ilvl w:val="1"/>
          <w:numId w:val="13"/>
        </w:numPr>
        <w:tabs>
          <w:tab w:val="clear" w:pos="960"/>
          <w:tab w:val="left" w:pos="709"/>
          <w:tab w:val="left" w:pos="1134"/>
        </w:tabs>
        <w:ind w:left="0" w:firstLine="709"/>
        <w:rPr>
          <w:szCs w:val="24"/>
        </w:rPr>
      </w:pPr>
      <w:r>
        <w:rPr>
          <w:szCs w:val="24"/>
        </w:rPr>
        <w:t>Заявка на участие в аукционе, подготовленная участником закупки, а также вся корреспонденция и документация</w:t>
      </w:r>
      <w:r w:rsidR="007227CB">
        <w:rPr>
          <w:szCs w:val="24"/>
        </w:rPr>
        <w:t>, связанные с заявкой на участие в аукционе</w:t>
      </w:r>
      <w:r w:rsidR="009E438C">
        <w:rPr>
          <w:szCs w:val="24"/>
        </w:rPr>
        <w:t>, которыми обмениваются участники закупки и организатор закупки, заказчик и оператор ЭТП, должны быть заполнены на русском языке.</w:t>
      </w:r>
      <w:r w:rsidR="007227CB">
        <w:rPr>
          <w:szCs w:val="24"/>
        </w:rPr>
        <w:t xml:space="preserve"> </w:t>
      </w:r>
      <w:r>
        <w:rPr>
          <w:szCs w:val="24"/>
        </w:rPr>
        <w:t xml:space="preserve"> </w:t>
      </w:r>
    </w:p>
    <w:p w:rsidR="009E438C" w:rsidRDefault="009E438C" w:rsidP="0084371D">
      <w:pPr>
        <w:pStyle w:val="Times12"/>
        <w:numPr>
          <w:ilvl w:val="1"/>
          <w:numId w:val="13"/>
        </w:numPr>
        <w:tabs>
          <w:tab w:val="clear" w:pos="960"/>
          <w:tab w:val="left" w:pos="709"/>
          <w:tab w:val="left" w:pos="1134"/>
        </w:tabs>
        <w:ind w:left="0" w:firstLine="709"/>
        <w:rPr>
          <w:szCs w:val="24"/>
        </w:rPr>
      </w:pPr>
      <w:r>
        <w:rPr>
          <w:szCs w:val="24"/>
        </w:rPr>
        <w:t xml:space="preserve">Заявка на участие в аукционе, </w:t>
      </w:r>
      <w:r w:rsidR="00FE28E4">
        <w:rPr>
          <w:szCs w:val="24"/>
        </w:rPr>
        <w:t xml:space="preserve">приложения и документы к ней, </w:t>
      </w:r>
      <w:r>
        <w:rPr>
          <w:szCs w:val="24"/>
        </w:rPr>
        <w:t>подготовленн</w:t>
      </w:r>
      <w:r w:rsidR="00FE28E4">
        <w:rPr>
          <w:szCs w:val="24"/>
        </w:rPr>
        <w:t>ые</w:t>
      </w:r>
      <w:r>
        <w:rPr>
          <w:szCs w:val="24"/>
        </w:rPr>
        <w:t xml:space="preserve"> участником закупки оформляется </w:t>
      </w:r>
      <w:r w:rsidR="00FE28E4">
        <w:rPr>
          <w:szCs w:val="24"/>
        </w:rPr>
        <w:t>в соответствии с</w:t>
      </w:r>
      <w:r>
        <w:rPr>
          <w:szCs w:val="24"/>
        </w:rPr>
        <w:t xml:space="preserve"> </w:t>
      </w:r>
      <w:r w:rsidR="00FE28E4">
        <w:rPr>
          <w:szCs w:val="24"/>
        </w:rPr>
        <w:t>приведенные формами</w:t>
      </w:r>
      <w:r>
        <w:rPr>
          <w:szCs w:val="24"/>
        </w:rPr>
        <w:t>,</w:t>
      </w:r>
      <w:r w:rsidR="00FE28E4">
        <w:rPr>
          <w:szCs w:val="24"/>
        </w:rPr>
        <w:t xml:space="preserve"> и</w:t>
      </w:r>
      <w:r>
        <w:rPr>
          <w:szCs w:val="24"/>
        </w:rPr>
        <w:t xml:space="preserve"> должн</w:t>
      </w:r>
      <w:r w:rsidR="00FE28E4">
        <w:rPr>
          <w:szCs w:val="24"/>
        </w:rPr>
        <w:t>ы</w:t>
      </w:r>
      <w:r>
        <w:rPr>
          <w:szCs w:val="24"/>
        </w:rPr>
        <w:t xml:space="preserve"> иметь четкую печать текста, исправления в тексте документов не допускаются.</w:t>
      </w:r>
    </w:p>
    <w:p w:rsidR="0084371D" w:rsidRDefault="00FE28E4" w:rsidP="0084371D">
      <w:pPr>
        <w:pStyle w:val="Times12"/>
        <w:numPr>
          <w:ilvl w:val="1"/>
          <w:numId w:val="13"/>
        </w:numPr>
        <w:tabs>
          <w:tab w:val="clear" w:pos="960"/>
          <w:tab w:val="left" w:pos="709"/>
          <w:tab w:val="left" w:pos="1134"/>
        </w:tabs>
        <w:ind w:left="0" w:firstLine="709"/>
        <w:rPr>
          <w:szCs w:val="24"/>
        </w:rPr>
      </w:pPr>
      <w:r>
        <w:rPr>
          <w:szCs w:val="24"/>
        </w:rPr>
        <w:t xml:space="preserve">Все формы </w:t>
      </w:r>
      <w:r w:rsidR="009E438C" w:rsidRPr="009E438C">
        <w:rPr>
          <w:szCs w:val="24"/>
        </w:rPr>
        <w:t>заполняются по всем пунктам. В случае невозможности заполнения какого-либо пункта необходимо указать причину, по которой соответствующий пункт не может быть заполнен.</w:t>
      </w:r>
      <w:r w:rsidR="0084371D" w:rsidRPr="009E438C">
        <w:rPr>
          <w:b/>
          <w:szCs w:val="24"/>
        </w:rPr>
        <w:t xml:space="preserve"> </w:t>
      </w:r>
      <w:r w:rsidR="0084371D" w:rsidRPr="009E438C">
        <w:rPr>
          <w:szCs w:val="24"/>
        </w:rPr>
        <w:t>В случае отсутствия ка</w:t>
      </w:r>
      <w:r w:rsidR="0084371D" w:rsidRPr="0033162B">
        <w:rPr>
          <w:szCs w:val="24"/>
        </w:rPr>
        <w:t xml:space="preserve">ких-либо данных </w:t>
      </w:r>
      <w:r w:rsidR="009E438C">
        <w:rPr>
          <w:szCs w:val="24"/>
        </w:rPr>
        <w:t xml:space="preserve">необходимо </w:t>
      </w:r>
      <w:r w:rsidR="0084371D" w:rsidRPr="0033162B">
        <w:rPr>
          <w:szCs w:val="24"/>
        </w:rPr>
        <w:t>указать слово «нет».</w:t>
      </w:r>
    </w:p>
    <w:p w:rsidR="00854F30" w:rsidRPr="00FE28E4" w:rsidRDefault="00FE28E4" w:rsidP="00FE28E4">
      <w:pPr>
        <w:pStyle w:val="Times12"/>
        <w:numPr>
          <w:ilvl w:val="1"/>
          <w:numId w:val="13"/>
        </w:numPr>
        <w:tabs>
          <w:tab w:val="clear" w:pos="960"/>
          <w:tab w:val="left" w:pos="709"/>
          <w:tab w:val="left" w:pos="1134"/>
        </w:tabs>
        <w:ind w:left="0" w:firstLine="709"/>
        <w:rPr>
          <w:szCs w:val="24"/>
        </w:rPr>
      </w:pPr>
      <w:r>
        <w:t>Заявка, приложения и д</w:t>
      </w:r>
      <w:r w:rsidR="00854F30" w:rsidRPr="0033162B">
        <w:t xml:space="preserve">окументы </w:t>
      </w:r>
      <w:r>
        <w:t xml:space="preserve">к ней </w:t>
      </w:r>
      <w:r w:rsidR="00854F30" w:rsidRPr="0033162B">
        <w:t xml:space="preserve">предоставляются </w:t>
      </w:r>
      <w:r w:rsidR="00854F30">
        <w:t xml:space="preserve">в электронной форме </w:t>
      </w:r>
      <w:r w:rsidR="00854F30" w:rsidRPr="002D5E6A">
        <w:t xml:space="preserve">через ЭТП в отсканированном виде. </w:t>
      </w:r>
      <w:r w:rsidR="00854F30">
        <w:t>П</w:t>
      </w:r>
      <w:r w:rsidR="00854F30" w:rsidRPr="002D5E6A">
        <w:t xml:space="preserve">роизводится </w:t>
      </w:r>
      <w:r w:rsidR="00854F30">
        <w:t>с</w:t>
      </w:r>
      <w:r w:rsidR="00854F30" w:rsidRPr="002D5E6A">
        <w:t>канирование оригиналов документов, либо копий, подлинность которых заверена уполномоченным лицом. Каждый документ должен быть отсканирован и за</w:t>
      </w:r>
      <w:r w:rsidR="00854F30">
        <w:t>г</w:t>
      </w:r>
      <w:r w:rsidR="00854F30" w:rsidRPr="002D5E6A">
        <w:t>ружен в систему ЭТП в виде отдельного файла. 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 не менее 200 точек на дюйм</w:t>
      </w:r>
      <w:r w:rsidR="00854F30">
        <w:t>)</w:t>
      </w:r>
      <w:r w:rsidR="00854F30" w:rsidRPr="002D5E6A">
        <w:t>, а именно: графической подписи лица, печати, а также исх</w:t>
      </w:r>
      <w:r w:rsidR="00854F30">
        <w:t>одящего номера и даты заявления</w:t>
      </w:r>
      <w:r w:rsidR="00854F30" w:rsidRPr="002D5E6A">
        <w:t>.</w:t>
      </w:r>
      <w:r w:rsidR="00854F30">
        <w:t xml:space="preserve"> </w:t>
      </w:r>
      <w:r w:rsidR="00854F30" w:rsidRPr="002D5E6A">
        <w:t xml:space="preserve">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и количество </w:t>
      </w:r>
      <w:r w:rsidR="00854F30">
        <w:t>листов</w:t>
      </w:r>
      <w:r w:rsidR="00854F30" w:rsidRPr="002D5E6A">
        <w:t xml:space="preserve"> в документе (например: Лицензия № 2517 от 15.03.2010г. 1л. pdf).</w:t>
      </w:r>
    </w:p>
    <w:p w:rsidR="009E438C" w:rsidRDefault="0084371D" w:rsidP="0084371D">
      <w:pPr>
        <w:pStyle w:val="Times12"/>
        <w:numPr>
          <w:ilvl w:val="1"/>
          <w:numId w:val="13"/>
        </w:numPr>
        <w:tabs>
          <w:tab w:val="clear" w:pos="960"/>
          <w:tab w:val="left" w:pos="709"/>
          <w:tab w:val="left" w:pos="1134"/>
        </w:tabs>
        <w:ind w:left="0" w:firstLine="709"/>
        <w:rPr>
          <w:szCs w:val="24"/>
        </w:rPr>
      </w:pPr>
      <w:r w:rsidRPr="009E438C">
        <w:rPr>
          <w:szCs w:val="24"/>
        </w:rPr>
        <w:t xml:space="preserve">Техническая ошибка - это грамматическая и/или арифметическая ошибка (опечатка, описка), не изменяющая суть и смысл документа и не приводящая к двойственному толкованию его содержания. </w:t>
      </w:r>
    </w:p>
    <w:p w:rsidR="0084371D" w:rsidRPr="009E438C" w:rsidRDefault="0084371D" w:rsidP="0084371D">
      <w:pPr>
        <w:pStyle w:val="Times12"/>
        <w:numPr>
          <w:ilvl w:val="1"/>
          <w:numId w:val="13"/>
        </w:numPr>
        <w:tabs>
          <w:tab w:val="clear" w:pos="960"/>
          <w:tab w:val="left" w:pos="709"/>
          <w:tab w:val="left" w:pos="1134"/>
        </w:tabs>
        <w:ind w:left="0" w:firstLine="709"/>
        <w:rPr>
          <w:szCs w:val="24"/>
        </w:rPr>
      </w:pPr>
      <w:r w:rsidRPr="009E438C">
        <w:rPr>
          <w:szCs w:val="24"/>
        </w:rPr>
        <w:t>В случае несоответствия данных, указанных в цифровом и буквенном эквиваленте, приоритет отдается буквенному. Однако несоответствие такого буквенного эквивалента итоговой цифре документа не является «технической ошибкой» и рассматривается как несоответствие заявки</w:t>
      </w:r>
      <w:r w:rsidR="009E438C">
        <w:rPr>
          <w:szCs w:val="24"/>
        </w:rPr>
        <w:t xml:space="preserve"> на участие в аукционе</w:t>
      </w:r>
      <w:r w:rsidRPr="009E438C">
        <w:rPr>
          <w:szCs w:val="24"/>
        </w:rPr>
        <w:t xml:space="preserve"> требованиям, установленным в </w:t>
      </w:r>
      <w:r w:rsidR="009E438C">
        <w:rPr>
          <w:szCs w:val="24"/>
        </w:rPr>
        <w:t>документации об аукционе</w:t>
      </w:r>
      <w:r w:rsidRPr="009E438C">
        <w:rPr>
          <w:szCs w:val="24"/>
        </w:rPr>
        <w:t>.</w:t>
      </w:r>
    </w:p>
    <w:p w:rsidR="0084371D" w:rsidRDefault="0084371D" w:rsidP="0084371D">
      <w:pPr>
        <w:pStyle w:val="Times12"/>
        <w:tabs>
          <w:tab w:val="left" w:pos="0"/>
          <w:tab w:val="left" w:pos="1134"/>
        </w:tabs>
        <w:ind w:firstLine="709"/>
        <w:rPr>
          <w:szCs w:val="24"/>
        </w:rPr>
      </w:pPr>
      <w:r w:rsidRPr="00CC1DF0">
        <w:rPr>
          <w:szCs w:val="24"/>
        </w:rPr>
        <w:t xml:space="preserve">Не является «технической ошибкой» наличие в заявке технической опечатки, описки, приводящей к искажению отдельного слова и/или части информации, способствующей ее двусмысленному толкованию, а также позволяющей индивидуализировать рассматриваемый словесный объект как отличный от исходного, содержащегося в заявке, сведениях и предложениях участника </w:t>
      </w:r>
      <w:r w:rsidR="009E438C">
        <w:rPr>
          <w:szCs w:val="24"/>
        </w:rPr>
        <w:t>закупки</w:t>
      </w:r>
      <w:r w:rsidRPr="00CC1DF0">
        <w:rPr>
          <w:szCs w:val="24"/>
        </w:rPr>
        <w:t>.</w:t>
      </w:r>
    </w:p>
    <w:p w:rsidR="00D16C2F" w:rsidRDefault="00D16C2F">
      <w:pPr>
        <w:rPr>
          <w:bCs/>
        </w:rPr>
      </w:pPr>
      <w:r>
        <w:br w:type="page"/>
      </w:r>
    </w:p>
    <w:p w:rsidR="00453AA3" w:rsidRPr="00453AA3" w:rsidRDefault="00D16C2F" w:rsidP="00453AA3">
      <w:pPr>
        <w:spacing w:after="200" w:line="276" w:lineRule="auto"/>
        <w:jc w:val="center"/>
        <w:rPr>
          <w:b/>
        </w:rPr>
      </w:pPr>
      <w:r w:rsidRPr="00D16C2F">
        <w:rPr>
          <w:b/>
        </w:rPr>
        <w:lastRenderedPageBreak/>
        <w:t>РАЗДЕЛ VI. ТЕХНИЧЕСКОЕ  ЗАДАНИЕ</w:t>
      </w:r>
    </w:p>
    <w:p w:rsidR="00144DAF" w:rsidRPr="00144DAF" w:rsidRDefault="00144DAF" w:rsidP="00144DAF">
      <w:pPr>
        <w:ind w:left="360"/>
        <w:jc w:val="center"/>
        <w:rPr>
          <w:b/>
          <w:bCs/>
          <w:sz w:val="10"/>
          <w:szCs w:val="10"/>
        </w:rPr>
      </w:pPr>
    </w:p>
    <w:p w:rsidR="00144DAF" w:rsidRPr="00144DAF" w:rsidRDefault="00144DAF" w:rsidP="00144DAF">
      <w:pPr>
        <w:numPr>
          <w:ilvl w:val="0"/>
          <w:numId w:val="31"/>
        </w:numPr>
        <w:tabs>
          <w:tab w:val="left" w:pos="0"/>
          <w:tab w:val="left" w:pos="426"/>
        </w:tabs>
        <w:ind w:left="0" w:firstLine="0"/>
        <w:jc w:val="both"/>
        <w:rPr>
          <w:b/>
        </w:rPr>
      </w:pPr>
      <w:r w:rsidRPr="00144DAF">
        <w:rPr>
          <w:b/>
        </w:rPr>
        <w:t xml:space="preserve">Наименование оказываемых услуг. </w:t>
      </w:r>
    </w:p>
    <w:p w:rsidR="00144DAF" w:rsidRDefault="00144DAF" w:rsidP="00144DAF">
      <w:pPr>
        <w:tabs>
          <w:tab w:val="left" w:pos="0"/>
          <w:tab w:val="left" w:pos="426"/>
        </w:tabs>
        <w:jc w:val="both"/>
      </w:pPr>
      <w:r w:rsidRPr="00144DAF">
        <w:t>Организация перевозок комплектующих материалов и готовой продукции.</w:t>
      </w:r>
    </w:p>
    <w:p w:rsidR="00144DAF" w:rsidRPr="00144DAF" w:rsidRDefault="00144DAF" w:rsidP="00144DAF">
      <w:pPr>
        <w:tabs>
          <w:tab w:val="left" w:pos="0"/>
          <w:tab w:val="left" w:pos="426"/>
        </w:tabs>
        <w:jc w:val="both"/>
      </w:pPr>
    </w:p>
    <w:p w:rsidR="00144DAF" w:rsidRPr="00144DAF" w:rsidRDefault="00144DAF" w:rsidP="00144DAF">
      <w:pPr>
        <w:numPr>
          <w:ilvl w:val="0"/>
          <w:numId w:val="31"/>
        </w:numPr>
        <w:tabs>
          <w:tab w:val="left" w:pos="0"/>
          <w:tab w:val="left" w:pos="426"/>
          <w:tab w:val="left" w:pos="709"/>
        </w:tabs>
        <w:ind w:left="0" w:firstLine="0"/>
        <w:jc w:val="both"/>
        <w:rPr>
          <w:b/>
        </w:rPr>
      </w:pPr>
      <w:r w:rsidRPr="00144DAF">
        <w:rPr>
          <w:b/>
        </w:rPr>
        <w:t>Объем оказываемых услуг.</w:t>
      </w:r>
    </w:p>
    <w:p w:rsidR="00144DAF" w:rsidRDefault="00144DAF" w:rsidP="00144DAF">
      <w:pPr>
        <w:tabs>
          <w:tab w:val="left" w:pos="0"/>
          <w:tab w:val="left" w:pos="426"/>
          <w:tab w:val="left" w:pos="709"/>
        </w:tabs>
        <w:jc w:val="both"/>
      </w:pPr>
      <w:r w:rsidRPr="00144DAF">
        <w:t>Перевозка комплектующих материалов и готовой продукции Заказчика в объёме 150 грузовых тентованных автомашин грузоподъёмностью 20 тн. (размеры кузова не менее 13,6м. х 2,4м. х 2,4м.) в месяц.</w:t>
      </w:r>
    </w:p>
    <w:p w:rsidR="00144DAF" w:rsidRPr="00144DAF" w:rsidRDefault="00144DAF" w:rsidP="00144DAF">
      <w:pPr>
        <w:tabs>
          <w:tab w:val="left" w:pos="0"/>
          <w:tab w:val="left" w:pos="426"/>
          <w:tab w:val="left" w:pos="709"/>
        </w:tabs>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276"/>
        <w:gridCol w:w="1134"/>
        <w:gridCol w:w="1275"/>
        <w:gridCol w:w="1560"/>
      </w:tblGrid>
      <w:tr w:rsidR="00144DAF" w:rsidRPr="00144DAF" w:rsidTr="00144DAF">
        <w:trPr>
          <w:cantSplit/>
          <w:trHeight w:val="1732"/>
        </w:trPr>
        <w:tc>
          <w:tcPr>
            <w:tcW w:w="3227" w:type="dxa"/>
            <w:shd w:val="clear" w:color="auto" w:fill="auto"/>
            <w:vAlign w:val="center"/>
          </w:tcPr>
          <w:p w:rsidR="00144DAF" w:rsidRPr="00144DAF" w:rsidRDefault="00144DAF" w:rsidP="00144DAF">
            <w:pPr>
              <w:jc w:val="center"/>
              <w:rPr>
                <w:sz w:val="20"/>
                <w:szCs w:val="20"/>
              </w:rPr>
            </w:pPr>
            <w:r w:rsidRPr="00144DAF">
              <w:rPr>
                <w:sz w:val="20"/>
                <w:szCs w:val="20"/>
              </w:rPr>
              <w:t>Маршрут</w:t>
            </w:r>
          </w:p>
        </w:tc>
        <w:tc>
          <w:tcPr>
            <w:tcW w:w="1701" w:type="dxa"/>
            <w:shd w:val="clear" w:color="auto" w:fill="auto"/>
            <w:vAlign w:val="center"/>
          </w:tcPr>
          <w:p w:rsidR="00144DAF" w:rsidRPr="00144DAF" w:rsidRDefault="00144DAF" w:rsidP="00144DAF">
            <w:pPr>
              <w:jc w:val="center"/>
              <w:rPr>
                <w:sz w:val="20"/>
                <w:szCs w:val="20"/>
              </w:rPr>
            </w:pPr>
            <w:r w:rsidRPr="00144DAF">
              <w:rPr>
                <w:sz w:val="20"/>
                <w:szCs w:val="20"/>
              </w:rPr>
              <w:t>Наименование груза</w:t>
            </w:r>
          </w:p>
        </w:tc>
        <w:tc>
          <w:tcPr>
            <w:tcW w:w="1276" w:type="dxa"/>
            <w:shd w:val="clear" w:color="auto" w:fill="auto"/>
            <w:vAlign w:val="center"/>
          </w:tcPr>
          <w:p w:rsidR="00144DAF" w:rsidRPr="00144DAF" w:rsidRDefault="00144DAF" w:rsidP="00144DAF">
            <w:pPr>
              <w:jc w:val="center"/>
              <w:rPr>
                <w:sz w:val="20"/>
                <w:szCs w:val="20"/>
              </w:rPr>
            </w:pPr>
            <w:r w:rsidRPr="00144DAF">
              <w:rPr>
                <w:sz w:val="20"/>
                <w:szCs w:val="20"/>
              </w:rPr>
              <w:t>Расстояние, км</w:t>
            </w:r>
          </w:p>
        </w:tc>
        <w:tc>
          <w:tcPr>
            <w:tcW w:w="1134" w:type="dxa"/>
            <w:vAlign w:val="center"/>
          </w:tcPr>
          <w:p w:rsidR="00144DAF" w:rsidRPr="00144DAF" w:rsidRDefault="00144DAF" w:rsidP="00144DAF">
            <w:pPr>
              <w:jc w:val="center"/>
              <w:rPr>
                <w:sz w:val="20"/>
                <w:szCs w:val="20"/>
              </w:rPr>
            </w:pPr>
            <w:r w:rsidRPr="00144DAF">
              <w:rPr>
                <w:sz w:val="20"/>
                <w:szCs w:val="20"/>
              </w:rPr>
              <w:t>Цена, рублей за рейс</w:t>
            </w:r>
          </w:p>
        </w:tc>
        <w:tc>
          <w:tcPr>
            <w:tcW w:w="1275" w:type="dxa"/>
            <w:vAlign w:val="center"/>
          </w:tcPr>
          <w:p w:rsidR="00144DAF" w:rsidRPr="00144DAF" w:rsidRDefault="00144DAF" w:rsidP="00144DAF">
            <w:pPr>
              <w:jc w:val="center"/>
              <w:rPr>
                <w:sz w:val="20"/>
                <w:szCs w:val="20"/>
              </w:rPr>
            </w:pPr>
            <w:r w:rsidRPr="00144DAF">
              <w:rPr>
                <w:sz w:val="20"/>
                <w:szCs w:val="20"/>
              </w:rPr>
              <w:t>Кол-во рейсов за период, штук</w:t>
            </w:r>
            <w:r w:rsidRPr="00144DAF">
              <w:rPr>
                <w:sz w:val="20"/>
                <w:szCs w:val="20"/>
                <w:vertAlign w:val="superscript"/>
              </w:rPr>
              <w:footnoteReference w:id="2"/>
            </w:r>
          </w:p>
        </w:tc>
        <w:tc>
          <w:tcPr>
            <w:tcW w:w="1560" w:type="dxa"/>
            <w:vAlign w:val="center"/>
          </w:tcPr>
          <w:p w:rsidR="00144DAF" w:rsidRPr="00144DAF" w:rsidRDefault="00144DAF" w:rsidP="00144DAF">
            <w:pPr>
              <w:jc w:val="center"/>
              <w:rPr>
                <w:sz w:val="20"/>
                <w:szCs w:val="20"/>
              </w:rPr>
            </w:pPr>
            <w:r w:rsidRPr="00144DAF">
              <w:rPr>
                <w:sz w:val="20"/>
                <w:szCs w:val="20"/>
              </w:rPr>
              <w:t>Итоговая стоимость, рублей</w:t>
            </w:r>
            <w:r w:rsidRPr="00144DAF">
              <w:rPr>
                <w:sz w:val="20"/>
                <w:szCs w:val="20"/>
                <w:vertAlign w:val="superscript"/>
              </w:rPr>
              <w:footnoteReference w:id="3"/>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Волгоград - Батайск (Ростовская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483</w:t>
            </w:r>
          </w:p>
        </w:tc>
        <w:tc>
          <w:tcPr>
            <w:tcW w:w="1134" w:type="dxa"/>
            <w:vAlign w:val="bottom"/>
          </w:tcPr>
          <w:p w:rsidR="00144DAF" w:rsidRPr="00144DAF" w:rsidRDefault="00144DAF" w:rsidP="00144DAF">
            <w:pPr>
              <w:jc w:val="center"/>
              <w:rPr>
                <w:sz w:val="20"/>
                <w:szCs w:val="20"/>
              </w:rPr>
            </w:pPr>
            <w:r w:rsidRPr="00144DAF">
              <w:rPr>
                <w:color w:val="000000"/>
                <w:sz w:val="20"/>
                <w:szCs w:val="20"/>
              </w:rPr>
              <w:t>22 000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440 000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Волгоград - Ерзовка (Волгоградская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30</w:t>
            </w:r>
          </w:p>
        </w:tc>
        <w:tc>
          <w:tcPr>
            <w:tcW w:w="1134" w:type="dxa"/>
            <w:vAlign w:val="bottom"/>
          </w:tcPr>
          <w:p w:rsidR="00144DAF" w:rsidRPr="00144DAF" w:rsidRDefault="00144DAF" w:rsidP="00144DAF">
            <w:pPr>
              <w:jc w:val="center"/>
              <w:rPr>
                <w:sz w:val="20"/>
                <w:szCs w:val="20"/>
              </w:rPr>
            </w:pPr>
            <w:r w:rsidRPr="00144DAF">
              <w:rPr>
                <w:color w:val="000000"/>
                <w:sz w:val="20"/>
                <w:szCs w:val="20"/>
              </w:rPr>
              <w:t>14 000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280 000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Волгоград - Кропоткин (Краснодарский край)</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584</w:t>
            </w:r>
          </w:p>
        </w:tc>
        <w:tc>
          <w:tcPr>
            <w:tcW w:w="1134" w:type="dxa"/>
            <w:vAlign w:val="bottom"/>
          </w:tcPr>
          <w:p w:rsidR="00144DAF" w:rsidRPr="00144DAF" w:rsidRDefault="00144DAF" w:rsidP="00144DAF">
            <w:pPr>
              <w:jc w:val="center"/>
              <w:rPr>
                <w:sz w:val="20"/>
                <w:szCs w:val="20"/>
              </w:rPr>
            </w:pPr>
            <w:r w:rsidRPr="00144DAF">
              <w:rPr>
                <w:color w:val="000000"/>
                <w:sz w:val="20"/>
                <w:szCs w:val="20"/>
              </w:rPr>
              <w:t>25 000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500 000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Волгоград - Лермонтов (Ставропольский край)</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679</w:t>
            </w:r>
          </w:p>
        </w:tc>
        <w:tc>
          <w:tcPr>
            <w:tcW w:w="1134" w:type="dxa"/>
            <w:vAlign w:val="bottom"/>
          </w:tcPr>
          <w:p w:rsidR="00144DAF" w:rsidRPr="00144DAF" w:rsidRDefault="00144DAF" w:rsidP="00144DAF">
            <w:pPr>
              <w:jc w:val="center"/>
              <w:rPr>
                <w:sz w:val="20"/>
                <w:szCs w:val="20"/>
              </w:rPr>
            </w:pPr>
            <w:r w:rsidRPr="00144DAF">
              <w:rPr>
                <w:color w:val="000000"/>
                <w:sz w:val="20"/>
                <w:szCs w:val="20"/>
              </w:rPr>
              <w:t>28 000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560 000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Волгоград - Славянск-на-Кубани (Краснодарский край)</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774</w:t>
            </w:r>
          </w:p>
        </w:tc>
        <w:tc>
          <w:tcPr>
            <w:tcW w:w="1134" w:type="dxa"/>
            <w:vAlign w:val="bottom"/>
          </w:tcPr>
          <w:p w:rsidR="00144DAF" w:rsidRPr="00144DAF" w:rsidRDefault="00144DAF" w:rsidP="00144DAF">
            <w:pPr>
              <w:jc w:val="center"/>
              <w:rPr>
                <w:sz w:val="20"/>
                <w:szCs w:val="20"/>
              </w:rPr>
            </w:pPr>
            <w:r w:rsidRPr="00144DAF">
              <w:rPr>
                <w:color w:val="000000"/>
                <w:sz w:val="20"/>
                <w:szCs w:val="20"/>
              </w:rPr>
              <w:t>25 000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500 000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Волгоград - Энгельс (Саратовская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384</w:t>
            </w:r>
          </w:p>
        </w:tc>
        <w:tc>
          <w:tcPr>
            <w:tcW w:w="1134" w:type="dxa"/>
            <w:vAlign w:val="bottom"/>
          </w:tcPr>
          <w:p w:rsidR="00144DAF" w:rsidRPr="00144DAF" w:rsidRDefault="00144DAF" w:rsidP="00144DAF">
            <w:pPr>
              <w:jc w:val="center"/>
              <w:rPr>
                <w:sz w:val="20"/>
                <w:szCs w:val="20"/>
              </w:rPr>
            </w:pPr>
            <w:r w:rsidRPr="00144DAF">
              <w:rPr>
                <w:color w:val="000000"/>
                <w:sz w:val="20"/>
                <w:szCs w:val="20"/>
              </w:rPr>
              <w:t>21 000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420 000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Волгоград- Златоуст (Челябинская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1509</w:t>
            </w:r>
          </w:p>
        </w:tc>
        <w:tc>
          <w:tcPr>
            <w:tcW w:w="1134" w:type="dxa"/>
            <w:vAlign w:val="bottom"/>
          </w:tcPr>
          <w:p w:rsidR="00144DAF" w:rsidRPr="00144DAF" w:rsidRDefault="00144DAF" w:rsidP="00144DAF">
            <w:pPr>
              <w:jc w:val="center"/>
              <w:rPr>
                <w:sz w:val="20"/>
                <w:szCs w:val="20"/>
              </w:rPr>
            </w:pPr>
            <w:r w:rsidRPr="00144DAF">
              <w:rPr>
                <w:color w:val="000000"/>
                <w:sz w:val="20"/>
                <w:szCs w:val="20"/>
              </w:rPr>
              <w:t>80 000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160 000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Волгоград-Кострома</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1217</w:t>
            </w:r>
          </w:p>
        </w:tc>
        <w:tc>
          <w:tcPr>
            <w:tcW w:w="1134" w:type="dxa"/>
            <w:vAlign w:val="bottom"/>
          </w:tcPr>
          <w:p w:rsidR="00144DAF" w:rsidRPr="00144DAF" w:rsidRDefault="00144DAF" w:rsidP="00144DAF">
            <w:pPr>
              <w:jc w:val="center"/>
              <w:rPr>
                <w:sz w:val="20"/>
                <w:szCs w:val="20"/>
              </w:rPr>
            </w:pPr>
            <w:r w:rsidRPr="00144DAF">
              <w:rPr>
                <w:color w:val="000000"/>
                <w:sz w:val="20"/>
                <w:szCs w:val="20"/>
              </w:rPr>
              <w:t>40 000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80 000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Волгоград-Кострома- Петрозаводск</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2053</w:t>
            </w:r>
          </w:p>
        </w:tc>
        <w:tc>
          <w:tcPr>
            <w:tcW w:w="1134" w:type="dxa"/>
            <w:vAlign w:val="bottom"/>
          </w:tcPr>
          <w:p w:rsidR="00144DAF" w:rsidRPr="00144DAF" w:rsidRDefault="00144DAF" w:rsidP="00144DAF">
            <w:pPr>
              <w:jc w:val="center"/>
              <w:rPr>
                <w:sz w:val="20"/>
                <w:szCs w:val="20"/>
              </w:rPr>
            </w:pPr>
            <w:r w:rsidRPr="00144DAF">
              <w:rPr>
                <w:color w:val="000000"/>
                <w:sz w:val="20"/>
                <w:szCs w:val="20"/>
              </w:rPr>
              <w:t>75 000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150 000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Волгоград-Кострома- Чебоксары</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1853</w:t>
            </w:r>
          </w:p>
        </w:tc>
        <w:tc>
          <w:tcPr>
            <w:tcW w:w="1134" w:type="dxa"/>
            <w:vAlign w:val="bottom"/>
          </w:tcPr>
          <w:p w:rsidR="00144DAF" w:rsidRPr="00144DAF" w:rsidRDefault="00144DAF" w:rsidP="00144DAF">
            <w:pPr>
              <w:jc w:val="center"/>
              <w:rPr>
                <w:sz w:val="20"/>
                <w:szCs w:val="20"/>
              </w:rPr>
            </w:pPr>
            <w:r w:rsidRPr="00144DAF">
              <w:rPr>
                <w:color w:val="000000"/>
                <w:sz w:val="20"/>
                <w:szCs w:val="20"/>
              </w:rPr>
              <w:t>70 000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140 000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Волгоград-Орехово-Зуево (Московская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1007</w:t>
            </w:r>
          </w:p>
        </w:tc>
        <w:tc>
          <w:tcPr>
            <w:tcW w:w="1134" w:type="dxa"/>
            <w:vAlign w:val="bottom"/>
          </w:tcPr>
          <w:p w:rsidR="00144DAF" w:rsidRPr="00144DAF" w:rsidRDefault="00144DAF" w:rsidP="00144DAF">
            <w:pPr>
              <w:jc w:val="center"/>
              <w:rPr>
                <w:sz w:val="20"/>
                <w:szCs w:val="20"/>
              </w:rPr>
            </w:pPr>
            <w:r w:rsidRPr="00144DAF">
              <w:rPr>
                <w:color w:val="000000"/>
                <w:sz w:val="20"/>
                <w:szCs w:val="20"/>
              </w:rPr>
              <w:t>35 000</w:t>
            </w:r>
          </w:p>
        </w:tc>
        <w:tc>
          <w:tcPr>
            <w:tcW w:w="1275" w:type="dxa"/>
            <w:vAlign w:val="bottom"/>
          </w:tcPr>
          <w:p w:rsidR="00144DAF" w:rsidRPr="00144DAF" w:rsidRDefault="00144DAF" w:rsidP="00144DAF">
            <w:pPr>
              <w:jc w:val="center"/>
              <w:rPr>
                <w:sz w:val="20"/>
                <w:szCs w:val="20"/>
              </w:rPr>
            </w:pPr>
            <w:r w:rsidRPr="00144DAF">
              <w:rPr>
                <w:color w:val="000000"/>
                <w:sz w:val="20"/>
                <w:szCs w:val="20"/>
              </w:rPr>
              <w:t>30</w:t>
            </w:r>
          </w:p>
        </w:tc>
        <w:tc>
          <w:tcPr>
            <w:tcW w:w="1560" w:type="dxa"/>
            <w:vAlign w:val="bottom"/>
          </w:tcPr>
          <w:p w:rsidR="00144DAF" w:rsidRPr="00144DAF" w:rsidRDefault="00144DAF" w:rsidP="00144DAF">
            <w:pPr>
              <w:jc w:val="center"/>
              <w:rPr>
                <w:sz w:val="20"/>
                <w:szCs w:val="20"/>
              </w:rPr>
            </w:pPr>
            <w:r w:rsidRPr="00144DAF">
              <w:rPr>
                <w:color w:val="000000"/>
                <w:sz w:val="20"/>
                <w:szCs w:val="20"/>
              </w:rPr>
              <w:t>1 050 000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Волгоград-Петрозаводск</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1954</w:t>
            </w:r>
          </w:p>
        </w:tc>
        <w:tc>
          <w:tcPr>
            <w:tcW w:w="1134" w:type="dxa"/>
            <w:vAlign w:val="bottom"/>
          </w:tcPr>
          <w:p w:rsidR="00144DAF" w:rsidRPr="00144DAF" w:rsidRDefault="00144DAF" w:rsidP="00144DAF">
            <w:pPr>
              <w:jc w:val="center"/>
              <w:rPr>
                <w:sz w:val="20"/>
                <w:szCs w:val="20"/>
              </w:rPr>
            </w:pPr>
            <w:r w:rsidRPr="00144DAF">
              <w:rPr>
                <w:color w:val="000000"/>
                <w:sz w:val="20"/>
                <w:szCs w:val="20"/>
              </w:rPr>
              <w:t>72 000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144 000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Волгоград-Чебоксары</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1014</w:t>
            </w:r>
          </w:p>
        </w:tc>
        <w:tc>
          <w:tcPr>
            <w:tcW w:w="1134" w:type="dxa"/>
            <w:vAlign w:val="bottom"/>
          </w:tcPr>
          <w:p w:rsidR="00144DAF" w:rsidRPr="00144DAF" w:rsidRDefault="00144DAF" w:rsidP="00144DAF">
            <w:pPr>
              <w:jc w:val="center"/>
              <w:rPr>
                <w:sz w:val="20"/>
                <w:szCs w:val="20"/>
              </w:rPr>
            </w:pPr>
            <w:r w:rsidRPr="00144DAF">
              <w:rPr>
                <w:color w:val="000000"/>
                <w:sz w:val="20"/>
                <w:szCs w:val="20"/>
              </w:rPr>
              <w:t>43 000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86 000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Волгоград-Чебоксары- Златоуст (Челябинская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1983</w:t>
            </w:r>
          </w:p>
        </w:tc>
        <w:tc>
          <w:tcPr>
            <w:tcW w:w="1134" w:type="dxa"/>
            <w:vAlign w:val="bottom"/>
          </w:tcPr>
          <w:p w:rsidR="00144DAF" w:rsidRPr="00144DAF" w:rsidRDefault="00144DAF" w:rsidP="00144DAF">
            <w:pPr>
              <w:jc w:val="center"/>
              <w:rPr>
                <w:sz w:val="20"/>
                <w:szCs w:val="20"/>
              </w:rPr>
            </w:pPr>
            <w:r w:rsidRPr="00144DAF">
              <w:rPr>
                <w:color w:val="000000"/>
                <w:sz w:val="20"/>
                <w:szCs w:val="20"/>
              </w:rPr>
              <w:t>87 000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174 000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Златоуст (Челябинская обл.) - Великий Новгород</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2163</w:t>
            </w:r>
          </w:p>
        </w:tc>
        <w:tc>
          <w:tcPr>
            <w:tcW w:w="1134" w:type="dxa"/>
            <w:vAlign w:val="bottom"/>
          </w:tcPr>
          <w:p w:rsidR="00144DAF" w:rsidRPr="00144DAF" w:rsidRDefault="00144DAF" w:rsidP="00144DAF">
            <w:pPr>
              <w:jc w:val="center"/>
              <w:rPr>
                <w:sz w:val="20"/>
                <w:szCs w:val="20"/>
              </w:rPr>
            </w:pPr>
            <w:r w:rsidRPr="00144DAF">
              <w:rPr>
                <w:color w:val="000000"/>
                <w:sz w:val="20"/>
                <w:szCs w:val="20"/>
              </w:rPr>
              <w:t>50 000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100 000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Златоуст (Челябинская обл.) - Волгоград</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1528</w:t>
            </w:r>
          </w:p>
        </w:tc>
        <w:tc>
          <w:tcPr>
            <w:tcW w:w="1134" w:type="dxa"/>
            <w:vAlign w:val="bottom"/>
          </w:tcPr>
          <w:p w:rsidR="00144DAF" w:rsidRPr="00144DAF" w:rsidRDefault="00144DAF" w:rsidP="00144DAF">
            <w:pPr>
              <w:jc w:val="center"/>
              <w:rPr>
                <w:sz w:val="20"/>
                <w:szCs w:val="20"/>
              </w:rPr>
            </w:pPr>
            <w:r w:rsidRPr="00144DAF">
              <w:rPr>
                <w:color w:val="000000"/>
                <w:sz w:val="20"/>
                <w:szCs w:val="20"/>
              </w:rPr>
              <w:t>57 000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114 000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Златоуст (Челябинская обл.) - Ижевск</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681</w:t>
            </w:r>
          </w:p>
        </w:tc>
        <w:tc>
          <w:tcPr>
            <w:tcW w:w="1134" w:type="dxa"/>
            <w:vAlign w:val="bottom"/>
          </w:tcPr>
          <w:p w:rsidR="00144DAF" w:rsidRPr="00144DAF" w:rsidRDefault="00144DAF" w:rsidP="00144DAF">
            <w:pPr>
              <w:jc w:val="center"/>
              <w:rPr>
                <w:sz w:val="20"/>
                <w:szCs w:val="20"/>
              </w:rPr>
            </w:pPr>
            <w:r w:rsidRPr="00144DAF">
              <w:rPr>
                <w:color w:val="000000"/>
                <w:sz w:val="20"/>
                <w:szCs w:val="20"/>
              </w:rPr>
              <w:t>28 000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56 000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Златоуст (Челябинская обл.) - Кострома</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1575</w:t>
            </w:r>
          </w:p>
        </w:tc>
        <w:tc>
          <w:tcPr>
            <w:tcW w:w="1134" w:type="dxa"/>
            <w:vAlign w:val="bottom"/>
          </w:tcPr>
          <w:p w:rsidR="00144DAF" w:rsidRPr="00144DAF" w:rsidRDefault="00144DAF" w:rsidP="00144DAF">
            <w:pPr>
              <w:jc w:val="center"/>
              <w:rPr>
                <w:sz w:val="20"/>
                <w:szCs w:val="20"/>
              </w:rPr>
            </w:pPr>
            <w:r w:rsidRPr="00144DAF">
              <w:rPr>
                <w:color w:val="000000"/>
                <w:sz w:val="20"/>
                <w:szCs w:val="20"/>
              </w:rPr>
              <w:t>35 000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70 000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Златоуст (Челябинская обл.) - Орехово-Зуево (Московская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1553</w:t>
            </w:r>
          </w:p>
        </w:tc>
        <w:tc>
          <w:tcPr>
            <w:tcW w:w="1134" w:type="dxa"/>
            <w:vAlign w:val="bottom"/>
          </w:tcPr>
          <w:p w:rsidR="00144DAF" w:rsidRPr="00144DAF" w:rsidRDefault="00144DAF" w:rsidP="00144DAF">
            <w:pPr>
              <w:jc w:val="center"/>
              <w:rPr>
                <w:sz w:val="20"/>
                <w:szCs w:val="20"/>
              </w:rPr>
            </w:pPr>
            <w:r w:rsidRPr="00144DAF">
              <w:rPr>
                <w:color w:val="000000"/>
                <w:sz w:val="20"/>
                <w:szCs w:val="20"/>
              </w:rPr>
              <w:t>34 000</w:t>
            </w:r>
          </w:p>
        </w:tc>
        <w:tc>
          <w:tcPr>
            <w:tcW w:w="1275" w:type="dxa"/>
            <w:vAlign w:val="bottom"/>
          </w:tcPr>
          <w:p w:rsidR="00144DAF" w:rsidRPr="00144DAF" w:rsidRDefault="00144DAF" w:rsidP="00144DAF">
            <w:pPr>
              <w:jc w:val="center"/>
              <w:rPr>
                <w:sz w:val="20"/>
                <w:szCs w:val="20"/>
              </w:rPr>
            </w:pPr>
            <w:r w:rsidRPr="00144DAF">
              <w:rPr>
                <w:color w:val="000000"/>
                <w:sz w:val="20"/>
                <w:szCs w:val="20"/>
              </w:rPr>
              <w:t>30</w:t>
            </w:r>
          </w:p>
        </w:tc>
        <w:tc>
          <w:tcPr>
            <w:tcW w:w="1560" w:type="dxa"/>
            <w:vAlign w:val="bottom"/>
          </w:tcPr>
          <w:p w:rsidR="00144DAF" w:rsidRPr="00144DAF" w:rsidRDefault="00144DAF" w:rsidP="00144DAF">
            <w:pPr>
              <w:jc w:val="center"/>
              <w:rPr>
                <w:sz w:val="20"/>
                <w:szCs w:val="20"/>
              </w:rPr>
            </w:pPr>
            <w:r w:rsidRPr="00144DAF">
              <w:rPr>
                <w:color w:val="000000"/>
                <w:sz w:val="20"/>
                <w:szCs w:val="20"/>
              </w:rPr>
              <w:t>1 020 000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Златоуст (Челябинская обл.) - Петрозаводск</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2346</w:t>
            </w:r>
          </w:p>
        </w:tc>
        <w:tc>
          <w:tcPr>
            <w:tcW w:w="1134" w:type="dxa"/>
            <w:vAlign w:val="bottom"/>
          </w:tcPr>
          <w:p w:rsidR="00144DAF" w:rsidRPr="00144DAF" w:rsidRDefault="00144DAF" w:rsidP="00144DAF">
            <w:pPr>
              <w:jc w:val="center"/>
              <w:rPr>
                <w:sz w:val="20"/>
                <w:szCs w:val="20"/>
              </w:rPr>
            </w:pPr>
            <w:r w:rsidRPr="00144DAF">
              <w:rPr>
                <w:color w:val="000000"/>
                <w:sz w:val="20"/>
                <w:szCs w:val="20"/>
              </w:rPr>
              <w:t>85 000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170 000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lastRenderedPageBreak/>
              <w:t>Златоуст (Челябинская обл.) - Стерлитамак (респ.Башкортостан)</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392</w:t>
            </w:r>
          </w:p>
        </w:tc>
        <w:tc>
          <w:tcPr>
            <w:tcW w:w="1134" w:type="dxa"/>
            <w:vAlign w:val="bottom"/>
          </w:tcPr>
          <w:p w:rsidR="00144DAF" w:rsidRPr="00144DAF" w:rsidRDefault="00144DAF" w:rsidP="00144DAF">
            <w:pPr>
              <w:jc w:val="center"/>
              <w:rPr>
                <w:sz w:val="20"/>
                <w:szCs w:val="20"/>
              </w:rPr>
            </w:pPr>
            <w:r w:rsidRPr="00144DAF">
              <w:rPr>
                <w:color w:val="000000"/>
                <w:sz w:val="20"/>
                <w:szCs w:val="20"/>
              </w:rPr>
              <w:t>22 000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440 000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Златоуст (Челябинская обл.) - Чебоксары</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986</w:t>
            </w:r>
          </w:p>
        </w:tc>
        <w:tc>
          <w:tcPr>
            <w:tcW w:w="1134" w:type="dxa"/>
            <w:vAlign w:val="bottom"/>
          </w:tcPr>
          <w:p w:rsidR="00144DAF" w:rsidRPr="00144DAF" w:rsidRDefault="00144DAF" w:rsidP="00144DAF">
            <w:pPr>
              <w:jc w:val="center"/>
              <w:rPr>
                <w:sz w:val="20"/>
                <w:szCs w:val="20"/>
              </w:rPr>
            </w:pPr>
            <w:r w:rsidRPr="00144DAF">
              <w:rPr>
                <w:color w:val="000000"/>
                <w:sz w:val="20"/>
                <w:szCs w:val="20"/>
              </w:rPr>
              <w:t>25 000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50 000</w:t>
            </w:r>
          </w:p>
        </w:tc>
      </w:tr>
      <w:tr w:rsidR="00144DAF" w:rsidRPr="00144DAF" w:rsidTr="00144DAF">
        <w:trPr>
          <w:trHeight w:val="300"/>
        </w:trPr>
        <w:tc>
          <w:tcPr>
            <w:tcW w:w="32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4DAF" w:rsidRPr="00144DAF" w:rsidRDefault="00144DAF" w:rsidP="00144DAF">
            <w:pPr>
              <w:rPr>
                <w:sz w:val="20"/>
                <w:szCs w:val="20"/>
              </w:rPr>
            </w:pPr>
            <w:r w:rsidRPr="00144DAF">
              <w:rPr>
                <w:color w:val="000000"/>
                <w:sz w:val="20"/>
                <w:szCs w:val="20"/>
              </w:rPr>
              <w:t>Златоуст (Челябинская обл.) - Чебоксары - Орехово-Зуево (Московская 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1556</w:t>
            </w:r>
          </w:p>
        </w:tc>
        <w:tc>
          <w:tcPr>
            <w:tcW w:w="1134" w:type="dxa"/>
            <w:tcBorders>
              <w:top w:val="single" w:sz="4" w:space="0" w:color="auto"/>
              <w:left w:val="single" w:sz="4" w:space="0" w:color="auto"/>
              <w:bottom w:val="single" w:sz="4" w:space="0" w:color="auto"/>
              <w:right w:val="single" w:sz="4" w:space="0" w:color="auto"/>
            </w:tcBorders>
            <w:vAlign w:val="bottom"/>
          </w:tcPr>
          <w:p w:rsidR="00144DAF" w:rsidRPr="00144DAF" w:rsidRDefault="00144DAF" w:rsidP="00144DAF">
            <w:pPr>
              <w:jc w:val="center"/>
              <w:rPr>
                <w:sz w:val="20"/>
                <w:szCs w:val="20"/>
              </w:rPr>
            </w:pPr>
            <w:r w:rsidRPr="00144DAF">
              <w:rPr>
                <w:color w:val="000000"/>
                <w:sz w:val="20"/>
                <w:szCs w:val="20"/>
              </w:rPr>
              <w:t>37 000</w:t>
            </w:r>
          </w:p>
        </w:tc>
        <w:tc>
          <w:tcPr>
            <w:tcW w:w="1275" w:type="dxa"/>
            <w:tcBorders>
              <w:top w:val="single" w:sz="4" w:space="0" w:color="auto"/>
              <w:left w:val="single" w:sz="4" w:space="0" w:color="auto"/>
              <w:bottom w:val="single" w:sz="4" w:space="0" w:color="auto"/>
              <w:right w:val="single" w:sz="4" w:space="0" w:color="auto"/>
            </w:tcBorders>
            <w:vAlign w:val="bottom"/>
          </w:tcPr>
          <w:p w:rsidR="00144DAF" w:rsidRPr="00144DAF" w:rsidRDefault="00144DAF" w:rsidP="00144DAF">
            <w:pPr>
              <w:jc w:val="center"/>
              <w:rPr>
                <w:sz w:val="20"/>
                <w:szCs w:val="20"/>
              </w:rPr>
            </w:pPr>
            <w:r w:rsidRPr="00144DAF">
              <w:rPr>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144DAF" w:rsidRPr="00144DAF" w:rsidRDefault="00144DAF" w:rsidP="00144DAF">
            <w:pPr>
              <w:jc w:val="center"/>
              <w:rPr>
                <w:sz w:val="20"/>
                <w:szCs w:val="20"/>
              </w:rPr>
            </w:pPr>
            <w:r w:rsidRPr="00144DAF">
              <w:rPr>
                <w:color w:val="000000"/>
                <w:sz w:val="20"/>
                <w:szCs w:val="20"/>
              </w:rPr>
              <w:t>74 000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Златоуст (Челябинская обл.) - Чебоксары-Кострома</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1555</w:t>
            </w:r>
          </w:p>
        </w:tc>
        <w:tc>
          <w:tcPr>
            <w:tcW w:w="1134" w:type="dxa"/>
            <w:vAlign w:val="bottom"/>
          </w:tcPr>
          <w:p w:rsidR="00144DAF" w:rsidRPr="00144DAF" w:rsidRDefault="00144DAF" w:rsidP="00144DAF">
            <w:pPr>
              <w:jc w:val="center"/>
              <w:rPr>
                <w:sz w:val="20"/>
                <w:szCs w:val="20"/>
              </w:rPr>
            </w:pPr>
            <w:r w:rsidRPr="00144DAF">
              <w:rPr>
                <w:color w:val="000000"/>
                <w:sz w:val="20"/>
                <w:szCs w:val="20"/>
              </w:rPr>
              <w:t>37 000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74 000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Златоуст (Челябинская обл.) -Челябинск</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156</w:t>
            </w:r>
          </w:p>
        </w:tc>
        <w:tc>
          <w:tcPr>
            <w:tcW w:w="1134" w:type="dxa"/>
            <w:vAlign w:val="bottom"/>
          </w:tcPr>
          <w:p w:rsidR="00144DAF" w:rsidRPr="00144DAF" w:rsidRDefault="00144DAF" w:rsidP="00144DAF">
            <w:pPr>
              <w:jc w:val="center"/>
              <w:rPr>
                <w:sz w:val="20"/>
                <w:szCs w:val="20"/>
              </w:rPr>
            </w:pPr>
            <w:r w:rsidRPr="00144DAF">
              <w:rPr>
                <w:color w:val="000000"/>
                <w:sz w:val="20"/>
                <w:szCs w:val="20"/>
              </w:rPr>
              <w:t>18 000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360 000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Кострома-Великий Новгород</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727</w:t>
            </w:r>
          </w:p>
        </w:tc>
        <w:tc>
          <w:tcPr>
            <w:tcW w:w="1134" w:type="dxa"/>
            <w:vAlign w:val="bottom"/>
          </w:tcPr>
          <w:p w:rsidR="00144DAF" w:rsidRPr="00144DAF" w:rsidRDefault="00144DAF" w:rsidP="00144DAF">
            <w:pPr>
              <w:jc w:val="center"/>
              <w:rPr>
                <w:sz w:val="20"/>
                <w:szCs w:val="20"/>
              </w:rPr>
            </w:pPr>
            <w:r w:rsidRPr="00144DAF">
              <w:rPr>
                <w:color w:val="000000"/>
                <w:sz w:val="20"/>
                <w:szCs w:val="20"/>
              </w:rPr>
              <w:t>32 000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64 000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Кострома-Волгоград</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1217</w:t>
            </w:r>
          </w:p>
        </w:tc>
        <w:tc>
          <w:tcPr>
            <w:tcW w:w="1134" w:type="dxa"/>
            <w:vAlign w:val="bottom"/>
          </w:tcPr>
          <w:p w:rsidR="00144DAF" w:rsidRPr="00144DAF" w:rsidRDefault="00144DAF" w:rsidP="00144DAF">
            <w:pPr>
              <w:jc w:val="center"/>
              <w:rPr>
                <w:sz w:val="20"/>
                <w:szCs w:val="20"/>
              </w:rPr>
            </w:pPr>
            <w:r w:rsidRPr="00144DAF">
              <w:rPr>
                <w:color w:val="000000"/>
                <w:sz w:val="20"/>
                <w:szCs w:val="20"/>
              </w:rPr>
              <w:t>58 000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116 000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Кострома-Дзержинск (Нижегородская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339</w:t>
            </w:r>
          </w:p>
        </w:tc>
        <w:tc>
          <w:tcPr>
            <w:tcW w:w="1134" w:type="dxa"/>
            <w:vAlign w:val="bottom"/>
          </w:tcPr>
          <w:p w:rsidR="00144DAF" w:rsidRPr="00144DAF" w:rsidRDefault="00144DAF" w:rsidP="00144DAF">
            <w:pPr>
              <w:jc w:val="center"/>
              <w:rPr>
                <w:sz w:val="20"/>
                <w:szCs w:val="20"/>
              </w:rPr>
            </w:pPr>
            <w:r w:rsidRPr="00144DAF">
              <w:rPr>
                <w:color w:val="000000"/>
                <w:sz w:val="20"/>
                <w:szCs w:val="20"/>
              </w:rPr>
              <w:t>20 000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40 000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Кострома-Златоуст (Челябинская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1528</w:t>
            </w:r>
          </w:p>
        </w:tc>
        <w:tc>
          <w:tcPr>
            <w:tcW w:w="1134" w:type="dxa"/>
            <w:vAlign w:val="bottom"/>
          </w:tcPr>
          <w:p w:rsidR="00144DAF" w:rsidRPr="00144DAF" w:rsidRDefault="00144DAF" w:rsidP="00144DAF">
            <w:pPr>
              <w:jc w:val="center"/>
              <w:rPr>
                <w:sz w:val="20"/>
                <w:szCs w:val="20"/>
              </w:rPr>
            </w:pPr>
            <w:r w:rsidRPr="00144DAF">
              <w:rPr>
                <w:color w:val="000000"/>
                <w:sz w:val="20"/>
                <w:szCs w:val="20"/>
              </w:rPr>
              <w:t>84 000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168 000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Кострома-Иваново</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108</w:t>
            </w:r>
          </w:p>
        </w:tc>
        <w:tc>
          <w:tcPr>
            <w:tcW w:w="1134" w:type="dxa"/>
            <w:vAlign w:val="bottom"/>
          </w:tcPr>
          <w:p w:rsidR="00144DAF" w:rsidRPr="00144DAF" w:rsidRDefault="00144DAF" w:rsidP="00144DAF">
            <w:pPr>
              <w:jc w:val="center"/>
              <w:rPr>
                <w:sz w:val="20"/>
                <w:szCs w:val="20"/>
              </w:rPr>
            </w:pPr>
            <w:r w:rsidRPr="00144DAF">
              <w:rPr>
                <w:color w:val="000000"/>
                <w:sz w:val="20"/>
                <w:szCs w:val="20"/>
              </w:rPr>
              <w:t>12 000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24 000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Кострома-Орехово-Зуево (Московская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330</w:t>
            </w:r>
          </w:p>
        </w:tc>
        <w:tc>
          <w:tcPr>
            <w:tcW w:w="1134" w:type="dxa"/>
            <w:vAlign w:val="bottom"/>
          </w:tcPr>
          <w:p w:rsidR="00144DAF" w:rsidRPr="00144DAF" w:rsidRDefault="00144DAF" w:rsidP="00144DAF">
            <w:pPr>
              <w:jc w:val="center"/>
              <w:rPr>
                <w:sz w:val="20"/>
                <w:szCs w:val="20"/>
              </w:rPr>
            </w:pPr>
            <w:r w:rsidRPr="00144DAF">
              <w:rPr>
                <w:color w:val="000000"/>
                <w:sz w:val="20"/>
                <w:szCs w:val="20"/>
              </w:rPr>
              <w:t>15 000</w:t>
            </w:r>
          </w:p>
        </w:tc>
        <w:tc>
          <w:tcPr>
            <w:tcW w:w="1275" w:type="dxa"/>
            <w:vAlign w:val="bottom"/>
          </w:tcPr>
          <w:p w:rsidR="00144DAF" w:rsidRPr="00144DAF" w:rsidRDefault="00144DAF" w:rsidP="00144DAF">
            <w:pPr>
              <w:jc w:val="center"/>
              <w:rPr>
                <w:sz w:val="20"/>
                <w:szCs w:val="20"/>
              </w:rPr>
            </w:pPr>
            <w:r w:rsidRPr="00144DAF">
              <w:rPr>
                <w:color w:val="000000"/>
                <w:sz w:val="20"/>
                <w:szCs w:val="20"/>
              </w:rPr>
              <w:t>30</w:t>
            </w:r>
          </w:p>
        </w:tc>
        <w:tc>
          <w:tcPr>
            <w:tcW w:w="1560" w:type="dxa"/>
            <w:vAlign w:val="bottom"/>
          </w:tcPr>
          <w:p w:rsidR="00144DAF" w:rsidRPr="00144DAF" w:rsidRDefault="00144DAF" w:rsidP="00144DAF">
            <w:pPr>
              <w:jc w:val="center"/>
              <w:rPr>
                <w:sz w:val="20"/>
                <w:szCs w:val="20"/>
              </w:rPr>
            </w:pPr>
            <w:r w:rsidRPr="00144DAF">
              <w:rPr>
                <w:color w:val="000000"/>
                <w:sz w:val="20"/>
                <w:szCs w:val="20"/>
              </w:rPr>
              <w:t>450 000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Кострома-Петрозаводск</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836</w:t>
            </w:r>
          </w:p>
        </w:tc>
        <w:tc>
          <w:tcPr>
            <w:tcW w:w="1134" w:type="dxa"/>
            <w:vAlign w:val="bottom"/>
          </w:tcPr>
          <w:p w:rsidR="00144DAF" w:rsidRPr="00144DAF" w:rsidRDefault="00144DAF" w:rsidP="00144DAF">
            <w:pPr>
              <w:jc w:val="center"/>
              <w:rPr>
                <w:sz w:val="20"/>
                <w:szCs w:val="20"/>
              </w:rPr>
            </w:pPr>
            <w:r w:rsidRPr="00144DAF">
              <w:rPr>
                <w:color w:val="000000"/>
                <w:sz w:val="20"/>
                <w:szCs w:val="20"/>
              </w:rPr>
              <w:t>40 000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80 000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Кострома-Чебоксары</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636</w:t>
            </w:r>
          </w:p>
        </w:tc>
        <w:tc>
          <w:tcPr>
            <w:tcW w:w="1134" w:type="dxa"/>
            <w:vAlign w:val="bottom"/>
          </w:tcPr>
          <w:p w:rsidR="00144DAF" w:rsidRPr="00144DAF" w:rsidRDefault="00144DAF" w:rsidP="00144DAF">
            <w:pPr>
              <w:jc w:val="center"/>
              <w:rPr>
                <w:sz w:val="20"/>
                <w:szCs w:val="20"/>
              </w:rPr>
            </w:pPr>
            <w:r w:rsidRPr="00144DAF">
              <w:rPr>
                <w:color w:val="000000"/>
                <w:sz w:val="20"/>
                <w:szCs w:val="20"/>
              </w:rPr>
              <w:t>33 000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66 000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Орехово-Зуево (Московская обл.)-Батайск (Ростовская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1137</w:t>
            </w:r>
          </w:p>
        </w:tc>
        <w:tc>
          <w:tcPr>
            <w:tcW w:w="1134" w:type="dxa"/>
            <w:vAlign w:val="bottom"/>
          </w:tcPr>
          <w:p w:rsidR="00144DAF" w:rsidRPr="00144DAF" w:rsidRDefault="00144DAF" w:rsidP="00144DAF">
            <w:pPr>
              <w:jc w:val="center"/>
              <w:rPr>
                <w:sz w:val="20"/>
                <w:szCs w:val="20"/>
              </w:rPr>
            </w:pPr>
            <w:r w:rsidRPr="00144DAF">
              <w:rPr>
                <w:color w:val="000000"/>
                <w:sz w:val="20"/>
                <w:szCs w:val="20"/>
              </w:rPr>
              <w:t>50 000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1 000 000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Орехово-Зуево (Московская обл.)-Великий Новгород</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623</w:t>
            </w:r>
          </w:p>
        </w:tc>
        <w:tc>
          <w:tcPr>
            <w:tcW w:w="1134" w:type="dxa"/>
            <w:vAlign w:val="bottom"/>
          </w:tcPr>
          <w:p w:rsidR="00144DAF" w:rsidRPr="00144DAF" w:rsidRDefault="00144DAF" w:rsidP="00144DAF">
            <w:pPr>
              <w:jc w:val="center"/>
              <w:rPr>
                <w:sz w:val="20"/>
                <w:szCs w:val="20"/>
              </w:rPr>
            </w:pPr>
            <w:r w:rsidRPr="00144DAF">
              <w:rPr>
                <w:color w:val="000000"/>
                <w:sz w:val="20"/>
                <w:szCs w:val="20"/>
              </w:rPr>
              <w:t>23 000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460 000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Орехово-Зуево (Московская обл.)-Волгоград</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995</w:t>
            </w:r>
          </w:p>
        </w:tc>
        <w:tc>
          <w:tcPr>
            <w:tcW w:w="1134" w:type="dxa"/>
            <w:vAlign w:val="bottom"/>
          </w:tcPr>
          <w:p w:rsidR="00144DAF" w:rsidRPr="00144DAF" w:rsidRDefault="00144DAF" w:rsidP="00144DAF">
            <w:pPr>
              <w:jc w:val="center"/>
              <w:rPr>
                <w:sz w:val="20"/>
                <w:szCs w:val="20"/>
              </w:rPr>
            </w:pPr>
            <w:r w:rsidRPr="00144DAF">
              <w:rPr>
                <w:color w:val="000000"/>
                <w:sz w:val="20"/>
                <w:szCs w:val="20"/>
              </w:rPr>
              <w:t>50 000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1 000 000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Орехово-Зуево (Московская обл.)-Дзержинск (Нижегородская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314</w:t>
            </w:r>
          </w:p>
        </w:tc>
        <w:tc>
          <w:tcPr>
            <w:tcW w:w="1134" w:type="dxa"/>
            <w:vAlign w:val="bottom"/>
          </w:tcPr>
          <w:p w:rsidR="00144DAF" w:rsidRPr="00144DAF" w:rsidRDefault="00144DAF" w:rsidP="00144DAF">
            <w:pPr>
              <w:jc w:val="center"/>
              <w:rPr>
                <w:sz w:val="20"/>
                <w:szCs w:val="20"/>
                <w:lang w:val="en-US"/>
              </w:rPr>
            </w:pPr>
            <w:r w:rsidRPr="00144DAF">
              <w:rPr>
                <w:color w:val="000000"/>
                <w:sz w:val="20"/>
                <w:szCs w:val="20"/>
              </w:rPr>
              <w:t>23 000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lang w:val="en-US"/>
              </w:rPr>
            </w:pPr>
            <w:r w:rsidRPr="00144DAF">
              <w:rPr>
                <w:color w:val="000000"/>
                <w:sz w:val="20"/>
                <w:szCs w:val="20"/>
              </w:rPr>
              <w:t>460 000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Орехово-Зуево (Московская обл.)-Ерзовка (Волгоградская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1010</w:t>
            </w:r>
          </w:p>
        </w:tc>
        <w:tc>
          <w:tcPr>
            <w:tcW w:w="1134" w:type="dxa"/>
            <w:vAlign w:val="bottom"/>
          </w:tcPr>
          <w:p w:rsidR="00144DAF" w:rsidRPr="00144DAF" w:rsidRDefault="00144DAF" w:rsidP="00144DAF">
            <w:pPr>
              <w:jc w:val="center"/>
              <w:rPr>
                <w:sz w:val="20"/>
                <w:szCs w:val="20"/>
              </w:rPr>
            </w:pPr>
            <w:r w:rsidRPr="00144DAF">
              <w:rPr>
                <w:color w:val="000000"/>
                <w:sz w:val="20"/>
                <w:szCs w:val="20"/>
              </w:rPr>
              <w:t>50 000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100 000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Орехово-Зуево (Московская обл.)-Златоуст (Челябинская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1552</w:t>
            </w:r>
          </w:p>
        </w:tc>
        <w:tc>
          <w:tcPr>
            <w:tcW w:w="1134" w:type="dxa"/>
            <w:vAlign w:val="bottom"/>
          </w:tcPr>
          <w:p w:rsidR="00144DAF" w:rsidRPr="00144DAF" w:rsidRDefault="00144DAF" w:rsidP="00144DAF">
            <w:pPr>
              <w:jc w:val="center"/>
              <w:rPr>
                <w:sz w:val="20"/>
                <w:szCs w:val="20"/>
              </w:rPr>
            </w:pPr>
            <w:r w:rsidRPr="00144DAF">
              <w:rPr>
                <w:color w:val="000000"/>
                <w:sz w:val="20"/>
                <w:szCs w:val="20"/>
              </w:rPr>
              <w:t>84 000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1 680 000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Орехово-Зуево (Московская обл.)-Иваново</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222</w:t>
            </w:r>
          </w:p>
        </w:tc>
        <w:tc>
          <w:tcPr>
            <w:tcW w:w="1134" w:type="dxa"/>
            <w:vAlign w:val="bottom"/>
          </w:tcPr>
          <w:p w:rsidR="00144DAF" w:rsidRPr="00144DAF" w:rsidRDefault="00144DAF" w:rsidP="00144DAF">
            <w:pPr>
              <w:jc w:val="center"/>
              <w:rPr>
                <w:sz w:val="20"/>
                <w:szCs w:val="20"/>
              </w:rPr>
            </w:pPr>
            <w:r w:rsidRPr="00144DAF">
              <w:rPr>
                <w:color w:val="000000"/>
                <w:sz w:val="20"/>
                <w:szCs w:val="20"/>
              </w:rPr>
              <w:t>20 000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400 000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Орехово-Зуево (Московская обл.)-Ижевск</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1111</w:t>
            </w:r>
          </w:p>
        </w:tc>
        <w:tc>
          <w:tcPr>
            <w:tcW w:w="1134" w:type="dxa"/>
            <w:vAlign w:val="bottom"/>
          </w:tcPr>
          <w:p w:rsidR="00144DAF" w:rsidRPr="00144DAF" w:rsidRDefault="00144DAF" w:rsidP="00144DAF">
            <w:pPr>
              <w:jc w:val="center"/>
              <w:rPr>
                <w:sz w:val="20"/>
                <w:szCs w:val="20"/>
              </w:rPr>
            </w:pPr>
            <w:r w:rsidRPr="00144DAF">
              <w:rPr>
                <w:color w:val="000000"/>
                <w:sz w:val="20"/>
                <w:szCs w:val="20"/>
              </w:rPr>
              <w:t>58 000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1 160 000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Орехово-Зуево (Московская обл.)-Кострома</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330</w:t>
            </w:r>
          </w:p>
        </w:tc>
        <w:tc>
          <w:tcPr>
            <w:tcW w:w="1134" w:type="dxa"/>
            <w:vAlign w:val="bottom"/>
          </w:tcPr>
          <w:p w:rsidR="00144DAF" w:rsidRPr="00144DAF" w:rsidRDefault="00144DAF" w:rsidP="00144DAF">
            <w:pPr>
              <w:jc w:val="center"/>
              <w:rPr>
                <w:sz w:val="20"/>
                <w:szCs w:val="20"/>
              </w:rPr>
            </w:pPr>
            <w:r w:rsidRPr="00144DAF">
              <w:rPr>
                <w:color w:val="000000"/>
                <w:sz w:val="20"/>
                <w:szCs w:val="20"/>
              </w:rPr>
              <w:t>18 000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360 000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Орехово-Зуево (Московская обл.)-Лермонтов (Ставропольский край)</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1612</w:t>
            </w:r>
          </w:p>
        </w:tc>
        <w:tc>
          <w:tcPr>
            <w:tcW w:w="1134" w:type="dxa"/>
            <w:vAlign w:val="bottom"/>
          </w:tcPr>
          <w:p w:rsidR="00144DAF" w:rsidRPr="00144DAF" w:rsidRDefault="00144DAF" w:rsidP="00144DAF">
            <w:pPr>
              <w:jc w:val="center"/>
              <w:rPr>
                <w:sz w:val="20"/>
                <w:szCs w:val="20"/>
              </w:rPr>
            </w:pPr>
            <w:r w:rsidRPr="00144DAF">
              <w:rPr>
                <w:color w:val="000000"/>
                <w:sz w:val="20"/>
                <w:szCs w:val="20"/>
              </w:rPr>
              <w:t>60 000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1 200 000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Орехово-Зуево (Московская обл.)-Омск</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2614</w:t>
            </w:r>
          </w:p>
        </w:tc>
        <w:tc>
          <w:tcPr>
            <w:tcW w:w="1134" w:type="dxa"/>
            <w:vAlign w:val="bottom"/>
          </w:tcPr>
          <w:p w:rsidR="00144DAF" w:rsidRPr="00144DAF" w:rsidRDefault="00144DAF" w:rsidP="00144DAF">
            <w:pPr>
              <w:jc w:val="center"/>
              <w:rPr>
                <w:sz w:val="20"/>
                <w:szCs w:val="20"/>
              </w:rPr>
            </w:pPr>
            <w:r w:rsidRPr="00144DAF">
              <w:rPr>
                <w:color w:val="000000"/>
                <w:sz w:val="20"/>
                <w:szCs w:val="20"/>
              </w:rPr>
              <w:t>132 000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264 000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Орехово-Зуево (Московская обл.)-Петрозаводск</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1034</w:t>
            </w:r>
          </w:p>
        </w:tc>
        <w:tc>
          <w:tcPr>
            <w:tcW w:w="1134" w:type="dxa"/>
            <w:vAlign w:val="bottom"/>
          </w:tcPr>
          <w:p w:rsidR="00144DAF" w:rsidRPr="00144DAF" w:rsidRDefault="00144DAF" w:rsidP="00144DAF">
            <w:pPr>
              <w:jc w:val="center"/>
              <w:rPr>
                <w:sz w:val="20"/>
                <w:szCs w:val="20"/>
              </w:rPr>
            </w:pPr>
            <w:r w:rsidRPr="00144DAF">
              <w:rPr>
                <w:color w:val="000000"/>
                <w:sz w:val="20"/>
                <w:szCs w:val="20"/>
              </w:rPr>
              <w:t>46 000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920 000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Орехово-Зуево (Московская обл.)-Серпухов (Московская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200</w:t>
            </w:r>
          </w:p>
        </w:tc>
        <w:tc>
          <w:tcPr>
            <w:tcW w:w="1134" w:type="dxa"/>
            <w:vAlign w:val="bottom"/>
          </w:tcPr>
          <w:p w:rsidR="00144DAF" w:rsidRPr="00144DAF" w:rsidRDefault="00144DAF" w:rsidP="00144DAF">
            <w:pPr>
              <w:jc w:val="center"/>
              <w:rPr>
                <w:sz w:val="20"/>
                <w:szCs w:val="20"/>
              </w:rPr>
            </w:pPr>
            <w:r w:rsidRPr="00144DAF">
              <w:rPr>
                <w:color w:val="000000"/>
                <w:sz w:val="20"/>
                <w:szCs w:val="20"/>
              </w:rPr>
              <w:t>18 000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360 000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Орехово-Зуево (Московская обл.)-Славянск-на-кубани (Краснодарский край)</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1417</w:t>
            </w:r>
          </w:p>
        </w:tc>
        <w:tc>
          <w:tcPr>
            <w:tcW w:w="1134" w:type="dxa"/>
            <w:vAlign w:val="bottom"/>
          </w:tcPr>
          <w:p w:rsidR="00144DAF" w:rsidRPr="00144DAF" w:rsidRDefault="00144DAF" w:rsidP="00144DAF">
            <w:pPr>
              <w:jc w:val="center"/>
              <w:rPr>
                <w:sz w:val="20"/>
                <w:szCs w:val="20"/>
              </w:rPr>
            </w:pPr>
            <w:r w:rsidRPr="00144DAF">
              <w:rPr>
                <w:color w:val="000000"/>
                <w:sz w:val="20"/>
                <w:szCs w:val="20"/>
              </w:rPr>
              <w:t>58 000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1 160 000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Орехово-Зуево (Московская обл.)-Стерлитамак (респ.Башкортостан)</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1388</w:t>
            </w:r>
          </w:p>
        </w:tc>
        <w:tc>
          <w:tcPr>
            <w:tcW w:w="1134" w:type="dxa"/>
            <w:vAlign w:val="bottom"/>
          </w:tcPr>
          <w:p w:rsidR="00144DAF" w:rsidRPr="00144DAF" w:rsidRDefault="00144DAF" w:rsidP="00144DAF">
            <w:pPr>
              <w:jc w:val="center"/>
              <w:rPr>
                <w:sz w:val="20"/>
                <w:szCs w:val="20"/>
              </w:rPr>
            </w:pPr>
            <w:r w:rsidRPr="00144DAF">
              <w:rPr>
                <w:color w:val="000000"/>
                <w:sz w:val="20"/>
                <w:szCs w:val="20"/>
              </w:rPr>
              <w:t>70 000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140 000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Орехово-Зуево (Московская обл.)-Тамбов</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452</w:t>
            </w:r>
          </w:p>
        </w:tc>
        <w:tc>
          <w:tcPr>
            <w:tcW w:w="1134" w:type="dxa"/>
            <w:vAlign w:val="bottom"/>
          </w:tcPr>
          <w:p w:rsidR="00144DAF" w:rsidRPr="00144DAF" w:rsidRDefault="00144DAF" w:rsidP="00144DAF">
            <w:pPr>
              <w:jc w:val="center"/>
              <w:rPr>
                <w:sz w:val="20"/>
                <w:szCs w:val="20"/>
              </w:rPr>
            </w:pPr>
            <w:r w:rsidRPr="00144DAF">
              <w:rPr>
                <w:color w:val="000000"/>
                <w:sz w:val="20"/>
                <w:szCs w:val="20"/>
              </w:rPr>
              <w:t>24 000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480 000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Орехово-Зуево (Московская обл.)-Тверь</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276</w:t>
            </w:r>
          </w:p>
        </w:tc>
        <w:tc>
          <w:tcPr>
            <w:tcW w:w="1134" w:type="dxa"/>
            <w:vAlign w:val="bottom"/>
          </w:tcPr>
          <w:p w:rsidR="00144DAF" w:rsidRPr="00144DAF" w:rsidRDefault="00144DAF" w:rsidP="00144DAF">
            <w:pPr>
              <w:jc w:val="center"/>
              <w:rPr>
                <w:sz w:val="20"/>
                <w:szCs w:val="20"/>
              </w:rPr>
            </w:pPr>
            <w:r w:rsidRPr="00144DAF">
              <w:rPr>
                <w:color w:val="000000"/>
                <w:sz w:val="20"/>
                <w:szCs w:val="20"/>
              </w:rPr>
              <w:t>18 000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360 000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Орехово-Зуево (Московская обл.)-Тольяти (Куйбышевская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949</w:t>
            </w:r>
          </w:p>
        </w:tc>
        <w:tc>
          <w:tcPr>
            <w:tcW w:w="1134" w:type="dxa"/>
            <w:vAlign w:val="bottom"/>
          </w:tcPr>
          <w:p w:rsidR="00144DAF" w:rsidRPr="00144DAF" w:rsidRDefault="00144DAF" w:rsidP="00144DAF">
            <w:pPr>
              <w:jc w:val="center"/>
              <w:rPr>
                <w:sz w:val="20"/>
                <w:szCs w:val="20"/>
              </w:rPr>
            </w:pPr>
            <w:r w:rsidRPr="00144DAF">
              <w:rPr>
                <w:color w:val="000000"/>
                <w:sz w:val="20"/>
                <w:szCs w:val="20"/>
              </w:rPr>
              <w:t>52 000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1 040 000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lastRenderedPageBreak/>
              <w:t>Орехово-Зуево (Московская обл.)-Тула</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272</w:t>
            </w:r>
          </w:p>
        </w:tc>
        <w:tc>
          <w:tcPr>
            <w:tcW w:w="1134" w:type="dxa"/>
            <w:vAlign w:val="bottom"/>
          </w:tcPr>
          <w:p w:rsidR="00144DAF" w:rsidRPr="00144DAF" w:rsidRDefault="00144DAF" w:rsidP="00144DAF">
            <w:pPr>
              <w:jc w:val="center"/>
              <w:rPr>
                <w:sz w:val="20"/>
                <w:szCs w:val="20"/>
              </w:rPr>
            </w:pPr>
            <w:r w:rsidRPr="00144DAF">
              <w:rPr>
                <w:color w:val="000000"/>
                <w:sz w:val="20"/>
                <w:szCs w:val="20"/>
              </w:rPr>
              <w:t>18 000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360 000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Орехово-Зуево (Московская обл.)-Чебоксары</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570</w:t>
            </w:r>
          </w:p>
        </w:tc>
        <w:tc>
          <w:tcPr>
            <w:tcW w:w="1134" w:type="dxa"/>
            <w:vAlign w:val="bottom"/>
          </w:tcPr>
          <w:p w:rsidR="00144DAF" w:rsidRPr="00144DAF" w:rsidRDefault="00144DAF" w:rsidP="00144DAF">
            <w:pPr>
              <w:jc w:val="center"/>
              <w:rPr>
                <w:sz w:val="20"/>
                <w:szCs w:val="20"/>
              </w:rPr>
            </w:pPr>
            <w:r w:rsidRPr="00144DAF">
              <w:rPr>
                <w:color w:val="000000"/>
                <w:sz w:val="20"/>
                <w:szCs w:val="20"/>
              </w:rPr>
              <w:t>35 000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700 000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Орехово-Зуево (Московская обл.)-Энгельс (Саратовская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817</w:t>
            </w:r>
          </w:p>
        </w:tc>
        <w:tc>
          <w:tcPr>
            <w:tcW w:w="1134" w:type="dxa"/>
            <w:vAlign w:val="bottom"/>
          </w:tcPr>
          <w:p w:rsidR="00144DAF" w:rsidRPr="00144DAF" w:rsidRDefault="00144DAF" w:rsidP="00144DAF">
            <w:pPr>
              <w:jc w:val="center"/>
              <w:rPr>
                <w:sz w:val="20"/>
                <w:szCs w:val="20"/>
              </w:rPr>
            </w:pPr>
            <w:r w:rsidRPr="00144DAF">
              <w:rPr>
                <w:color w:val="000000"/>
                <w:sz w:val="20"/>
                <w:szCs w:val="20"/>
              </w:rPr>
              <w:t>48 000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96 000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Петрозаводск - Орехово-Зуево (Московская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1012</w:t>
            </w:r>
          </w:p>
        </w:tc>
        <w:tc>
          <w:tcPr>
            <w:tcW w:w="1134" w:type="dxa"/>
            <w:vAlign w:val="bottom"/>
          </w:tcPr>
          <w:p w:rsidR="00144DAF" w:rsidRPr="00144DAF" w:rsidRDefault="00144DAF" w:rsidP="00144DAF">
            <w:pPr>
              <w:jc w:val="center"/>
              <w:rPr>
                <w:sz w:val="20"/>
                <w:szCs w:val="20"/>
              </w:rPr>
            </w:pPr>
            <w:r w:rsidRPr="00144DAF">
              <w:rPr>
                <w:color w:val="000000"/>
                <w:sz w:val="20"/>
                <w:szCs w:val="20"/>
              </w:rPr>
              <w:t>42 000</w:t>
            </w:r>
          </w:p>
        </w:tc>
        <w:tc>
          <w:tcPr>
            <w:tcW w:w="1275" w:type="dxa"/>
            <w:vAlign w:val="bottom"/>
          </w:tcPr>
          <w:p w:rsidR="00144DAF" w:rsidRPr="00144DAF" w:rsidRDefault="00144DAF" w:rsidP="00144DAF">
            <w:pPr>
              <w:jc w:val="center"/>
              <w:rPr>
                <w:sz w:val="20"/>
                <w:szCs w:val="20"/>
              </w:rPr>
            </w:pPr>
            <w:r w:rsidRPr="00144DAF">
              <w:rPr>
                <w:color w:val="000000"/>
                <w:sz w:val="20"/>
                <w:szCs w:val="20"/>
              </w:rPr>
              <w:t>30</w:t>
            </w:r>
          </w:p>
        </w:tc>
        <w:tc>
          <w:tcPr>
            <w:tcW w:w="1560" w:type="dxa"/>
            <w:vAlign w:val="bottom"/>
          </w:tcPr>
          <w:p w:rsidR="00144DAF" w:rsidRPr="00144DAF" w:rsidRDefault="00144DAF" w:rsidP="00144DAF">
            <w:pPr>
              <w:jc w:val="center"/>
              <w:rPr>
                <w:sz w:val="20"/>
                <w:szCs w:val="20"/>
              </w:rPr>
            </w:pPr>
            <w:r w:rsidRPr="00144DAF">
              <w:rPr>
                <w:color w:val="000000"/>
                <w:sz w:val="20"/>
                <w:szCs w:val="20"/>
              </w:rPr>
              <w:t>1 260 000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Петрозаводск- Великий Новгород</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488</w:t>
            </w:r>
          </w:p>
        </w:tc>
        <w:tc>
          <w:tcPr>
            <w:tcW w:w="1134" w:type="dxa"/>
            <w:vAlign w:val="bottom"/>
          </w:tcPr>
          <w:p w:rsidR="00144DAF" w:rsidRPr="00144DAF" w:rsidRDefault="00144DAF" w:rsidP="00144DAF">
            <w:pPr>
              <w:jc w:val="center"/>
              <w:rPr>
                <w:sz w:val="20"/>
                <w:szCs w:val="20"/>
              </w:rPr>
            </w:pPr>
            <w:r w:rsidRPr="00144DAF">
              <w:rPr>
                <w:color w:val="000000"/>
                <w:sz w:val="20"/>
                <w:szCs w:val="20"/>
              </w:rPr>
              <w:t>23 000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46 000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Петрозаводск -Волгоград</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1961</w:t>
            </w:r>
          </w:p>
        </w:tc>
        <w:tc>
          <w:tcPr>
            <w:tcW w:w="1134" w:type="dxa"/>
            <w:vAlign w:val="bottom"/>
          </w:tcPr>
          <w:p w:rsidR="00144DAF" w:rsidRPr="00144DAF" w:rsidRDefault="00144DAF" w:rsidP="00144DAF">
            <w:pPr>
              <w:jc w:val="center"/>
              <w:rPr>
                <w:sz w:val="20"/>
                <w:szCs w:val="20"/>
              </w:rPr>
            </w:pPr>
            <w:r w:rsidRPr="00144DAF">
              <w:rPr>
                <w:color w:val="000000"/>
                <w:sz w:val="20"/>
                <w:szCs w:val="20"/>
              </w:rPr>
              <w:t>87 000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174 000</w:t>
            </w:r>
          </w:p>
        </w:tc>
      </w:tr>
      <w:tr w:rsidR="00144DAF" w:rsidRPr="00144DAF" w:rsidTr="00144DAF">
        <w:trPr>
          <w:trHeight w:val="300"/>
        </w:trPr>
        <w:tc>
          <w:tcPr>
            <w:tcW w:w="3227" w:type="dxa"/>
            <w:shd w:val="clear" w:color="000000" w:fill="FFFFFF"/>
            <w:vAlign w:val="bottom"/>
            <w:hideMark/>
          </w:tcPr>
          <w:p w:rsidR="00144DAF" w:rsidRPr="00144DAF" w:rsidRDefault="00144DAF" w:rsidP="00144DAF">
            <w:pPr>
              <w:rPr>
                <w:sz w:val="20"/>
                <w:szCs w:val="20"/>
              </w:rPr>
            </w:pPr>
            <w:r w:rsidRPr="00144DAF">
              <w:rPr>
                <w:color w:val="000000"/>
                <w:sz w:val="20"/>
                <w:szCs w:val="20"/>
              </w:rPr>
              <w:t>Петрозаводск -Златоуст (Челябинская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2258</w:t>
            </w:r>
          </w:p>
        </w:tc>
        <w:tc>
          <w:tcPr>
            <w:tcW w:w="1134" w:type="dxa"/>
            <w:vAlign w:val="bottom"/>
          </w:tcPr>
          <w:p w:rsidR="00144DAF" w:rsidRPr="00144DAF" w:rsidRDefault="00144DAF" w:rsidP="00144DAF">
            <w:pPr>
              <w:jc w:val="center"/>
              <w:rPr>
                <w:sz w:val="20"/>
                <w:szCs w:val="20"/>
              </w:rPr>
            </w:pPr>
            <w:r w:rsidRPr="00144DAF">
              <w:rPr>
                <w:color w:val="000000"/>
                <w:sz w:val="20"/>
                <w:szCs w:val="20"/>
              </w:rPr>
              <w:t>115 000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230 000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Петрозаводск -Кострома</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840</w:t>
            </w:r>
          </w:p>
        </w:tc>
        <w:tc>
          <w:tcPr>
            <w:tcW w:w="1134" w:type="dxa"/>
            <w:vAlign w:val="bottom"/>
          </w:tcPr>
          <w:p w:rsidR="00144DAF" w:rsidRPr="00144DAF" w:rsidRDefault="00144DAF" w:rsidP="00144DAF">
            <w:pPr>
              <w:jc w:val="center"/>
              <w:rPr>
                <w:sz w:val="20"/>
                <w:szCs w:val="20"/>
              </w:rPr>
            </w:pPr>
            <w:r w:rsidRPr="00144DAF">
              <w:rPr>
                <w:color w:val="000000"/>
                <w:sz w:val="20"/>
                <w:szCs w:val="20"/>
              </w:rPr>
              <w:t>42 000</w:t>
            </w:r>
          </w:p>
        </w:tc>
        <w:tc>
          <w:tcPr>
            <w:tcW w:w="1275" w:type="dxa"/>
            <w:vAlign w:val="bottom"/>
          </w:tcPr>
          <w:p w:rsidR="00144DAF" w:rsidRPr="00144DAF" w:rsidRDefault="00144DAF" w:rsidP="00144DAF">
            <w:pPr>
              <w:jc w:val="center"/>
              <w:rPr>
                <w:sz w:val="20"/>
                <w:szCs w:val="20"/>
              </w:rPr>
            </w:pPr>
            <w:r w:rsidRPr="00144DAF">
              <w:rPr>
                <w:color w:val="000000"/>
                <w:sz w:val="20"/>
                <w:szCs w:val="20"/>
              </w:rPr>
              <w:t>5</w:t>
            </w:r>
          </w:p>
        </w:tc>
        <w:tc>
          <w:tcPr>
            <w:tcW w:w="1560" w:type="dxa"/>
            <w:vAlign w:val="bottom"/>
          </w:tcPr>
          <w:p w:rsidR="00144DAF" w:rsidRPr="00144DAF" w:rsidRDefault="00144DAF" w:rsidP="00144DAF">
            <w:pPr>
              <w:jc w:val="center"/>
              <w:rPr>
                <w:sz w:val="20"/>
                <w:szCs w:val="20"/>
              </w:rPr>
            </w:pPr>
            <w:r w:rsidRPr="00144DAF">
              <w:rPr>
                <w:color w:val="000000"/>
                <w:sz w:val="20"/>
                <w:szCs w:val="20"/>
              </w:rPr>
              <w:t>210 000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Петрозаводск -Кострома-Волгоград</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2057</w:t>
            </w:r>
          </w:p>
        </w:tc>
        <w:tc>
          <w:tcPr>
            <w:tcW w:w="1134" w:type="dxa"/>
            <w:vAlign w:val="bottom"/>
          </w:tcPr>
          <w:p w:rsidR="00144DAF" w:rsidRPr="00144DAF" w:rsidRDefault="00144DAF" w:rsidP="00144DAF">
            <w:pPr>
              <w:jc w:val="center"/>
              <w:rPr>
                <w:sz w:val="20"/>
                <w:szCs w:val="20"/>
              </w:rPr>
            </w:pPr>
            <w:r w:rsidRPr="00144DAF">
              <w:rPr>
                <w:color w:val="000000"/>
                <w:sz w:val="20"/>
                <w:szCs w:val="20"/>
              </w:rPr>
              <w:t>90 000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180 000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Петрозаводск -Кострома-Чебоксары</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1476</w:t>
            </w:r>
          </w:p>
        </w:tc>
        <w:tc>
          <w:tcPr>
            <w:tcW w:w="1134" w:type="dxa"/>
            <w:vAlign w:val="bottom"/>
          </w:tcPr>
          <w:p w:rsidR="00144DAF" w:rsidRPr="00144DAF" w:rsidRDefault="00144DAF" w:rsidP="00144DAF">
            <w:pPr>
              <w:jc w:val="center"/>
              <w:rPr>
                <w:sz w:val="20"/>
                <w:szCs w:val="20"/>
              </w:rPr>
            </w:pPr>
            <w:r w:rsidRPr="00144DAF">
              <w:rPr>
                <w:color w:val="000000"/>
                <w:sz w:val="20"/>
                <w:szCs w:val="20"/>
              </w:rPr>
              <w:t>70 000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140 000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Петрозаводск -Чебоксары</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1456</w:t>
            </w:r>
          </w:p>
        </w:tc>
        <w:tc>
          <w:tcPr>
            <w:tcW w:w="1134" w:type="dxa"/>
            <w:vAlign w:val="bottom"/>
          </w:tcPr>
          <w:p w:rsidR="00144DAF" w:rsidRPr="00144DAF" w:rsidRDefault="00144DAF" w:rsidP="00144DAF">
            <w:pPr>
              <w:jc w:val="center"/>
              <w:rPr>
                <w:sz w:val="20"/>
                <w:szCs w:val="20"/>
              </w:rPr>
            </w:pPr>
            <w:r w:rsidRPr="00144DAF">
              <w:rPr>
                <w:color w:val="000000"/>
                <w:sz w:val="20"/>
                <w:szCs w:val="20"/>
              </w:rPr>
              <w:t>67 000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134 000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Петрозаводск -Чебоксары-Златоуст (Челябинская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2425</w:t>
            </w:r>
          </w:p>
        </w:tc>
        <w:tc>
          <w:tcPr>
            <w:tcW w:w="1134" w:type="dxa"/>
            <w:vAlign w:val="bottom"/>
          </w:tcPr>
          <w:p w:rsidR="00144DAF" w:rsidRPr="00144DAF" w:rsidRDefault="00144DAF" w:rsidP="00144DAF">
            <w:pPr>
              <w:jc w:val="center"/>
              <w:rPr>
                <w:sz w:val="20"/>
                <w:szCs w:val="20"/>
              </w:rPr>
            </w:pPr>
            <w:r w:rsidRPr="00144DAF">
              <w:rPr>
                <w:color w:val="000000"/>
                <w:sz w:val="20"/>
                <w:szCs w:val="20"/>
              </w:rPr>
              <w:t>118 000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236 000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Чебоксары - Волгоград</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1014</w:t>
            </w:r>
          </w:p>
        </w:tc>
        <w:tc>
          <w:tcPr>
            <w:tcW w:w="1134" w:type="dxa"/>
            <w:vAlign w:val="bottom"/>
          </w:tcPr>
          <w:p w:rsidR="00144DAF" w:rsidRPr="00144DAF" w:rsidRDefault="00144DAF" w:rsidP="00144DAF">
            <w:pPr>
              <w:jc w:val="center"/>
              <w:rPr>
                <w:sz w:val="20"/>
                <w:szCs w:val="20"/>
              </w:rPr>
            </w:pPr>
            <w:r w:rsidRPr="00144DAF">
              <w:rPr>
                <w:color w:val="000000"/>
                <w:sz w:val="20"/>
                <w:szCs w:val="20"/>
              </w:rPr>
              <w:t>48 000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96 000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Чебоксары - Дзержинск (Нижегородская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271</w:t>
            </w:r>
          </w:p>
        </w:tc>
        <w:tc>
          <w:tcPr>
            <w:tcW w:w="1134" w:type="dxa"/>
            <w:vAlign w:val="bottom"/>
          </w:tcPr>
          <w:p w:rsidR="00144DAF" w:rsidRPr="00144DAF" w:rsidRDefault="00144DAF" w:rsidP="00144DAF">
            <w:pPr>
              <w:jc w:val="center"/>
              <w:rPr>
                <w:sz w:val="20"/>
                <w:szCs w:val="20"/>
              </w:rPr>
            </w:pPr>
            <w:r w:rsidRPr="00144DAF">
              <w:rPr>
                <w:color w:val="000000"/>
                <w:sz w:val="20"/>
                <w:szCs w:val="20"/>
              </w:rPr>
              <w:t>15 000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300 000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Чебоксары - Златоуст (Челябинская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969</w:t>
            </w:r>
          </w:p>
        </w:tc>
        <w:tc>
          <w:tcPr>
            <w:tcW w:w="1134" w:type="dxa"/>
            <w:vAlign w:val="bottom"/>
          </w:tcPr>
          <w:p w:rsidR="00144DAF" w:rsidRPr="00144DAF" w:rsidRDefault="00144DAF" w:rsidP="00144DAF">
            <w:pPr>
              <w:jc w:val="center"/>
              <w:rPr>
                <w:sz w:val="20"/>
                <w:szCs w:val="20"/>
              </w:rPr>
            </w:pPr>
            <w:r w:rsidRPr="00144DAF">
              <w:rPr>
                <w:color w:val="000000"/>
                <w:sz w:val="20"/>
                <w:szCs w:val="20"/>
              </w:rPr>
              <w:t>47 000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94 000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Чебоксары - Ижевск</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547</w:t>
            </w:r>
          </w:p>
        </w:tc>
        <w:tc>
          <w:tcPr>
            <w:tcW w:w="1134" w:type="dxa"/>
            <w:vAlign w:val="bottom"/>
          </w:tcPr>
          <w:p w:rsidR="00144DAF" w:rsidRPr="00144DAF" w:rsidRDefault="00144DAF" w:rsidP="00144DAF">
            <w:pPr>
              <w:jc w:val="center"/>
              <w:rPr>
                <w:sz w:val="20"/>
                <w:szCs w:val="20"/>
              </w:rPr>
            </w:pPr>
            <w:r w:rsidRPr="00144DAF">
              <w:rPr>
                <w:color w:val="000000"/>
                <w:sz w:val="20"/>
                <w:szCs w:val="20"/>
              </w:rPr>
              <w:t>27 000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540 000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Чебоксары - Казань</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157</w:t>
            </w:r>
          </w:p>
        </w:tc>
        <w:tc>
          <w:tcPr>
            <w:tcW w:w="1134" w:type="dxa"/>
            <w:vAlign w:val="bottom"/>
          </w:tcPr>
          <w:p w:rsidR="00144DAF" w:rsidRPr="00144DAF" w:rsidRDefault="00144DAF" w:rsidP="00144DAF">
            <w:pPr>
              <w:jc w:val="center"/>
              <w:rPr>
                <w:sz w:val="20"/>
                <w:szCs w:val="20"/>
              </w:rPr>
            </w:pPr>
            <w:r w:rsidRPr="00144DAF">
              <w:rPr>
                <w:color w:val="000000"/>
                <w:sz w:val="20"/>
                <w:szCs w:val="20"/>
              </w:rPr>
              <w:t>17 000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340 000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Чебоксары - Кострома</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569</w:t>
            </w:r>
          </w:p>
        </w:tc>
        <w:tc>
          <w:tcPr>
            <w:tcW w:w="1134" w:type="dxa"/>
            <w:vAlign w:val="bottom"/>
          </w:tcPr>
          <w:p w:rsidR="00144DAF" w:rsidRPr="00144DAF" w:rsidRDefault="00144DAF" w:rsidP="00144DAF">
            <w:pPr>
              <w:jc w:val="center"/>
              <w:rPr>
                <w:sz w:val="20"/>
                <w:szCs w:val="20"/>
              </w:rPr>
            </w:pPr>
            <w:r w:rsidRPr="00144DAF">
              <w:rPr>
                <w:color w:val="000000"/>
                <w:sz w:val="20"/>
                <w:szCs w:val="20"/>
              </w:rPr>
              <w:t>24 000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48 000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Чебоксары - Орехово-Зуево (Московская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570</w:t>
            </w:r>
          </w:p>
        </w:tc>
        <w:tc>
          <w:tcPr>
            <w:tcW w:w="1134" w:type="dxa"/>
            <w:vAlign w:val="bottom"/>
          </w:tcPr>
          <w:p w:rsidR="00144DAF" w:rsidRPr="00144DAF" w:rsidRDefault="00144DAF" w:rsidP="00144DAF">
            <w:pPr>
              <w:jc w:val="center"/>
              <w:rPr>
                <w:sz w:val="20"/>
                <w:szCs w:val="20"/>
              </w:rPr>
            </w:pPr>
            <w:r w:rsidRPr="00144DAF">
              <w:rPr>
                <w:color w:val="000000"/>
                <w:sz w:val="20"/>
                <w:szCs w:val="20"/>
              </w:rPr>
              <w:t>22 000</w:t>
            </w:r>
          </w:p>
        </w:tc>
        <w:tc>
          <w:tcPr>
            <w:tcW w:w="1275" w:type="dxa"/>
            <w:vAlign w:val="bottom"/>
          </w:tcPr>
          <w:p w:rsidR="00144DAF" w:rsidRPr="00144DAF" w:rsidRDefault="00144DAF" w:rsidP="00144DAF">
            <w:pPr>
              <w:jc w:val="center"/>
              <w:rPr>
                <w:sz w:val="20"/>
                <w:szCs w:val="20"/>
              </w:rPr>
            </w:pPr>
            <w:r w:rsidRPr="00144DAF">
              <w:rPr>
                <w:color w:val="000000"/>
                <w:sz w:val="20"/>
                <w:szCs w:val="20"/>
              </w:rPr>
              <w:t>30</w:t>
            </w:r>
          </w:p>
        </w:tc>
        <w:tc>
          <w:tcPr>
            <w:tcW w:w="1560" w:type="dxa"/>
            <w:vAlign w:val="bottom"/>
          </w:tcPr>
          <w:p w:rsidR="00144DAF" w:rsidRPr="00144DAF" w:rsidRDefault="00144DAF" w:rsidP="00144DAF">
            <w:pPr>
              <w:jc w:val="center"/>
              <w:rPr>
                <w:sz w:val="20"/>
                <w:szCs w:val="20"/>
              </w:rPr>
            </w:pPr>
            <w:r w:rsidRPr="00144DAF">
              <w:rPr>
                <w:color w:val="000000"/>
                <w:sz w:val="20"/>
                <w:szCs w:val="20"/>
              </w:rPr>
              <w:t>660 000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Чебоксары - Петрозаводск</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1387</w:t>
            </w:r>
          </w:p>
        </w:tc>
        <w:tc>
          <w:tcPr>
            <w:tcW w:w="1134" w:type="dxa"/>
            <w:vAlign w:val="bottom"/>
          </w:tcPr>
          <w:p w:rsidR="00144DAF" w:rsidRPr="00144DAF" w:rsidRDefault="00144DAF" w:rsidP="00144DAF">
            <w:pPr>
              <w:jc w:val="center"/>
              <w:rPr>
                <w:sz w:val="20"/>
                <w:szCs w:val="20"/>
              </w:rPr>
            </w:pPr>
            <w:r w:rsidRPr="00144DAF">
              <w:rPr>
                <w:color w:val="000000"/>
                <w:sz w:val="20"/>
                <w:szCs w:val="20"/>
              </w:rPr>
              <w:t>65 000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130 000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Чебоксары -Самара</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479</w:t>
            </w:r>
          </w:p>
        </w:tc>
        <w:tc>
          <w:tcPr>
            <w:tcW w:w="1134" w:type="dxa"/>
            <w:vAlign w:val="bottom"/>
          </w:tcPr>
          <w:p w:rsidR="00144DAF" w:rsidRPr="00144DAF" w:rsidRDefault="00144DAF" w:rsidP="00144DAF">
            <w:pPr>
              <w:jc w:val="center"/>
              <w:rPr>
                <w:sz w:val="20"/>
                <w:szCs w:val="20"/>
              </w:rPr>
            </w:pPr>
            <w:r w:rsidRPr="00144DAF">
              <w:rPr>
                <w:color w:val="000000"/>
                <w:sz w:val="20"/>
                <w:szCs w:val="20"/>
              </w:rPr>
              <w:t>27 000</w:t>
            </w:r>
          </w:p>
        </w:tc>
        <w:tc>
          <w:tcPr>
            <w:tcW w:w="1275" w:type="dxa"/>
            <w:vAlign w:val="bottom"/>
          </w:tcPr>
          <w:p w:rsidR="00144DAF" w:rsidRPr="00144DAF" w:rsidRDefault="00144DAF" w:rsidP="00144DAF">
            <w:pPr>
              <w:jc w:val="center"/>
              <w:rPr>
                <w:sz w:val="20"/>
                <w:szCs w:val="20"/>
              </w:rPr>
            </w:pPr>
            <w:r w:rsidRPr="00144DAF">
              <w:rPr>
                <w:color w:val="000000"/>
                <w:sz w:val="20"/>
                <w:szCs w:val="20"/>
              </w:rPr>
              <w:t>2</w:t>
            </w:r>
          </w:p>
        </w:tc>
        <w:tc>
          <w:tcPr>
            <w:tcW w:w="1560" w:type="dxa"/>
            <w:vAlign w:val="bottom"/>
          </w:tcPr>
          <w:p w:rsidR="00144DAF" w:rsidRPr="00144DAF" w:rsidRDefault="00144DAF" w:rsidP="00144DAF">
            <w:pPr>
              <w:jc w:val="center"/>
              <w:rPr>
                <w:sz w:val="20"/>
                <w:szCs w:val="20"/>
              </w:rPr>
            </w:pPr>
            <w:r w:rsidRPr="00144DAF">
              <w:rPr>
                <w:color w:val="000000"/>
                <w:sz w:val="20"/>
                <w:szCs w:val="20"/>
              </w:rPr>
              <w:t>54 000</w:t>
            </w:r>
          </w:p>
        </w:tc>
      </w:tr>
      <w:tr w:rsidR="00144DAF" w:rsidRPr="00144DAF" w:rsidTr="00144DAF">
        <w:trPr>
          <w:trHeight w:val="300"/>
        </w:trPr>
        <w:tc>
          <w:tcPr>
            <w:tcW w:w="3227" w:type="dxa"/>
            <w:shd w:val="clear" w:color="000000" w:fill="FFFFFF"/>
            <w:noWrap/>
            <w:vAlign w:val="bottom"/>
            <w:hideMark/>
          </w:tcPr>
          <w:p w:rsidR="00144DAF" w:rsidRPr="00144DAF" w:rsidRDefault="00144DAF" w:rsidP="00144DAF">
            <w:pPr>
              <w:rPr>
                <w:sz w:val="20"/>
                <w:szCs w:val="20"/>
              </w:rPr>
            </w:pPr>
            <w:r w:rsidRPr="00144DAF">
              <w:rPr>
                <w:color w:val="000000"/>
                <w:sz w:val="20"/>
                <w:szCs w:val="20"/>
              </w:rPr>
              <w:t>Чебоксары -Тольяти (Куйбышеская обл.)</w:t>
            </w:r>
          </w:p>
        </w:tc>
        <w:tc>
          <w:tcPr>
            <w:tcW w:w="1701"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ЛВИ,  комплектующие</w:t>
            </w:r>
          </w:p>
        </w:tc>
        <w:tc>
          <w:tcPr>
            <w:tcW w:w="1276" w:type="dxa"/>
            <w:shd w:val="clear" w:color="auto" w:fill="auto"/>
            <w:noWrap/>
            <w:vAlign w:val="bottom"/>
            <w:hideMark/>
          </w:tcPr>
          <w:p w:rsidR="00144DAF" w:rsidRPr="00144DAF" w:rsidRDefault="00144DAF" w:rsidP="00144DAF">
            <w:pPr>
              <w:jc w:val="center"/>
              <w:rPr>
                <w:sz w:val="20"/>
                <w:szCs w:val="20"/>
              </w:rPr>
            </w:pPr>
            <w:r w:rsidRPr="00144DAF">
              <w:rPr>
                <w:color w:val="000000"/>
                <w:sz w:val="20"/>
                <w:szCs w:val="20"/>
              </w:rPr>
              <w:t>428</w:t>
            </w:r>
          </w:p>
        </w:tc>
        <w:tc>
          <w:tcPr>
            <w:tcW w:w="1134" w:type="dxa"/>
            <w:vAlign w:val="bottom"/>
          </w:tcPr>
          <w:p w:rsidR="00144DAF" w:rsidRPr="00144DAF" w:rsidRDefault="00144DAF" w:rsidP="00144DAF">
            <w:pPr>
              <w:jc w:val="center"/>
              <w:rPr>
                <w:sz w:val="20"/>
                <w:szCs w:val="20"/>
              </w:rPr>
            </w:pPr>
            <w:r w:rsidRPr="00144DAF">
              <w:rPr>
                <w:color w:val="000000"/>
                <w:sz w:val="20"/>
                <w:szCs w:val="20"/>
              </w:rPr>
              <w:t>25 000</w:t>
            </w:r>
          </w:p>
        </w:tc>
        <w:tc>
          <w:tcPr>
            <w:tcW w:w="1275" w:type="dxa"/>
            <w:vAlign w:val="bottom"/>
          </w:tcPr>
          <w:p w:rsidR="00144DAF" w:rsidRPr="00144DAF" w:rsidRDefault="00144DAF" w:rsidP="00144DAF">
            <w:pPr>
              <w:jc w:val="center"/>
              <w:rPr>
                <w:sz w:val="20"/>
                <w:szCs w:val="20"/>
              </w:rPr>
            </w:pPr>
            <w:r w:rsidRPr="00144DAF">
              <w:rPr>
                <w:color w:val="000000"/>
                <w:sz w:val="20"/>
                <w:szCs w:val="20"/>
              </w:rPr>
              <w:t>20</w:t>
            </w:r>
          </w:p>
        </w:tc>
        <w:tc>
          <w:tcPr>
            <w:tcW w:w="1560" w:type="dxa"/>
            <w:vAlign w:val="bottom"/>
          </w:tcPr>
          <w:p w:rsidR="00144DAF" w:rsidRPr="00144DAF" w:rsidRDefault="00144DAF" w:rsidP="00144DAF">
            <w:pPr>
              <w:jc w:val="center"/>
              <w:rPr>
                <w:sz w:val="20"/>
                <w:szCs w:val="20"/>
              </w:rPr>
            </w:pPr>
            <w:r w:rsidRPr="00144DAF">
              <w:rPr>
                <w:color w:val="000000"/>
                <w:sz w:val="20"/>
                <w:szCs w:val="20"/>
              </w:rPr>
              <w:t>500 000</w:t>
            </w:r>
          </w:p>
        </w:tc>
      </w:tr>
      <w:tr w:rsidR="00144DAF" w:rsidRPr="00144DAF" w:rsidTr="00144DAF">
        <w:trPr>
          <w:trHeight w:val="315"/>
        </w:trPr>
        <w:tc>
          <w:tcPr>
            <w:tcW w:w="3227" w:type="dxa"/>
            <w:shd w:val="clear" w:color="000000" w:fill="FFFFFF"/>
            <w:vAlign w:val="center"/>
          </w:tcPr>
          <w:p w:rsidR="00144DAF" w:rsidRPr="00144DAF" w:rsidRDefault="00144DAF" w:rsidP="00144DAF">
            <w:pPr>
              <w:jc w:val="center"/>
              <w:rPr>
                <w:sz w:val="20"/>
                <w:szCs w:val="20"/>
              </w:rPr>
            </w:pPr>
            <w:r w:rsidRPr="00144DAF">
              <w:rPr>
                <w:sz w:val="20"/>
                <w:szCs w:val="20"/>
              </w:rPr>
              <w:t>Итого:</w:t>
            </w:r>
          </w:p>
        </w:tc>
        <w:tc>
          <w:tcPr>
            <w:tcW w:w="1701" w:type="dxa"/>
            <w:shd w:val="clear" w:color="auto" w:fill="auto"/>
            <w:noWrap/>
            <w:vAlign w:val="center"/>
          </w:tcPr>
          <w:p w:rsidR="00144DAF" w:rsidRPr="00144DAF" w:rsidRDefault="00A36C81" w:rsidP="00144DAF">
            <w:pPr>
              <w:jc w:val="center"/>
              <w:rPr>
                <w:sz w:val="20"/>
                <w:szCs w:val="20"/>
              </w:rPr>
            </w:pPr>
            <w:r>
              <w:rPr>
                <w:sz w:val="20"/>
                <w:szCs w:val="20"/>
              </w:rPr>
              <w:t>-</w:t>
            </w:r>
          </w:p>
        </w:tc>
        <w:tc>
          <w:tcPr>
            <w:tcW w:w="1276" w:type="dxa"/>
            <w:shd w:val="clear" w:color="auto" w:fill="auto"/>
            <w:noWrap/>
            <w:vAlign w:val="center"/>
          </w:tcPr>
          <w:p w:rsidR="00144DAF" w:rsidRPr="00144DAF" w:rsidRDefault="00A36C81" w:rsidP="00144DAF">
            <w:pPr>
              <w:jc w:val="center"/>
              <w:rPr>
                <w:sz w:val="20"/>
                <w:szCs w:val="20"/>
              </w:rPr>
            </w:pPr>
            <w:r>
              <w:rPr>
                <w:sz w:val="20"/>
                <w:szCs w:val="20"/>
              </w:rPr>
              <w:t>-</w:t>
            </w:r>
          </w:p>
        </w:tc>
        <w:tc>
          <w:tcPr>
            <w:tcW w:w="1134" w:type="dxa"/>
            <w:vAlign w:val="center"/>
          </w:tcPr>
          <w:p w:rsidR="00144DAF" w:rsidRPr="00144DAF" w:rsidRDefault="00A36C81" w:rsidP="00144DAF">
            <w:pPr>
              <w:jc w:val="center"/>
              <w:rPr>
                <w:sz w:val="20"/>
                <w:szCs w:val="20"/>
              </w:rPr>
            </w:pPr>
            <w:r>
              <w:rPr>
                <w:sz w:val="20"/>
                <w:szCs w:val="20"/>
              </w:rPr>
              <w:t>-</w:t>
            </w:r>
          </w:p>
        </w:tc>
        <w:tc>
          <w:tcPr>
            <w:tcW w:w="1275" w:type="dxa"/>
            <w:vAlign w:val="center"/>
          </w:tcPr>
          <w:p w:rsidR="00144DAF" w:rsidRPr="00144DAF" w:rsidRDefault="00144DAF" w:rsidP="00144DAF">
            <w:pPr>
              <w:jc w:val="center"/>
              <w:rPr>
                <w:sz w:val="20"/>
                <w:szCs w:val="20"/>
                <w:lang w:val="en-US"/>
              </w:rPr>
            </w:pPr>
            <w:r w:rsidRPr="00144DAF">
              <w:rPr>
                <w:color w:val="000000"/>
                <w:sz w:val="20"/>
                <w:szCs w:val="20"/>
              </w:rPr>
              <w:t>811</w:t>
            </w:r>
          </w:p>
        </w:tc>
        <w:tc>
          <w:tcPr>
            <w:tcW w:w="1560" w:type="dxa"/>
            <w:vAlign w:val="center"/>
          </w:tcPr>
          <w:p w:rsidR="00144DAF" w:rsidRPr="00144DAF" w:rsidRDefault="00144DAF" w:rsidP="00144DAF">
            <w:pPr>
              <w:jc w:val="center"/>
              <w:rPr>
                <w:color w:val="000000"/>
                <w:sz w:val="20"/>
                <w:szCs w:val="20"/>
              </w:rPr>
            </w:pPr>
          </w:p>
          <w:p w:rsidR="00144DAF" w:rsidRPr="00144DAF" w:rsidRDefault="00144DAF" w:rsidP="00144DAF">
            <w:pPr>
              <w:jc w:val="center"/>
              <w:rPr>
                <w:color w:val="000000"/>
                <w:sz w:val="20"/>
                <w:szCs w:val="20"/>
              </w:rPr>
            </w:pPr>
            <w:r w:rsidRPr="00144DAF">
              <w:rPr>
                <w:color w:val="000000"/>
                <w:sz w:val="20"/>
                <w:szCs w:val="20"/>
              </w:rPr>
              <w:t>27 292 000</w:t>
            </w:r>
          </w:p>
          <w:p w:rsidR="00144DAF" w:rsidRPr="00144DAF" w:rsidRDefault="00144DAF" w:rsidP="00144DAF">
            <w:pPr>
              <w:jc w:val="center"/>
              <w:rPr>
                <w:sz w:val="20"/>
                <w:szCs w:val="20"/>
                <w:lang w:val="en-US"/>
              </w:rPr>
            </w:pPr>
          </w:p>
        </w:tc>
      </w:tr>
    </w:tbl>
    <w:p w:rsidR="00144DAF" w:rsidRPr="00144DAF" w:rsidRDefault="00144DAF" w:rsidP="00144DAF">
      <w:pPr>
        <w:tabs>
          <w:tab w:val="left" w:pos="0"/>
          <w:tab w:val="left" w:pos="426"/>
          <w:tab w:val="left" w:pos="709"/>
        </w:tabs>
        <w:jc w:val="both"/>
      </w:pPr>
    </w:p>
    <w:p w:rsidR="00144DAF" w:rsidRPr="00144DAF" w:rsidRDefault="00144DAF" w:rsidP="00144DAF">
      <w:pPr>
        <w:numPr>
          <w:ilvl w:val="0"/>
          <w:numId w:val="31"/>
        </w:numPr>
        <w:tabs>
          <w:tab w:val="left" w:pos="426"/>
          <w:tab w:val="left" w:pos="709"/>
        </w:tabs>
        <w:ind w:left="0" w:firstLine="0"/>
        <w:jc w:val="both"/>
        <w:rPr>
          <w:b/>
        </w:rPr>
      </w:pPr>
      <w:r w:rsidRPr="00144DAF">
        <w:rPr>
          <w:b/>
        </w:rPr>
        <w:t>Способ закупки.</w:t>
      </w:r>
    </w:p>
    <w:p w:rsidR="00144DAF" w:rsidRDefault="00144DAF" w:rsidP="00144DAF">
      <w:pPr>
        <w:tabs>
          <w:tab w:val="left" w:pos="426"/>
          <w:tab w:val="left" w:pos="709"/>
        </w:tabs>
        <w:jc w:val="both"/>
      </w:pPr>
      <w:r w:rsidRPr="00144DAF">
        <w:t>Аукцион в электронной форме.</w:t>
      </w:r>
    </w:p>
    <w:p w:rsidR="00EC3A0C" w:rsidRPr="00144DAF" w:rsidRDefault="00EC3A0C" w:rsidP="00144DAF">
      <w:pPr>
        <w:tabs>
          <w:tab w:val="left" w:pos="426"/>
          <w:tab w:val="left" w:pos="709"/>
        </w:tabs>
        <w:jc w:val="both"/>
      </w:pPr>
    </w:p>
    <w:p w:rsidR="00144DAF" w:rsidRPr="00144DAF" w:rsidRDefault="00144DAF" w:rsidP="00144DAF">
      <w:pPr>
        <w:numPr>
          <w:ilvl w:val="0"/>
          <w:numId w:val="31"/>
        </w:numPr>
        <w:tabs>
          <w:tab w:val="left" w:pos="426"/>
          <w:tab w:val="left" w:pos="709"/>
        </w:tabs>
        <w:ind w:left="0" w:firstLine="0"/>
        <w:jc w:val="both"/>
        <w:rPr>
          <w:b/>
        </w:rPr>
      </w:pPr>
      <w:r w:rsidRPr="00144DAF">
        <w:rPr>
          <w:b/>
        </w:rPr>
        <w:t xml:space="preserve">Обоснование способа закупки. </w:t>
      </w:r>
    </w:p>
    <w:p w:rsidR="00144DAF" w:rsidRDefault="00144DAF" w:rsidP="00144DAF">
      <w:pPr>
        <w:tabs>
          <w:tab w:val="left" w:pos="426"/>
          <w:tab w:val="left" w:pos="709"/>
        </w:tabs>
        <w:jc w:val="both"/>
      </w:pPr>
      <w:r w:rsidRPr="00144DAF">
        <w:t>На основании  пункта 5 статьи 10 главы 6  Положения о закупках ОАО «Росспиртпром».</w:t>
      </w:r>
    </w:p>
    <w:p w:rsidR="00EC3A0C" w:rsidRPr="00144DAF" w:rsidRDefault="00EC3A0C" w:rsidP="00144DAF">
      <w:pPr>
        <w:tabs>
          <w:tab w:val="left" w:pos="426"/>
          <w:tab w:val="left" w:pos="709"/>
        </w:tabs>
        <w:jc w:val="both"/>
      </w:pPr>
    </w:p>
    <w:p w:rsidR="00144DAF" w:rsidRPr="00144DAF" w:rsidRDefault="00144DAF" w:rsidP="00144DAF">
      <w:pPr>
        <w:numPr>
          <w:ilvl w:val="0"/>
          <w:numId w:val="31"/>
        </w:numPr>
        <w:tabs>
          <w:tab w:val="left" w:pos="426"/>
          <w:tab w:val="left" w:pos="709"/>
        </w:tabs>
        <w:ind w:left="0" w:firstLine="0"/>
        <w:jc w:val="both"/>
        <w:rPr>
          <w:b/>
        </w:rPr>
      </w:pPr>
      <w:r w:rsidRPr="00144DAF">
        <w:rPr>
          <w:b/>
        </w:rPr>
        <w:t>Требования к техническим и к функциональным характеристикам выполняемых работ, оказываемых услуг</w:t>
      </w:r>
      <w:r w:rsidR="00EC3A0C">
        <w:rPr>
          <w:b/>
        </w:rPr>
        <w:t>.</w:t>
      </w:r>
    </w:p>
    <w:p w:rsidR="00144DAF" w:rsidRDefault="00144DAF" w:rsidP="00144DAF">
      <w:pPr>
        <w:autoSpaceDE w:val="0"/>
        <w:autoSpaceDN w:val="0"/>
        <w:adjustRightInd w:val="0"/>
        <w:jc w:val="both"/>
      </w:pPr>
      <w:r w:rsidRPr="00144DAF">
        <w:t xml:space="preserve">Организация перевозки и перевозка комплектующих материалов и готовой продукции осуществляются в соответствии с требованиями Гражданского кодекса РФ, Федерального закона от 30.06.2003 № 87-ФЗ «О транспортно-экспедиционной деятельности», Правил транспортно-экспедиционной деятельности, утвержденных постановлением Правительства РФ от 08.09.2006 № 554,  Правил дорожного движения, утвержденных постановлением Правительства РФ от 23.10.1993 № 1090, Федерального закона от 08.11.2007 № 259-ФЗ «Устав автомобильного </w:t>
      </w:r>
      <w:r w:rsidRPr="00144DAF">
        <w:lastRenderedPageBreak/>
        <w:t>транспорта и городского наземного электрического транспорта» и других нормативных актов, действующих на территории Российской Федерации в сфере перевозок грузов.</w:t>
      </w:r>
    </w:p>
    <w:p w:rsidR="00EC3A0C" w:rsidRPr="00144DAF" w:rsidRDefault="00EC3A0C" w:rsidP="00144DAF">
      <w:pPr>
        <w:autoSpaceDE w:val="0"/>
        <w:autoSpaceDN w:val="0"/>
        <w:adjustRightInd w:val="0"/>
        <w:jc w:val="both"/>
      </w:pPr>
    </w:p>
    <w:p w:rsidR="00144DAF" w:rsidRPr="00144DAF" w:rsidRDefault="00144DAF" w:rsidP="00144DAF">
      <w:pPr>
        <w:numPr>
          <w:ilvl w:val="0"/>
          <w:numId w:val="31"/>
        </w:numPr>
        <w:tabs>
          <w:tab w:val="left" w:pos="426"/>
          <w:tab w:val="left" w:pos="709"/>
        </w:tabs>
        <w:suppressAutoHyphens/>
        <w:ind w:left="0" w:firstLine="0"/>
        <w:contextualSpacing/>
        <w:jc w:val="both"/>
        <w:rPr>
          <w:b/>
        </w:rPr>
      </w:pPr>
      <w:r w:rsidRPr="00144DAF">
        <w:rPr>
          <w:b/>
          <w:lang w:eastAsia="ar-SA"/>
        </w:rPr>
        <w:t xml:space="preserve">Требования к срокам (периодам), объемам предоставления </w:t>
      </w:r>
      <w:r w:rsidRPr="00144DAF">
        <w:rPr>
          <w:b/>
        </w:rPr>
        <w:t>выполняемых работ, оказываемых услуг.</w:t>
      </w:r>
    </w:p>
    <w:p w:rsidR="00144DAF" w:rsidRDefault="00144DAF" w:rsidP="00144DAF">
      <w:pPr>
        <w:tabs>
          <w:tab w:val="left" w:pos="426"/>
          <w:tab w:val="left" w:pos="567"/>
          <w:tab w:val="left" w:pos="709"/>
        </w:tabs>
        <w:jc w:val="both"/>
      </w:pPr>
      <w:r w:rsidRPr="00144DAF">
        <w:t>Заказчик по мере наступления необходимости перевозки грузов в период действия договора, заключенного по результатам процедуры закупки (далее – Договор), направляет на электронную почту Исполнителя заявку на перевозку грузов (по форме согласно Приложению</w:t>
      </w:r>
      <w:r w:rsidR="00A36C81">
        <w:t xml:space="preserve"> № 2 к проекту Договора</w:t>
      </w:r>
      <w:r w:rsidRPr="00144DAF">
        <w:t>). Исполнитель обязан либо согласовать ее и принять к исполнению, либо, в случае невозможности ее исполнения - отказать в принятии и выслать письменное уведомление, в котором должны быть указаны причины невозможности исполнения заявки.</w:t>
      </w:r>
    </w:p>
    <w:p w:rsidR="00EC3A0C" w:rsidRPr="00144DAF" w:rsidRDefault="00EC3A0C" w:rsidP="00144DAF">
      <w:pPr>
        <w:tabs>
          <w:tab w:val="left" w:pos="426"/>
          <w:tab w:val="left" w:pos="567"/>
          <w:tab w:val="left" w:pos="709"/>
        </w:tabs>
        <w:jc w:val="both"/>
      </w:pPr>
    </w:p>
    <w:p w:rsidR="00144DAF" w:rsidRPr="00144DAF" w:rsidRDefault="00144DAF" w:rsidP="00144DAF">
      <w:pPr>
        <w:numPr>
          <w:ilvl w:val="0"/>
          <w:numId w:val="31"/>
        </w:numPr>
        <w:tabs>
          <w:tab w:val="left" w:pos="426"/>
          <w:tab w:val="left" w:pos="709"/>
        </w:tabs>
        <w:suppressAutoHyphens/>
        <w:ind w:left="0" w:firstLine="0"/>
        <w:contextualSpacing/>
        <w:jc w:val="both"/>
        <w:rPr>
          <w:b/>
        </w:rPr>
      </w:pPr>
      <w:r w:rsidRPr="00144DAF">
        <w:rPr>
          <w:b/>
          <w:lang w:eastAsia="ar-SA"/>
        </w:rPr>
        <w:t xml:space="preserve">Требования к качественным характеристикам </w:t>
      </w:r>
      <w:r w:rsidRPr="00144DAF">
        <w:rPr>
          <w:b/>
        </w:rPr>
        <w:t>выполняемых работ, оказываемых услуг.</w:t>
      </w:r>
    </w:p>
    <w:p w:rsidR="00144DAF" w:rsidRPr="00144DAF" w:rsidRDefault="00144DAF" w:rsidP="00144DAF">
      <w:pPr>
        <w:tabs>
          <w:tab w:val="left" w:pos="426"/>
        </w:tabs>
        <w:jc w:val="both"/>
      </w:pPr>
      <w:r w:rsidRPr="00144DAF">
        <w:t>7.1. Перевозка комплектующих материалов, продукции осуществляется со средней скоростью не менее 600 км в сутки.</w:t>
      </w:r>
    </w:p>
    <w:p w:rsidR="00144DAF" w:rsidRPr="00144DAF" w:rsidRDefault="00144DAF" w:rsidP="00144DAF">
      <w:pPr>
        <w:tabs>
          <w:tab w:val="left" w:pos="426"/>
        </w:tabs>
        <w:jc w:val="both"/>
      </w:pPr>
      <w:r w:rsidRPr="00144DAF">
        <w:t>7.2. Исполнитель обеспечивает:</w:t>
      </w:r>
    </w:p>
    <w:p w:rsidR="00144DAF" w:rsidRPr="00144DAF" w:rsidRDefault="00144DAF" w:rsidP="00144DAF">
      <w:pPr>
        <w:tabs>
          <w:tab w:val="left" w:pos="426"/>
        </w:tabs>
        <w:jc w:val="both"/>
      </w:pPr>
      <w:r w:rsidRPr="00144DAF">
        <w:t>- непрерывный мониторинг маршрута следования транспортных средств, осуществляющих перевозку вверенного Заказчиком груза;</w:t>
      </w:r>
    </w:p>
    <w:p w:rsidR="00144DAF" w:rsidRPr="00144DAF" w:rsidRDefault="00144DAF" w:rsidP="00144DAF">
      <w:pPr>
        <w:tabs>
          <w:tab w:val="left" w:pos="426"/>
        </w:tabs>
        <w:jc w:val="both"/>
      </w:pPr>
      <w:r w:rsidRPr="00144DAF">
        <w:t>- предоставление Заказчику информации о текущем состоянии перевозки вверенного Заказчиком груза в течение 1-го часа по запросу;</w:t>
      </w:r>
    </w:p>
    <w:p w:rsidR="00144DAF" w:rsidRPr="00144DAF" w:rsidRDefault="00144DAF" w:rsidP="00144DAF">
      <w:pPr>
        <w:tabs>
          <w:tab w:val="left" w:pos="426"/>
        </w:tabs>
        <w:jc w:val="both"/>
      </w:pPr>
      <w:r w:rsidRPr="00144DAF">
        <w:t>- отслеживание факта прибытия транспортного средства с вверенным Заказчиком грузом в пункт назначения;</w:t>
      </w:r>
    </w:p>
    <w:p w:rsidR="00144DAF" w:rsidRPr="00144DAF" w:rsidRDefault="00144DAF" w:rsidP="00144DAF">
      <w:pPr>
        <w:tabs>
          <w:tab w:val="left" w:pos="426"/>
        </w:tabs>
        <w:jc w:val="both"/>
      </w:pPr>
      <w:r w:rsidRPr="00144DAF">
        <w:t xml:space="preserve">- страхование груза с момента передачи груза до момента доставки груза в пункт назначения и подписания соответствующих передаточных документов, а также страхование гражданской ответственности перед третьими лицами в связи с управлением транспортными средствами. </w:t>
      </w:r>
    </w:p>
    <w:p w:rsidR="00144DAF" w:rsidRDefault="00144DAF" w:rsidP="00144DAF">
      <w:pPr>
        <w:jc w:val="both"/>
      </w:pPr>
      <w:r w:rsidRPr="00144DAF">
        <w:t>7.3. Исполнитель несёт ответственность за сохранность груза, в том числе за порчу груза, полную или частичную потерю груза или за его повреждения (включая потерю товарного вида), происшедшие в промежуток времени между принятием груза к перевозке и его сдачей грузополучателю.</w:t>
      </w:r>
      <w:r w:rsidRPr="00144DAF">
        <w:rPr>
          <w:b/>
        </w:rPr>
        <w:t xml:space="preserve"> </w:t>
      </w:r>
      <w:r w:rsidRPr="00144DAF">
        <w:t xml:space="preserve">В случае порчи, частичной или полной утери груза Исполнитель обязуется возместить Заказчику стоимость груза, убытки, а также стоимость акциза, который возникает у Заказчика на основании </w:t>
      </w:r>
      <w:hyperlink r:id="rId25" w:history="1">
        <w:r w:rsidRPr="00144DAF">
          <w:t>пункта 4 статьи 195</w:t>
        </w:r>
      </w:hyperlink>
      <w:r w:rsidRPr="00144DAF">
        <w:t xml:space="preserve"> НК РФ в случае боя алкогольной продукции в момент установления факта боя, а также все обязательные налоги, пошлины, уплаченные за груз.</w:t>
      </w:r>
    </w:p>
    <w:p w:rsidR="00EC3A0C" w:rsidRPr="00144DAF" w:rsidRDefault="00EC3A0C" w:rsidP="00144DAF">
      <w:pPr>
        <w:jc w:val="both"/>
      </w:pPr>
    </w:p>
    <w:p w:rsidR="00144DAF" w:rsidRPr="00144DAF" w:rsidRDefault="00144DAF" w:rsidP="00144DAF">
      <w:pPr>
        <w:jc w:val="both"/>
        <w:rPr>
          <w:b/>
          <w:bCs/>
        </w:rPr>
      </w:pPr>
      <w:r w:rsidRPr="00144DAF">
        <w:rPr>
          <w:b/>
        </w:rPr>
        <w:t xml:space="preserve">8. </w:t>
      </w:r>
      <w:r w:rsidRPr="00144DAF">
        <w:rPr>
          <w:b/>
          <w:bCs/>
        </w:rPr>
        <w:t>Требования к Исполнителю, транспортным средствам и водителям транспортных средств при оказании услуг.</w:t>
      </w:r>
    </w:p>
    <w:p w:rsidR="00144DAF" w:rsidRPr="00144DAF" w:rsidRDefault="00144DAF" w:rsidP="00144DAF">
      <w:pPr>
        <w:numPr>
          <w:ilvl w:val="1"/>
          <w:numId w:val="32"/>
        </w:numPr>
        <w:tabs>
          <w:tab w:val="left" w:pos="567"/>
        </w:tabs>
        <w:ind w:left="0" w:firstLine="0"/>
        <w:jc w:val="both"/>
      </w:pPr>
      <w:r w:rsidRPr="00144DAF">
        <w:t>Исполнитель отвечает за строгое соблюдение правил техники безопасности, правил охраны труда при оказании услуг.</w:t>
      </w:r>
    </w:p>
    <w:p w:rsidR="00144DAF" w:rsidRPr="00144DAF" w:rsidRDefault="00144DAF" w:rsidP="00144DAF">
      <w:pPr>
        <w:numPr>
          <w:ilvl w:val="1"/>
          <w:numId w:val="32"/>
        </w:numPr>
        <w:tabs>
          <w:tab w:val="left" w:pos="567"/>
        </w:tabs>
        <w:ind w:left="0" w:firstLine="0"/>
        <w:jc w:val="both"/>
      </w:pPr>
      <w:r w:rsidRPr="00144DAF">
        <w:t>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rsidR="00144DAF" w:rsidRPr="00144DAF" w:rsidRDefault="00144DAF" w:rsidP="00144DAF">
      <w:pPr>
        <w:numPr>
          <w:ilvl w:val="1"/>
          <w:numId w:val="32"/>
        </w:numPr>
        <w:tabs>
          <w:tab w:val="left" w:pos="567"/>
        </w:tabs>
        <w:ind w:left="0" w:firstLine="0"/>
        <w:jc w:val="both"/>
      </w:pPr>
      <w:r w:rsidRPr="00144DAF">
        <w:t>Исполнитель должен допускать к работе водителей, прошедших необходимый инструктаж и предрейсовый медицинский осмотр.</w:t>
      </w:r>
    </w:p>
    <w:p w:rsidR="00144DAF" w:rsidRPr="00144DAF" w:rsidRDefault="00144DAF" w:rsidP="00144DAF">
      <w:pPr>
        <w:numPr>
          <w:ilvl w:val="1"/>
          <w:numId w:val="32"/>
        </w:numPr>
        <w:tabs>
          <w:tab w:val="left" w:pos="567"/>
        </w:tabs>
        <w:ind w:left="0" w:firstLine="0"/>
        <w:jc w:val="both"/>
      </w:pPr>
      <w:r w:rsidRPr="00144DAF">
        <w:t xml:space="preserve">Транспортные средства, допущенные к перевозке грузов, должны быть не старше </w:t>
      </w:r>
      <w:r w:rsidRPr="00144DAF">
        <w:br/>
        <w:t>5 (пяти) лет с момента производства, иметь пробег не более 500 тыс.</w:t>
      </w:r>
      <w:r w:rsidR="00A36C81">
        <w:t xml:space="preserve"> </w:t>
      </w:r>
      <w:r w:rsidRPr="00144DAF">
        <w:t xml:space="preserve">км. </w:t>
      </w:r>
    </w:p>
    <w:p w:rsidR="00144DAF" w:rsidRPr="00144DAF" w:rsidRDefault="00144DAF" w:rsidP="00144DAF">
      <w:pPr>
        <w:numPr>
          <w:ilvl w:val="1"/>
          <w:numId w:val="32"/>
        </w:numPr>
        <w:tabs>
          <w:tab w:val="left" w:pos="567"/>
        </w:tabs>
        <w:ind w:left="0" w:firstLine="0"/>
        <w:jc w:val="both"/>
      </w:pPr>
      <w:r w:rsidRPr="00144DAF">
        <w:t>Транспортные средства должны быть зарегистрированы в органах, осуществляющих государственную регистрацию автотранспортных средств по месту их эксплуатации.</w:t>
      </w:r>
    </w:p>
    <w:p w:rsidR="00144DAF" w:rsidRPr="00144DAF" w:rsidRDefault="00144DAF" w:rsidP="00144DAF">
      <w:pPr>
        <w:numPr>
          <w:ilvl w:val="1"/>
          <w:numId w:val="32"/>
        </w:numPr>
        <w:tabs>
          <w:tab w:val="left" w:pos="567"/>
        </w:tabs>
        <w:ind w:left="0" w:firstLine="0"/>
        <w:jc w:val="both"/>
      </w:pPr>
      <w:r w:rsidRPr="00144DAF">
        <w:t>Транспортные средства должны находиться в исправном состоянии, обеспечиваться необходимым количеством горюче-смазочных и иных расходных материалов, быть укомплектованы средствами пожаротушения, медицинскими аптечками, и другим дополнительным оборудованием, необходимым для эксплуатации транспорта.</w:t>
      </w:r>
    </w:p>
    <w:p w:rsidR="00144DAF" w:rsidRPr="00144DAF" w:rsidRDefault="00144DAF" w:rsidP="00144DAF">
      <w:pPr>
        <w:numPr>
          <w:ilvl w:val="1"/>
          <w:numId w:val="32"/>
        </w:numPr>
        <w:tabs>
          <w:tab w:val="left" w:pos="567"/>
        </w:tabs>
        <w:ind w:left="0" w:firstLine="0"/>
        <w:jc w:val="both"/>
      </w:pPr>
      <w:r w:rsidRPr="00144DAF">
        <w:t>Водители, осуществляющие управление автомобильным транспортом, должны иметь водительское удостоверение на право управления транспортными средствами необходимой категории, действующую медицинскую справку водителя установленного образца, опрятный внешний вид, соблюдать Правила дорожного движения, а также нормы безопасности при перевозке пассажиров, обладать опытом вождения не менее пяти лет.</w:t>
      </w:r>
    </w:p>
    <w:p w:rsidR="00144DAF" w:rsidRPr="00144DAF" w:rsidRDefault="00144DAF" w:rsidP="00144DAF">
      <w:pPr>
        <w:numPr>
          <w:ilvl w:val="0"/>
          <w:numId w:val="32"/>
        </w:numPr>
        <w:tabs>
          <w:tab w:val="left" w:pos="426"/>
        </w:tabs>
        <w:ind w:left="0" w:firstLine="0"/>
        <w:jc w:val="both"/>
        <w:rPr>
          <w:b/>
        </w:rPr>
      </w:pPr>
      <w:r w:rsidRPr="00144DAF">
        <w:rPr>
          <w:b/>
        </w:rPr>
        <w:lastRenderedPageBreak/>
        <w:t>Место, условия и срок оказания услуг.</w:t>
      </w:r>
    </w:p>
    <w:p w:rsidR="00144DAF" w:rsidRPr="00144DAF" w:rsidRDefault="00144DAF" w:rsidP="00144DAF">
      <w:pPr>
        <w:tabs>
          <w:tab w:val="left" w:pos="426"/>
        </w:tabs>
        <w:jc w:val="both"/>
      </w:pPr>
      <w:r w:rsidRPr="00144DAF">
        <w:t>Место загрузки и выгрузки (маршруты перемещения грузов), наименование перевозимого груза (комплектующие, ликёроводочные изделия (ЛВИ) изложены в Приложении</w:t>
      </w:r>
      <w:r w:rsidR="00A36C81">
        <w:t xml:space="preserve"> № 1 к проекту Договора</w:t>
      </w:r>
      <w:r w:rsidRPr="00144DAF">
        <w:t>. Объемы перевозимого груза и количество перевозок по каждому из маршрутов, перечисленных в Приложении</w:t>
      </w:r>
      <w:r w:rsidR="00A36C81">
        <w:t xml:space="preserve"> </w:t>
      </w:r>
      <w:r w:rsidRPr="00144DAF">
        <w:t>№</w:t>
      </w:r>
      <w:r w:rsidR="00A36C81">
        <w:t xml:space="preserve"> </w:t>
      </w:r>
      <w:r w:rsidR="00025D66">
        <w:t>1</w:t>
      </w:r>
      <w:r w:rsidR="00A36C81">
        <w:t xml:space="preserve"> </w:t>
      </w:r>
      <w:r w:rsidR="00A36C81" w:rsidRPr="00A36C81">
        <w:t>к проекту Договора</w:t>
      </w:r>
      <w:r w:rsidRPr="00144DAF">
        <w:t>, определяется Заказчиком в заявках. Заказчик не обязан оформить в период действия Договора заявки на все маршруты, перечисленные в Приложении</w:t>
      </w:r>
      <w:r w:rsidR="00A36C81">
        <w:t xml:space="preserve"> </w:t>
      </w:r>
      <w:r w:rsidRPr="00144DAF">
        <w:t>№</w:t>
      </w:r>
      <w:r w:rsidR="00A36C81">
        <w:t xml:space="preserve"> </w:t>
      </w:r>
      <w:r w:rsidR="00025D66">
        <w:t>1</w:t>
      </w:r>
      <w:r w:rsidR="00A36C81">
        <w:t xml:space="preserve"> </w:t>
      </w:r>
      <w:r w:rsidR="00A36C81" w:rsidRPr="00A36C81">
        <w:t>к проекту Договора</w:t>
      </w:r>
      <w:r w:rsidRPr="00144DAF">
        <w:t xml:space="preserve">. </w:t>
      </w:r>
    </w:p>
    <w:p w:rsidR="00144DAF" w:rsidRDefault="00144DAF" w:rsidP="00144DAF">
      <w:pPr>
        <w:tabs>
          <w:tab w:val="left" w:pos="426"/>
        </w:tabs>
        <w:jc w:val="both"/>
      </w:pPr>
      <w:r w:rsidRPr="00144DAF">
        <w:t xml:space="preserve">Срок оказания услуг по перевозке: </w:t>
      </w:r>
      <w:proofErr w:type="gramStart"/>
      <w:r w:rsidRPr="00144DAF">
        <w:t>с даты подписания</w:t>
      </w:r>
      <w:proofErr w:type="gramEnd"/>
      <w:r w:rsidRPr="00144DAF">
        <w:t xml:space="preserve"> Договора и </w:t>
      </w:r>
      <w:r w:rsidR="008271D8">
        <w:t xml:space="preserve">по </w:t>
      </w:r>
      <w:r w:rsidRPr="00144DAF">
        <w:t xml:space="preserve">31 марта </w:t>
      </w:r>
      <w:r w:rsidR="008271D8">
        <w:t xml:space="preserve">2015 </w:t>
      </w:r>
      <w:r w:rsidRPr="00144DAF">
        <w:t>года.</w:t>
      </w:r>
    </w:p>
    <w:p w:rsidR="00EC3A0C" w:rsidRPr="00144DAF" w:rsidRDefault="00EC3A0C" w:rsidP="00144DAF">
      <w:pPr>
        <w:tabs>
          <w:tab w:val="left" w:pos="426"/>
        </w:tabs>
        <w:jc w:val="both"/>
      </w:pPr>
    </w:p>
    <w:p w:rsidR="00144DAF" w:rsidRPr="00144DAF" w:rsidRDefault="00144DAF" w:rsidP="00144DAF">
      <w:pPr>
        <w:numPr>
          <w:ilvl w:val="0"/>
          <w:numId w:val="32"/>
        </w:numPr>
        <w:tabs>
          <w:tab w:val="left" w:pos="426"/>
        </w:tabs>
        <w:suppressAutoHyphens/>
        <w:ind w:left="0" w:firstLine="0"/>
        <w:contextualSpacing/>
        <w:jc w:val="both"/>
      </w:pPr>
      <w:r w:rsidRPr="00144DAF">
        <w:rPr>
          <w:b/>
        </w:rPr>
        <w:t>Начальная (максимальная) цена оказываемых услуг</w:t>
      </w:r>
      <w:r w:rsidR="00EC3A0C">
        <w:rPr>
          <w:b/>
        </w:rPr>
        <w:t>.</w:t>
      </w:r>
    </w:p>
    <w:p w:rsidR="00144DAF" w:rsidRPr="00144DAF" w:rsidRDefault="00144DAF" w:rsidP="00144DAF">
      <w:pPr>
        <w:tabs>
          <w:tab w:val="left" w:pos="426"/>
        </w:tabs>
        <w:suppressAutoHyphens/>
        <w:contextualSpacing/>
        <w:jc w:val="both"/>
      </w:pPr>
      <w:r w:rsidRPr="00144DAF">
        <w:rPr>
          <w:color w:val="000000"/>
          <w:lang w:eastAsia="ar-SA"/>
        </w:rPr>
        <w:t>27 292 000</w:t>
      </w:r>
      <w:r w:rsidRPr="00144DAF">
        <w:rPr>
          <w:lang w:eastAsia="ar-SA"/>
        </w:rPr>
        <w:t>,00 руб. (двадцать семь миллионов двести девяносто две тысячи рублей 00 копеек)</w:t>
      </w:r>
      <w:r w:rsidRPr="00144DAF">
        <w:t xml:space="preserve">, включая НДС 18%, за весь объем оказанных услуг в период действия Договора. Указанная начальная (максимальная) цена оказываемых услуг определяет лимит финансирования услуг по Договору. Цена оказываемых услуг, определенная сторонами Договора по результатам проведенной процедуры закупки, является обязательной к выплате в полном объеме только в случае, если данная цена соответствует общей стоимости услуг, фактически оказанных Исполнителем в соответствии с потребностями и заявками Заказчика в период действия Договора.    </w:t>
      </w:r>
    </w:p>
    <w:p w:rsidR="00144DAF" w:rsidRDefault="00144DAF" w:rsidP="00144DAF">
      <w:pPr>
        <w:tabs>
          <w:tab w:val="left" w:pos="426"/>
        </w:tabs>
        <w:suppressAutoHyphens/>
        <w:contextualSpacing/>
        <w:jc w:val="both"/>
        <w:rPr>
          <w:szCs w:val="20"/>
          <w:lang w:eastAsia="ar-SA"/>
        </w:rPr>
      </w:pPr>
      <w:r w:rsidRPr="00144DAF">
        <w:rPr>
          <w:szCs w:val="20"/>
          <w:lang w:eastAsia="ar-SA"/>
        </w:rPr>
        <w:t>Ценовые предложения участников закупки не могут превышать установленную Заказчиком начальную (максимальную) цену оказываемых услуг и должны включать в себя все составляющие цены, указанные в пункте 11 Технического задания.</w:t>
      </w:r>
    </w:p>
    <w:p w:rsidR="00EC3A0C" w:rsidRPr="00144DAF" w:rsidRDefault="00EC3A0C" w:rsidP="00144DAF">
      <w:pPr>
        <w:tabs>
          <w:tab w:val="left" w:pos="426"/>
        </w:tabs>
        <w:suppressAutoHyphens/>
        <w:contextualSpacing/>
        <w:jc w:val="both"/>
      </w:pPr>
    </w:p>
    <w:p w:rsidR="00144DAF" w:rsidRPr="00144DAF" w:rsidRDefault="00144DAF" w:rsidP="00144DAF">
      <w:pPr>
        <w:numPr>
          <w:ilvl w:val="0"/>
          <w:numId w:val="32"/>
        </w:numPr>
        <w:tabs>
          <w:tab w:val="left" w:pos="0"/>
          <w:tab w:val="left" w:pos="426"/>
        </w:tabs>
        <w:ind w:left="0" w:firstLine="0"/>
        <w:jc w:val="both"/>
        <w:rPr>
          <w:b/>
        </w:rPr>
      </w:pPr>
      <w:r w:rsidRPr="00144DAF">
        <w:rPr>
          <w:b/>
        </w:rPr>
        <w:t>Порядок формирования начальной (максимальной) цены оказываемых услуг (перечень включенных в цену составляющих).</w:t>
      </w:r>
    </w:p>
    <w:p w:rsidR="00144DAF" w:rsidRPr="00144DAF" w:rsidRDefault="00144DAF" w:rsidP="00144DAF">
      <w:pPr>
        <w:tabs>
          <w:tab w:val="left" w:pos="426"/>
          <w:tab w:val="num" w:pos="2034"/>
        </w:tabs>
        <w:jc w:val="both"/>
      </w:pPr>
      <w:r w:rsidRPr="00144DAF">
        <w:t>Общая начальная (максимальная) цена оказываемых услуг включает в себя стоимость самих транспортных услуг, всех налогов, сборов, таможенных пошлин и других обязательных платежей Исполнителя, предусмотренных законодательством Российской Федерации, расходов Исполнителя на страхование груза, на страхование гражданской ответственности  перед третьими лицами, а также иных расходов и затрат, необходимых для оказания услуг, предусмотренных настоящим Техническим заданием.</w:t>
      </w:r>
    </w:p>
    <w:p w:rsidR="00144DAF" w:rsidRPr="00144DAF" w:rsidRDefault="00144DAF" w:rsidP="00144DAF">
      <w:pPr>
        <w:tabs>
          <w:tab w:val="left" w:pos="426"/>
          <w:tab w:val="num" w:pos="2034"/>
        </w:tabs>
        <w:jc w:val="both"/>
      </w:pPr>
    </w:p>
    <w:p w:rsidR="00144DAF" w:rsidRPr="00144DAF" w:rsidRDefault="00144DAF" w:rsidP="00144DAF">
      <w:pPr>
        <w:numPr>
          <w:ilvl w:val="0"/>
          <w:numId w:val="32"/>
        </w:numPr>
        <w:tabs>
          <w:tab w:val="left" w:pos="426"/>
        </w:tabs>
        <w:ind w:left="0" w:firstLine="0"/>
        <w:jc w:val="both"/>
        <w:rPr>
          <w:b/>
        </w:rPr>
      </w:pPr>
      <w:r w:rsidRPr="00144DAF">
        <w:rPr>
          <w:b/>
        </w:rPr>
        <w:t xml:space="preserve">Обоснование начальной (максимальной) цены оказываемых услуг. </w:t>
      </w:r>
    </w:p>
    <w:p w:rsidR="00144DAF" w:rsidRDefault="00144DAF" w:rsidP="00144DAF">
      <w:pPr>
        <w:tabs>
          <w:tab w:val="left" w:pos="426"/>
        </w:tabs>
        <w:jc w:val="both"/>
      </w:pPr>
      <w:r w:rsidRPr="00144DAF">
        <w:t xml:space="preserve">При определении начальной (максимальной) цены оказываемых услуг источником информации послужил анализ коммерческих предложений от перевозчиков, анализ цен на услуги по перевозке грузов согласно условий уже заключенных Заказчиком договоров. </w:t>
      </w:r>
    </w:p>
    <w:p w:rsidR="00EC3A0C" w:rsidRPr="00144DAF" w:rsidRDefault="00EC3A0C" w:rsidP="00144DAF">
      <w:pPr>
        <w:tabs>
          <w:tab w:val="left" w:pos="426"/>
        </w:tabs>
        <w:jc w:val="both"/>
      </w:pPr>
    </w:p>
    <w:p w:rsidR="00144DAF" w:rsidRPr="00144DAF" w:rsidRDefault="00144DAF" w:rsidP="00144DAF">
      <w:pPr>
        <w:numPr>
          <w:ilvl w:val="0"/>
          <w:numId w:val="32"/>
        </w:numPr>
        <w:tabs>
          <w:tab w:val="left" w:pos="426"/>
        </w:tabs>
        <w:ind w:left="0" w:firstLine="0"/>
        <w:jc w:val="both"/>
        <w:rPr>
          <w:b/>
        </w:rPr>
      </w:pPr>
      <w:r w:rsidRPr="00144DAF">
        <w:rPr>
          <w:b/>
        </w:rPr>
        <w:t>Форма, сроки, и порядок расчетов за оказанные услуги.</w:t>
      </w:r>
    </w:p>
    <w:p w:rsidR="00144DAF" w:rsidRPr="00144DAF" w:rsidRDefault="00144DAF" w:rsidP="00144DAF">
      <w:pPr>
        <w:tabs>
          <w:tab w:val="left" w:pos="426"/>
        </w:tabs>
        <w:jc w:val="both"/>
      </w:pPr>
      <w:r w:rsidRPr="00144DAF">
        <w:t xml:space="preserve">Оплата производится на основании счетов, выставляемых Исполнителем Заказчику после выполнения перевозки с отсрочкой платежа, безналичным перечислением. </w:t>
      </w:r>
    </w:p>
    <w:p w:rsidR="00144DAF" w:rsidRPr="00144DAF" w:rsidRDefault="00144DAF" w:rsidP="00144DAF">
      <w:pPr>
        <w:tabs>
          <w:tab w:val="left" w:pos="426"/>
        </w:tabs>
        <w:jc w:val="both"/>
      </w:pPr>
      <w:r w:rsidRPr="00144DAF">
        <w:t>Оплата должна быть произведена в течение 30 календарных дней с момента отгрузки, после получения Заказчиком документов, подтверждающих выполненную перевозку, а именно товарно-транспортной накладной, транспортной накладной, счета, акта выполненных работ, счёта-фактуры.</w:t>
      </w:r>
    </w:p>
    <w:p w:rsidR="00144DAF" w:rsidRDefault="00144DAF" w:rsidP="00144DAF">
      <w:pPr>
        <w:tabs>
          <w:tab w:val="left" w:pos="426"/>
        </w:tabs>
        <w:jc w:val="both"/>
      </w:pPr>
      <w:r w:rsidRPr="00144DAF">
        <w:t>Ставки на оказание транспортных услуг по оговоренным маршрутам устанавливаются фиксировано на весь период оказания услуг с даты подписания Договора, заключенного с победителем, и по 31 марта 2015 года.</w:t>
      </w:r>
    </w:p>
    <w:p w:rsidR="00EC3A0C" w:rsidRPr="00144DAF" w:rsidRDefault="00EC3A0C" w:rsidP="00144DAF">
      <w:pPr>
        <w:tabs>
          <w:tab w:val="left" w:pos="426"/>
        </w:tabs>
        <w:jc w:val="both"/>
      </w:pPr>
    </w:p>
    <w:p w:rsidR="00144DAF" w:rsidRPr="00144DAF" w:rsidRDefault="00144DAF" w:rsidP="00144DAF">
      <w:pPr>
        <w:numPr>
          <w:ilvl w:val="0"/>
          <w:numId w:val="32"/>
        </w:numPr>
        <w:tabs>
          <w:tab w:val="left" w:pos="0"/>
          <w:tab w:val="left" w:pos="426"/>
        </w:tabs>
        <w:ind w:left="0" w:firstLine="0"/>
        <w:jc w:val="both"/>
        <w:rPr>
          <w:b/>
        </w:rPr>
      </w:pPr>
      <w:r w:rsidRPr="00144DAF">
        <w:rPr>
          <w:b/>
        </w:rPr>
        <w:t>Требования к сопроводительной документации. В том числе перечень документов, подтверждающих соответствие товара, работ, услуг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 работам, услугам.</w:t>
      </w:r>
    </w:p>
    <w:p w:rsidR="00144DAF" w:rsidRPr="00144DAF" w:rsidRDefault="00144DAF" w:rsidP="00144DAF">
      <w:pPr>
        <w:tabs>
          <w:tab w:val="left" w:pos="0"/>
          <w:tab w:val="left" w:pos="426"/>
          <w:tab w:val="num" w:pos="2034"/>
        </w:tabs>
        <w:jc w:val="both"/>
      </w:pPr>
      <w:r w:rsidRPr="00144DAF">
        <w:t xml:space="preserve">14.1. Сопроводительная документация на груз оформляется в соответствии с постановлением Госкомстата РФ от 25.12.1998 № 132, постановлением Правительства РФ от 15.04.2011 </w:t>
      </w:r>
      <w:r w:rsidRPr="00144DAF">
        <w:br/>
        <w:t>№ 272 (с учетом изменений от 09.01.2014) «Об утверждении Правил перевозок грузов автомобильным транспортом»;</w:t>
      </w:r>
    </w:p>
    <w:p w:rsidR="00144DAF" w:rsidRPr="00144DAF" w:rsidRDefault="00144DAF" w:rsidP="00144DAF">
      <w:pPr>
        <w:tabs>
          <w:tab w:val="left" w:pos="426"/>
          <w:tab w:val="num" w:pos="851"/>
        </w:tabs>
        <w:jc w:val="both"/>
      </w:pPr>
      <w:r w:rsidRPr="00144DAF">
        <w:lastRenderedPageBreak/>
        <w:t>14.2. Согласно статье 10.2 Федерального закона от 22.11.2005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144DAF" w:rsidRPr="00144DAF" w:rsidRDefault="00144DAF" w:rsidP="00144DAF">
      <w:pPr>
        <w:autoSpaceDE w:val="0"/>
        <w:autoSpaceDN w:val="0"/>
        <w:adjustRightInd w:val="0"/>
        <w:jc w:val="both"/>
      </w:pPr>
      <w:r w:rsidRPr="00144DAF">
        <w:t>- правильно оформленная товарно-транспортная накладная типовой межотраслевой формы №1-Т;</w:t>
      </w:r>
    </w:p>
    <w:p w:rsidR="00144DAF" w:rsidRPr="00144DAF" w:rsidRDefault="00144DAF" w:rsidP="00144DAF">
      <w:pPr>
        <w:autoSpaceDE w:val="0"/>
        <w:autoSpaceDN w:val="0"/>
        <w:adjustRightInd w:val="0"/>
        <w:jc w:val="both"/>
      </w:pPr>
      <w:r w:rsidRPr="00144DAF">
        <w:t xml:space="preserve">- </w:t>
      </w:r>
      <w:hyperlink r:id="rId26" w:history="1">
        <w:r w:rsidRPr="00144DAF">
          <w:t>справка</w:t>
        </w:r>
      </w:hyperlink>
      <w:r w:rsidRPr="00144DAF">
        <w:t xml:space="preserve">,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 </w:t>
      </w:r>
      <w:hyperlink r:id="rId27" w:history="1">
        <w:r w:rsidRPr="00144DAF">
          <w:t>Форма</w:t>
        </w:r>
      </w:hyperlink>
      <w:r w:rsidRPr="00144DAF">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 (постановление Правительства РФ от 31.12.2005 № 864 «О справке к товарно-транспортной накладной на этиловый спирт, алкогольную и спиртосодержащую продукцию», в действующей редакции);</w:t>
      </w:r>
    </w:p>
    <w:p w:rsidR="00144DAF" w:rsidRPr="00144DAF" w:rsidRDefault="00144DAF" w:rsidP="00144DAF">
      <w:pPr>
        <w:autoSpaceDE w:val="0"/>
        <w:autoSpaceDN w:val="0"/>
        <w:adjustRightInd w:val="0"/>
        <w:jc w:val="both"/>
      </w:pPr>
      <w:r w:rsidRPr="00144DAF">
        <w:t>- сертификаты, удостоверения качества и другие документы, наличие которых установлено федеральными законами, иными нормативными правовыми актами Российской Федерации.</w:t>
      </w:r>
    </w:p>
    <w:p w:rsidR="00144DAF" w:rsidRDefault="00144DAF" w:rsidP="00144DAF">
      <w:pPr>
        <w:autoSpaceDE w:val="0"/>
        <w:autoSpaceDN w:val="0"/>
        <w:adjustRightInd w:val="0"/>
        <w:jc w:val="both"/>
      </w:pPr>
      <w:r w:rsidRPr="00144DAF">
        <w:t xml:space="preserve">14.3. Водители Исполнителя должны быть обеспечены оригиналами доверенности (договор  держателя в отношениях с ОАО «Росспиртпром») на получение товара от поставщиков </w:t>
      </w:r>
      <w:r w:rsidRPr="00144DAF">
        <w:br/>
        <w:t>ОАО «Росспиртпром», в адрес которых направлены водители.</w:t>
      </w:r>
    </w:p>
    <w:p w:rsidR="00EC3A0C" w:rsidRPr="00144DAF" w:rsidRDefault="00EC3A0C" w:rsidP="00144DAF">
      <w:pPr>
        <w:autoSpaceDE w:val="0"/>
        <w:autoSpaceDN w:val="0"/>
        <w:adjustRightInd w:val="0"/>
        <w:jc w:val="both"/>
      </w:pPr>
    </w:p>
    <w:p w:rsidR="00144DAF" w:rsidRPr="00144DAF" w:rsidRDefault="00144DAF" w:rsidP="00144DAF">
      <w:pPr>
        <w:numPr>
          <w:ilvl w:val="0"/>
          <w:numId w:val="32"/>
        </w:numPr>
        <w:tabs>
          <w:tab w:val="left" w:pos="426"/>
        </w:tabs>
        <w:ind w:left="0" w:firstLine="0"/>
        <w:jc w:val="both"/>
        <w:rPr>
          <w:b/>
        </w:rPr>
      </w:pPr>
      <w:r w:rsidRPr="00144DAF">
        <w:rPr>
          <w:b/>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44DAF" w:rsidRDefault="00144DAF" w:rsidP="00144DAF">
      <w:pPr>
        <w:tabs>
          <w:tab w:val="left" w:pos="426"/>
        </w:tabs>
        <w:jc w:val="both"/>
      </w:pPr>
      <w:r w:rsidRPr="00144DAF">
        <w:t>В соответствии с документацией</w:t>
      </w:r>
      <w:r w:rsidR="00EC3A0C">
        <w:t xml:space="preserve"> открытого аукциона в электронной форме</w:t>
      </w:r>
      <w:r w:rsidRPr="00144DAF">
        <w:t xml:space="preserve">. </w:t>
      </w:r>
    </w:p>
    <w:p w:rsidR="00EC3A0C" w:rsidRPr="00144DAF" w:rsidRDefault="00EC3A0C" w:rsidP="00144DAF">
      <w:pPr>
        <w:tabs>
          <w:tab w:val="left" w:pos="426"/>
        </w:tabs>
        <w:jc w:val="both"/>
      </w:pPr>
    </w:p>
    <w:p w:rsidR="00EC3A0C" w:rsidRPr="00EC3A0C" w:rsidRDefault="00144DAF" w:rsidP="00144DAF">
      <w:pPr>
        <w:numPr>
          <w:ilvl w:val="0"/>
          <w:numId w:val="32"/>
        </w:numPr>
        <w:tabs>
          <w:tab w:val="left" w:pos="426"/>
        </w:tabs>
        <w:ind w:left="0" w:firstLine="0"/>
        <w:jc w:val="both"/>
      </w:pPr>
      <w:r w:rsidRPr="00144DAF">
        <w:rPr>
          <w:b/>
        </w:rPr>
        <w:t xml:space="preserve"> Порядок выбора лучшего предложения, либо победителя закупочной процедуры (критерии выбора лучшего предложения, либо победителя) определяется ценой предложения. </w:t>
      </w:r>
    </w:p>
    <w:p w:rsidR="00144DAF" w:rsidRDefault="00144DAF" w:rsidP="00EC3A0C">
      <w:pPr>
        <w:tabs>
          <w:tab w:val="left" w:pos="426"/>
        </w:tabs>
        <w:jc w:val="both"/>
      </w:pPr>
      <w:r w:rsidRPr="00144DAF">
        <w:t>Шаг аукциона 1% от начальной максимальной цены.</w:t>
      </w:r>
    </w:p>
    <w:p w:rsidR="00EC3A0C" w:rsidRPr="00144DAF" w:rsidRDefault="00EC3A0C" w:rsidP="00EC3A0C">
      <w:pPr>
        <w:tabs>
          <w:tab w:val="left" w:pos="426"/>
        </w:tabs>
        <w:jc w:val="both"/>
      </w:pPr>
    </w:p>
    <w:p w:rsidR="00144DAF" w:rsidRPr="00144DAF" w:rsidRDefault="00144DAF" w:rsidP="00144DAF">
      <w:pPr>
        <w:numPr>
          <w:ilvl w:val="0"/>
          <w:numId w:val="32"/>
        </w:numPr>
        <w:tabs>
          <w:tab w:val="left" w:pos="426"/>
          <w:tab w:val="left" w:pos="567"/>
        </w:tabs>
        <w:ind w:left="0" w:firstLine="0"/>
        <w:jc w:val="both"/>
        <w:rPr>
          <w:b/>
        </w:rPr>
      </w:pPr>
      <w:r w:rsidRPr="00144DAF">
        <w:rPr>
          <w:b/>
        </w:rPr>
        <w:t>Иные  показатели поставляемых товаров, выполняемых работ, оказываемых услуг.</w:t>
      </w:r>
    </w:p>
    <w:p w:rsidR="00144DAF" w:rsidRPr="00144DAF" w:rsidRDefault="00144DAF" w:rsidP="00144DAF">
      <w:pPr>
        <w:tabs>
          <w:tab w:val="left" w:pos="426"/>
        </w:tabs>
        <w:jc w:val="both"/>
      </w:pPr>
      <w:r w:rsidRPr="00144DAF">
        <w:t>Требования отсутствуют.</w:t>
      </w:r>
    </w:p>
    <w:p w:rsidR="00254C2B" w:rsidRDefault="00254C2B" w:rsidP="00E87064">
      <w:pPr>
        <w:rPr>
          <w:lang w:eastAsia="x-none"/>
        </w:rPr>
      </w:pPr>
    </w:p>
    <w:p w:rsidR="00254C2B" w:rsidRDefault="00254C2B" w:rsidP="00E87064">
      <w:pPr>
        <w:rPr>
          <w:lang w:eastAsia="x-none"/>
        </w:rPr>
      </w:pPr>
    </w:p>
    <w:p w:rsidR="00254C2B" w:rsidRDefault="00254C2B" w:rsidP="00E87064">
      <w:pPr>
        <w:rPr>
          <w:lang w:eastAsia="x-none"/>
        </w:rPr>
      </w:pPr>
    </w:p>
    <w:p w:rsidR="00254C2B" w:rsidRDefault="00254C2B" w:rsidP="00E87064">
      <w:pPr>
        <w:rPr>
          <w:lang w:eastAsia="x-none"/>
        </w:rPr>
      </w:pPr>
    </w:p>
    <w:p w:rsidR="00254C2B" w:rsidRDefault="00254C2B" w:rsidP="00E87064">
      <w:pPr>
        <w:rPr>
          <w:lang w:eastAsia="x-none"/>
        </w:rPr>
      </w:pPr>
    </w:p>
    <w:p w:rsidR="00254C2B" w:rsidRDefault="00254C2B" w:rsidP="00E87064">
      <w:pPr>
        <w:rPr>
          <w:lang w:eastAsia="x-none"/>
        </w:rPr>
      </w:pPr>
    </w:p>
    <w:p w:rsidR="00254C2B" w:rsidRDefault="00254C2B" w:rsidP="00E87064">
      <w:pPr>
        <w:rPr>
          <w:lang w:eastAsia="x-none"/>
        </w:rPr>
      </w:pPr>
    </w:p>
    <w:p w:rsidR="00254C2B" w:rsidRDefault="00254C2B" w:rsidP="00E87064">
      <w:pPr>
        <w:rPr>
          <w:lang w:eastAsia="x-none"/>
        </w:rPr>
      </w:pPr>
    </w:p>
    <w:p w:rsidR="00254C2B" w:rsidRDefault="00254C2B" w:rsidP="00E87064">
      <w:pPr>
        <w:rPr>
          <w:lang w:eastAsia="x-none"/>
        </w:rPr>
      </w:pPr>
    </w:p>
    <w:p w:rsidR="00254C2B" w:rsidRDefault="00254C2B" w:rsidP="00E87064">
      <w:pPr>
        <w:rPr>
          <w:lang w:eastAsia="x-none"/>
        </w:rPr>
      </w:pPr>
    </w:p>
    <w:p w:rsidR="00254C2B" w:rsidRDefault="00254C2B" w:rsidP="00E87064">
      <w:pPr>
        <w:rPr>
          <w:lang w:eastAsia="x-none"/>
        </w:rPr>
      </w:pPr>
    </w:p>
    <w:p w:rsidR="00254C2B" w:rsidRDefault="00254C2B" w:rsidP="00E87064">
      <w:pPr>
        <w:rPr>
          <w:lang w:eastAsia="x-none"/>
        </w:rPr>
      </w:pPr>
    </w:p>
    <w:p w:rsidR="00254C2B" w:rsidRDefault="00254C2B" w:rsidP="00E87064">
      <w:pPr>
        <w:rPr>
          <w:lang w:eastAsia="x-none"/>
        </w:rPr>
      </w:pPr>
    </w:p>
    <w:p w:rsidR="00254C2B" w:rsidRDefault="00254C2B" w:rsidP="00E87064">
      <w:pPr>
        <w:rPr>
          <w:lang w:eastAsia="x-none"/>
        </w:rPr>
      </w:pPr>
    </w:p>
    <w:p w:rsidR="00254C2B" w:rsidRDefault="00254C2B" w:rsidP="00E87064">
      <w:pPr>
        <w:rPr>
          <w:lang w:eastAsia="x-none"/>
        </w:rPr>
      </w:pPr>
    </w:p>
    <w:p w:rsidR="00254C2B" w:rsidRDefault="00254C2B" w:rsidP="00E87064">
      <w:pPr>
        <w:rPr>
          <w:lang w:eastAsia="x-none"/>
        </w:rPr>
      </w:pPr>
    </w:p>
    <w:p w:rsidR="00254C2B" w:rsidRDefault="00254C2B" w:rsidP="00E87064">
      <w:pPr>
        <w:rPr>
          <w:lang w:eastAsia="x-none"/>
        </w:rPr>
      </w:pPr>
    </w:p>
    <w:p w:rsidR="00254C2B" w:rsidRDefault="00254C2B" w:rsidP="00E87064">
      <w:pPr>
        <w:rPr>
          <w:lang w:eastAsia="x-none"/>
        </w:rPr>
      </w:pPr>
    </w:p>
    <w:p w:rsidR="00525E11" w:rsidRDefault="00525E11" w:rsidP="00525E11">
      <w:pPr>
        <w:rPr>
          <w:b/>
        </w:rPr>
      </w:pPr>
    </w:p>
    <w:p w:rsidR="00D16C2F" w:rsidRPr="00D16C2F" w:rsidRDefault="00D16C2F" w:rsidP="003E6669">
      <w:pPr>
        <w:jc w:val="center"/>
        <w:rPr>
          <w:b/>
        </w:rPr>
      </w:pPr>
      <w:r w:rsidRPr="00D16C2F">
        <w:rPr>
          <w:b/>
        </w:rPr>
        <w:lastRenderedPageBreak/>
        <w:t>РАЗДЕЛ V</w:t>
      </w:r>
      <w:r w:rsidR="00FA535E">
        <w:rPr>
          <w:b/>
          <w:lang w:val="en-US"/>
        </w:rPr>
        <w:t>II</w:t>
      </w:r>
      <w:r w:rsidRPr="00D16C2F">
        <w:rPr>
          <w:b/>
        </w:rPr>
        <w:t>. ПРОЕКТ ДОГОВОРА</w:t>
      </w:r>
    </w:p>
    <w:p w:rsidR="00D16C2F" w:rsidRPr="00D16C2F" w:rsidRDefault="00D16C2F" w:rsidP="00D16C2F">
      <w:pPr>
        <w:rPr>
          <w:b/>
        </w:rPr>
      </w:pPr>
    </w:p>
    <w:p w:rsidR="00A77430" w:rsidRPr="00A77430" w:rsidRDefault="00A77430" w:rsidP="00A77430">
      <w:pPr>
        <w:jc w:val="center"/>
        <w:outlineLvl w:val="0"/>
        <w:rPr>
          <w:b/>
        </w:rPr>
      </w:pPr>
      <w:r w:rsidRPr="00A77430">
        <w:rPr>
          <w:b/>
        </w:rPr>
        <w:t>Договор № _____</w:t>
      </w:r>
    </w:p>
    <w:p w:rsidR="00A77430" w:rsidRPr="00A77430" w:rsidRDefault="00A77430" w:rsidP="00A77430">
      <w:pPr>
        <w:jc w:val="center"/>
        <w:outlineLvl w:val="0"/>
        <w:rPr>
          <w:b/>
        </w:rPr>
      </w:pPr>
      <w:r w:rsidRPr="00A77430">
        <w:rPr>
          <w:b/>
        </w:rPr>
        <w:t>на оказание услуг по перевозке комплектующих материалов и готовой продукции</w:t>
      </w:r>
    </w:p>
    <w:tbl>
      <w:tblPr>
        <w:tblW w:w="0" w:type="auto"/>
        <w:tblLook w:val="0000" w:firstRow="0" w:lastRow="0" w:firstColumn="0" w:lastColumn="0" w:noHBand="0" w:noVBand="0"/>
      </w:tblPr>
      <w:tblGrid>
        <w:gridCol w:w="1384"/>
        <w:gridCol w:w="8789"/>
      </w:tblGrid>
      <w:tr w:rsidR="00A77430" w:rsidRPr="00A77430" w:rsidTr="00450DB3">
        <w:tc>
          <w:tcPr>
            <w:tcW w:w="1384" w:type="dxa"/>
          </w:tcPr>
          <w:p w:rsidR="00A77430" w:rsidRPr="00A77430" w:rsidRDefault="00A77430" w:rsidP="00A77430">
            <w:pPr>
              <w:rPr>
                <w:b/>
              </w:rPr>
            </w:pPr>
          </w:p>
          <w:p w:rsidR="00A77430" w:rsidRPr="00A77430" w:rsidRDefault="00A77430" w:rsidP="00A77430">
            <w:pPr>
              <w:rPr>
                <w:b/>
                <w:lang w:val="en-US"/>
              </w:rPr>
            </w:pPr>
            <w:r w:rsidRPr="00A77430">
              <w:rPr>
                <w:b/>
              </w:rPr>
              <w:t>г. Москва</w:t>
            </w:r>
          </w:p>
        </w:tc>
        <w:tc>
          <w:tcPr>
            <w:tcW w:w="8789" w:type="dxa"/>
          </w:tcPr>
          <w:p w:rsidR="00A77430" w:rsidRPr="00A77430" w:rsidRDefault="00A77430" w:rsidP="00A77430">
            <w:pPr>
              <w:jc w:val="right"/>
              <w:rPr>
                <w:b/>
              </w:rPr>
            </w:pPr>
          </w:p>
          <w:p w:rsidR="00A77430" w:rsidRPr="00A77430" w:rsidRDefault="00A77430" w:rsidP="00A77430">
            <w:pPr>
              <w:jc w:val="right"/>
              <w:rPr>
                <w:b/>
              </w:rPr>
            </w:pPr>
            <w:r w:rsidRPr="00A77430">
              <w:rPr>
                <w:b/>
              </w:rPr>
              <w:t xml:space="preserve">        «___» </w:t>
            </w:r>
            <w:r w:rsidRPr="00A77430">
              <w:rPr>
                <w:b/>
                <w:lang w:val="en-US"/>
              </w:rPr>
              <w:t>___</w:t>
            </w:r>
            <w:r w:rsidRPr="00A77430">
              <w:rPr>
                <w:b/>
              </w:rPr>
              <w:t>_____</w:t>
            </w:r>
            <w:r w:rsidRPr="00A77430">
              <w:rPr>
                <w:b/>
                <w:lang w:val="en-US"/>
              </w:rPr>
              <w:t>____</w:t>
            </w:r>
            <w:r w:rsidRPr="00A77430">
              <w:rPr>
                <w:b/>
              </w:rPr>
              <w:t xml:space="preserve">  2014 г.</w:t>
            </w:r>
          </w:p>
        </w:tc>
      </w:tr>
    </w:tbl>
    <w:p w:rsidR="00A77430" w:rsidRPr="00A77430" w:rsidRDefault="00A77430" w:rsidP="00A77430">
      <w:pPr>
        <w:tabs>
          <w:tab w:val="left" w:pos="4253"/>
        </w:tabs>
        <w:ind w:firstLine="426"/>
        <w:jc w:val="both"/>
      </w:pPr>
    </w:p>
    <w:p w:rsidR="00A77430" w:rsidRPr="00A77430" w:rsidRDefault="00A77430" w:rsidP="00A77430">
      <w:pPr>
        <w:tabs>
          <w:tab w:val="left" w:pos="4253"/>
        </w:tabs>
        <w:ind w:firstLine="426"/>
        <w:jc w:val="both"/>
      </w:pPr>
      <w:r w:rsidRPr="00A77430">
        <w:rPr>
          <w:b/>
        </w:rPr>
        <w:t>Открытое акционерное общество «Росспиртпром»,</w:t>
      </w:r>
      <w:r w:rsidRPr="00A77430">
        <w:t xml:space="preserve"> в лице генерального директора Муравицкого Игоря Владимировича, действующего на основании Устава, именуемое в дальнейшем «Заказчик», с одной стороны, и _____________________________________________, в лице _________________________________, действующего на основании __________________, именуемое в дальнейшем «Исполнитель», с другой стороны, в соответствии с законодательством РФ, на основании Положения о закупках ОАО «Росспиртпром» и протокола  ________________ от «___» __________ 201__ года № ____ заключили настоящий Договор (далее – Договор) о нижеследующем:</w:t>
      </w:r>
    </w:p>
    <w:p w:rsidR="00A77430" w:rsidRPr="00A77430" w:rsidRDefault="00A77430" w:rsidP="00A77430">
      <w:pPr>
        <w:tabs>
          <w:tab w:val="left" w:pos="4253"/>
        </w:tabs>
        <w:ind w:firstLine="426"/>
        <w:jc w:val="both"/>
        <w:rPr>
          <w:b/>
          <w:sz w:val="26"/>
          <w:szCs w:val="26"/>
        </w:rPr>
      </w:pPr>
    </w:p>
    <w:p w:rsidR="00A77430" w:rsidRPr="00A77430" w:rsidRDefault="00A77430" w:rsidP="009B1E39">
      <w:pPr>
        <w:numPr>
          <w:ilvl w:val="0"/>
          <w:numId w:val="34"/>
        </w:numPr>
        <w:spacing w:after="200" w:line="276" w:lineRule="auto"/>
        <w:contextualSpacing/>
        <w:jc w:val="center"/>
        <w:rPr>
          <w:b/>
          <w:bCs/>
        </w:rPr>
      </w:pPr>
      <w:r w:rsidRPr="00A77430">
        <w:rPr>
          <w:b/>
          <w:bCs/>
        </w:rPr>
        <w:t>Предмет договора</w:t>
      </w:r>
    </w:p>
    <w:p w:rsidR="00A77430" w:rsidRPr="00A77430" w:rsidRDefault="00A77430" w:rsidP="00A77430">
      <w:pPr>
        <w:ind w:firstLine="644"/>
        <w:jc w:val="both"/>
      </w:pPr>
      <w:r w:rsidRPr="00A77430">
        <w:t xml:space="preserve">1.1. Согласно настоящему Договору Заказчик поручает, а Исполнитель принимает на себя обязательства оказать услуги по перевозке комплектующих материалов и готовой продукции для нужд ОАО «Росспиртпром» (далее по тексту договора – «Услуги»), а Заказчик обязуется оплатить оказанные Услуги в порядке, определенном настоящим Договором. </w:t>
      </w:r>
    </w:p>
    <w:p w:rsidR="00A77430" w:rsidRPr="00A77430" w:rsidRDefault="00A77430" w:rsidP="00A77430">
      <w:pPr>
        <w:ind w:firstLine="644"/>
        <w:jc w:val="both"/>
      </w:pPr>
      <w:r w:rsidRPr="00A77430">
        <w:t>1.2. Оказание Услуг производится на основании Заявки Заказчика по форме согласно Приложению № 2 к настоящему Договору (далее по тексту договора – «Заявка»).</w:t>
      </w:r>
    </w:p>
    <w:p w:rsidR="00A77430" w:rsidRPr="00A77430" w:rsidRDefault="00A77430" w:rsidP="00A77430">
      <w:pPr>
        <w:autoSpaceDE w:val="0"/>
        <w:autoSpaceDN w:val="0"/>
        <w:adjustRightInd w:val="0"/>
        <w:ind w:firstLine="644"/>
        <w:jc w:val="both"/>
        <w:outlineLvl w:val="1"/>
      </w:pPr>
      <w:r w:rsidRPr="00A77430">
        <w:t>1.3. Автотранспорт, используемый для оказания Услуг, должен быть не старше 5(пяти) лет с момента производства, иметь пробег не более 500 тыс. км; зарегистрирован в органах, осуществляющих государственную регистрацию автотранспортных средств по месту их эксплуатации;   технически исправен, вычищен (без посторонних неприятных запахов, других неблагоприятных факторов), обеспечен необходимым количеством горюче-смазочных и  иных расходных материалов, укомплектован средствами пожаротушения, медицинской аптечкой и другим дополнительным оборудованием, необходимым для эксплуатации автотранспорта, а также должен быть пригоден для оказания заявленных Заказчиком Услуг.</w:t>
      </w:r>
    </w:p>
    <w:p w:rsidR="00A77430" w:rsidRPr="00A77430" w:rsidRDefault="00A77430" w:rsidP="00A77430">
      <w:pPr>
        <w:ind w:firstLine="644"/>
        <w:jc w:val="both"/>
      </w:pPr>
      <w:r w:rsidRPr="00A77430">
        <w:t>1.4. Исполнитель, при наличии письменного согласования с Заказчиком, имеет право привлечь к оказанию Услуг третьих лиц и/или Автотранспорт, принадлежащий третьим лицам. Ответственность за деятельность третьих лиц по оказанию Услуг и/или техническое состояние Автотранспорта третьих лиц, используемого для оказания Услуг, несет Исполнитель.</w:t>
      </w:r>
    </w:p>
    <w:p w:rsidR="00A77430" w:rsidRPr="00A77430" w:rsidRDefault="00A77430" w:rsidP="00A77430">
      <w:pPr>
        <w:ind w:firstLine="644"/>
        <w:jc w:val="both"/>
      </w:pPr>
      <w:r w:rsidRPr="00A77430">
        <w:t xml:space="preserve">1.5. Срок оказания Услуг по настоящему договору: </w:t>
      </w:r>
      <w:proofErr w:type="gramStart"/>
      <w:r w:rsidRPr="00A77430">
        <w:t>с даты  подписания</w:t>
      </w:r>
      <w:proofErr w:type="gramEnd"/>
      <w:r w:rsidRPr="00A77430">
        <w:t xml:space="preserve"> настоящего Договора</w:t>
      </w:r>
      <w:r w:rsidR="008271D8">
        <w:t xml:space="preserve"> и</w:t>
      </w:r>
      <w:r w:rsidRPr="00A77430">
        <w:t xml:space="preserve"> по</w:t>
      </w:r>
      <w:r w:rsidR="003B0D0F">
        <w:t xml:space="preserve"> 31</w:t>
      </w:r>
      <w:r w:rsidR="00910E86">
        <w:t xml:space="preserve"> марта 2015 </w:t>
      </w:r>
      <w:r w:rsidRPr="00A77430">
        <w:t>года.</w:t>
      </w:r>
    </w:p>
    <w:p w:rsidR="00A77430" w:rsidRPr="00A77430" w:rsidRDefault="00A77430" w:rsidP="00A77430">
      <w:pPr>
        <w:ind w:firstLine="644"/>
        <w:jc w:val="both"/>
      </w:pPr>
    </w:p>
    <w:p w:rsidR="00A77430" w:rsidRPr="00A77430" w:rsidRDefault="00A77430" w:rsidP="00A77430">
      <w:pPr>
        <w:ind w:firstLine="284"/>
        <w:jc w:val="center"/>
        <w:rPr>
          <w:b/>
          <w:bCs/>
        </w:rPr>
      </w:pPr>
      <w:r w:rsidRPr="00A77430">
        <w:rPr>
          <w:i/>
        </w:rPr>
        <w:t xml:space="preserve">  </w:t>
      </w:r>
      <w:r w:rsidRPr="00A77430">
        <w:rPr>
          <w:b/>
          <w:bCs/>
          <w:noProof/>
        </w:rPr>
        <w:t>2.</w:t>
      </w:r>
      <w:r w:rsidRPr="00A77430">
        <w:rPr>
          <w:b/>
          <w:bCs/>
        </w:rPr>
        <w:t xml:space="preserve"> Общие положения, заявки на услуги</w:t>
      </w:r>
    </w:p>
    <w:p w:rsidR="00A77430" w:rsidRPr="00A77430" w:rsidRDefault="00A77430" w:rsidP="00A77430">
      <w:pPr>
        <w:ind w:firstLine="708"/>
        <w:jc w:val="both"/>
      </w:pPr>
      <w:r w:rsidRPr="00A77430">
        <w:t xml:space="preserve">2.1. Подписанная уполномоченным лицом Заказчика Заявка направляется Исполнителю </w:t>
      </w:r>
      <w:r w:rsidRPr="00A77430">
        <w:rPr>
          <w:color w:val="000000"/>
        </w:rPr>
        <w:t xml:space="preserve">по электронной почте по адресу: </w:t>
      </w:r>
      <w:r w:rsidRPr="00A77430">
        <w:t>___________________________</w:t>
      </w:r>
      <w:r w:rsidRPr="00A77430">
        <w:rPr>
          <w:color w:val="000000"/>
        </w:rPr>
        <w:t xml:space="preserve"> </w:t>
      </w:r>
      <w:r w:rsidRPr="00A77430">
        <w:t>в рабочие дни с 9-00 до 18-00 по московскому времени.</w:t>
      </w:r>
    </w:p>
    <w:p w:rsidR="00A77430" w:rsidRPr="00A77430" w:rsidRDefault="00A77430" w:rsidP="00A77430">
      <w:pPr>
        <w:ind w:firstLine="708"/>
        <w:jc w:val="both"/>
        <w:rPr>
          <w:color w:val="000000"/>
        </w:rPr>
      </w:pPr>
      <w:r w:rsidRPr="00A77430">
        <w:rPr>
          <w:color w:val="000000"/>
        </w:rPr>
        <w:t xml:space="preserve">Исполнитель сообщает Заказчику о возможности оказания Услуг или направляет мотивированный отказ с причинами невозможности оказания Услуг не позднее 16-00 по московскому времени дня, предшествующего дню осуществления перевозки, в  случае если Заявка поступила Исполнителю до 14-00 рабочего дня по московскому времени.  В случае если Заявка поступила Исполнителю после 14-00 рабочего дня по московскому времени,   Исполнитель предоставляет ответ не позднее 11-00  по московскому времени дня, следующего за днем поступления Заявки. </w:t>
      </w:r>
    </w:p>
    <w:p w:rsidR="00A77430" w:rsidRPr="00A77430" w:rsidRDefault="00A77430" w:rsidP="00A77430">
      <w:pPr>
        <w:ind w:firstLine="708"/>
        <w:jc w:val="both"/>
      </w:pPr>
      <w:r w:rsidRPr="00A77430">
        <w:rPr>
          <w:color w:val="000000"/>
        </w:rPr>
        <w:t xml:space="preserve">2.2. Исполнитель подтверждает получение Заявки  путем проставления подписи уполномоченного лица и оттиска печати Исполнителя на копии Заявки (утверждение Заявки)  и направления ее Заказчику путем электронной почты по адресу: </w:t>
      </w:r>
      <w:r w:rsidRPr="00A77430">
        <w:t>___________________________.</w:t>
      </w:r>
    </w:p>
    <w:p w:rsidR="00A77430" w:rsidRPr="00A77430" w:rsidRDefault="00A77430" w:rsidP="00A77430">
      <w:pPr>
        <w:ind w:firstLine="708"/>
        <w:jc w:val="both"/>
      </w:pPr>
      <w:r w:rsidRPr="00A77430">
        <w:rPr>
          <w:color w:val="000000"/>
        </w:rPr>
        <w:lastRenderedPageBreak/>
        <w:t>2.3. Заказчик имеет право внести изменения в ранее направленные Заявки Заказчика/ отменить Заявку Заказчика, но не позднее 2-х часов до начала оказания Услуг по Заявке.</w:t>
      </w:r>
    </w:p>
    <w:p w:rsidR="00A77430" w:rsidRPr="00A77430" w:rsidRDefault="00A77430" w:rsidP="00A77430">
      <w:pPr>
        <w:ind w:firstLine="708"/>
        <w:jc w:val="both"/>
      </w:pPr>
      <w:r w:rsidRPr="00A77430">
        <w:t>2.4. Перечень уполномоченных лиц Сторон на подписание/утверждение Заявок, путевых листов предоставляется Сторонами друг другу в течение 2-х дней с момента подписания настоящего договора.</w:t>
      </w:r>
    </w:p>
    <w:p w:rsidR="00A77430" w:rsidRPr="00A77430" w:rsidRDefault="00A77430" w:rsidP="00A77430">
      <w:pPr>
        <w:ind w:firstLine="708"/>
        <w:jc w:val="both"/>
      </w:pPr>
      <w:r w:rsidRPr="006C6A12">
        <w:t>2.5. Срок  реагирования на заявку  с момента получения Исполнителем заявки, подписанной Заказчиком состав</w:t>
      </w:r>
      <w:r w:rsidR="003A0FB5" w:rsidRPr="006C6A12">
        <w:t>ляет: 1 (один) рабочий день.</w:t>
      </w:r>
    </w:p>
    <w:p w:rsidR="00A77430" w:rsidRPr="00A77430" w:rsidRDefault="00A77430" w:rsidP="00A77430">
      <w:pPr>
        <w:jc w:val="both"/>
      </w:pPr>
      <w:r w:rsidRPr="00A77430">
        <w:t xml:space="preserve">     </w:t>
      </w:r>
      <w:r w:rsidRPr="00A77430">
        <w:tab/>
        <w:t>2.6. Услуги по Заявкам, поступившим от Заказчика после 17:00 часов, оказываются Исполнителем при наличии технической возможности.</w:t>
      </w:r>
    </w:p>
    <w:p w:rsidR="00A77430" w:rsidRPr="00A77430" w:rsidRDefault="00A77430" w:rsidP="00A77430">
      <w:pPr>
        <w:jc w:val="both"/>
      </w:pPr>
      <w:r w:rsidRPr="00A77430">
        <w:t xml:space="preserve">      </w:t>
      </w:r>
      <w:r w:rsidRPr="00A77430">
        <w:tab/>
        <w:t>2.7. Предоставляемые Исполнителем Заказчику Услуги должны обеспечивать безопасное выполнение Работ, заявленных Заказчиком.</w:t>
      </w:r>
    </w:p>
    <w:p w:rsidR="00A77430" w:rsidRPr="00A77430" w:rsidRDefault="00A77430" w:rsidP="00A77430">
      <w:pPr>
        <w:jc w:val="both"/>
      </w:pPr>
      <w:r w:rsidRPr="00A77430">
        <w:t xml:space="preserve">      </w:t>
      </w:r>
      <w:r w:rsidRPr="00A77430">
        <w:tab/>
        <w:t>2.8. Водители Автотранспорта Исполнителя, а также их квалификация, должны отвечать обязательным требованиям законодательства РФ, в том числе в части оказания конкретных Услуг, заявленных Заказчиком, и условиям настоящего Договора.</w:t>
      </w:r>
    </w:p>
    <w:p w:rsidR="00A77430" w:rsidRPr="00A77430" w:rsidRDefault="00A77430" w:rsidP="00A77430">
      <w:pPr>
        <w:tabs>
          <w:tab w:val="left" w:pos="709"/>
        </w:tabs>
        <w:jc w:val="both"/>
      </w:pPr>
      <w:r w:rsidRPr="00A77430">
        <w:tab/>
        <w:t>2.9. При исполнении обязательств по настоящему Договору Стороны руководствуются</w:t>
      </w:r>
    </w:p>
    <w:p w:rsidR="00A77430" w:rsidRPr="00A77430" w:rsidRDefault="00A77430" w:rsidP="00A77430">
      <w:pPr>
        <w:autoSpaceDE w:val="0"/>
        <w:autoSpaceDN w:val="0"/>
        <w:adjustRightInd w:val="0"/>
        <w:jc w:val="both"/>
      </w:pPr>
      <w:r w:rsidRPr="00A77430">
        <w:t xml:space="preserve"> требованиями Гражданского кодекса РФ, Федерального закона от 30.06.2003 № 87-ФЗ «О транспортно-экспедиционной деятельности», Правилами транспортно-экспедиционной деятельности, утвержденными постановлением Правительства РФ от 08.09.2006 № 554,  Правилами дорожного движения, утвержденными постановлением Правительства РФ от 23.10.1993 № 1090, Федеральным законом от 08.11.2007 № 259-ФЗ «Устав автомобильного транспорта и городского наземного электрического транспорта» и другими нормативно-правовыми  актами, действующими на территории Российской Федерации в сфере перевозок грузов.</w:t>
      </w:r>
    </w:p>
    <w:p w:rsidR="00A77430" w:rsidRPr="00A77430" w:rsidRDefault="00A77430" w:rsidP="00A77430">
      <w:pPr>
        <w:ind w:firstLine="284"/>
        <w:jc w:val="center"/>
        <w:rPr>
          <w:b/>
          <w:bCs/>
        </w:rPr>
      </w:pPr>
      <w:r w:rsidRPr="00A77430">
        <w:rPr>
          <w:b/>
          <w:bCs/>
          <w:noProof/>
        </w:rPr>
        <w:t>3.</w:t>
      </w:r>
      <w:r w:rsidRPr="00A77430">
        <w:rPr>
          <w:b/>
          <w:bCs/>
        </w:rPr>
        <w:t xml:space="preserve"> Стоимость  и оплата Услуг</w:t>
      </w:r>
    </w:p>
    <w:p w:rsidR="00A77430" w:rsidRPr="00A77430" w:rsidRDefault="00A77430" w:rsidP="00A77430">
      <w:pPr>
        <w:ind w:firstLine="708"/>
        <w:jc w:val="both"/>
      </w:pPr>
      <w:r w:rsidRPr="00A77430">
        <w:rPr>
          <w:noProof/>
        </w:rPr>
        <w:t>3.1.</w:t>
      </w:r>
      <w:r w:rsidRPr="00A77430">
        <w:t xml:space="preserve"> Стоимость оказываемых по настоящему Договору Услуг определяется исходя из стоимости Услуг, которые Стороны согласовывают и устанавливают в  Приложении № 1 к настоящему Договору (Список маршрутов перевозок грузов), с учетом объема фактически оказанных Услуг, который отражается в Акте сдачи – приемки оказанных Услуг. </w:t>
      </w:r>
    </w:p>
    <w:p w:rsidR="00A77430" w:rsidRPr="00A77430" w:rsidRDefault="00A77430" w:rsidP="00A77430">
      <w:pPr>
        <w:ind w:firstLine="708"/>
        <w:jc w:val="both"/>
      </w:pPr>
      <w:r w:rsidRPr="00A77430">
        <w:t xml:space="preserve">Ставки на оказание транспортных услуг по оговоренным маршрутам, согласно Приложению № 1 к настоящему Договору, устанавливаются фиксировано на весь период оказания услуг. </w:t>
      </w:r>
    </w:p>
    <w:p w:rsidR="00A77430" w:rsidRPr="00A77430" w:rsidRDefault="009C150B" w:rsidP="00A77430">
      <w:pPr>
        <w:ind w:firstLine="708"/>
        <w:jc w:val="both"/>
      </w:pPr>
      <w:r>
        <w:t>3.2. Общая</w:t>
      </w:r>
      <w:r w:rsidR="00A77430" w:rsidRPr="00A77430">
        <w:t xml:space="preserve"> стоимость оказываемых по настоящему Договору Услуг составляет _________ рублей (___________ рублей) 00 копеек, в т.ч. НДС 18%  - __________ рублей (______________ рублей) 00 копеек</w:t>
      </w:r>
      <w:r w:rsidR="00A77430" w:rsidRPr="00A77430">
        <w:rPr>
          <w:vertAlign w:val="superscript"/>
        </w:rPr>
        <w:footnoteReference w:id="4"/>
      </w:r>
      <w:r w:rsidR="00A77430" w:rsidRPr="00A77430">
        <w:t>.</w:t>
      </w:r>
    </w:p>
    <w:p w:rsidR="00A77430" w:rsidRPr="00A77430" w:rsidRDefault="00A77430" w:rsidP="00A77430">
      <w:pPr>
        <w:ind w:firstLine="708"/>
        <w:jc w:val="both"/>
        <w:rPr>
          <w:bCs/>
          <w:noProof/>
        </w:rPr>
      </w:pPr>
      <w:r w:rsidRPr="00A77430">
        <w:rPr>
          <w:bCs/>
          <w:noProof/>
        </w:rPr>
        <w:t>3.3.</w:t>
      </w:r>
      <w:r w:rsidRPr="00A77430">
        <w:rPr>
          <w:b/>
          <w:bCs/>
          <w:noProof/>
        </w:rPr>
        <w:t xml:space="preserve"> </w:t>
      </w:r>
      <w:r w:rsidRPr="00A77430">
        <w:rPr>
          <w:bCs/>
          <w:noProof/>
        </w:rPr>
        <w:t>Стоимость оказанных Исполнителем Услуг по настоящему Договору определяется Сторонами на основании суммы стомости всех оказанных Исполнителем Услуг в срок, указанный в п. 1.6. настоящего Договора.</w:t>
      </w:r>
    </w:p>
    <w:p w:rsidR="00A77430" w:rsidRPr="00A77430" w:rsidRDefault="00A77430" w:rsidP="00A77430">
      <w:pPr>
        <w:ind w:firstLine="708"/>
        <w:jc w:val="both"/>
      </w:pPr>
      <w:r w:rsidRPr="00A77430">
        <w:rPr>
          <w:bCs/>
          <w:noProof/>
        </w:rPr>
        <w:t>3.4. Цена оказываемых услуг, определенная Сторонами настоящего Договора, является обязательной к выплате в полном объеме только в случае, если данная цена соответсвует общей стоимости услуг, фактически оказанных Исполнителем в соответсвии с потребностями и заявками Заказчика в период действия настоящего Договора.</w:t>
      </w:r>
    </w:p>
    <w:p w:rsidR="00A77430" w:rsidRPr="00A77430" w:rsidRDefault="00A77430" w:rsidP="00A77430">
      <w:pPr>
        <w:ind w:firstLine="708"/>
        <w:jc w:val="both"/>
      </w:pPr>
      <w:r w:rsidRPr="00A77430">
        <w:t>3.5. О</w:t>
      </w:r>
      <w:r w:rsidRPr="00A77430">
        <w:rPr>
          <w:color w:val="000000"/>
        </w:rPr>
        <w:t>плата оказанных Услуг производится по банковским реквизитам, указанным в разделе 9 настоящего Договора</w:t>
      </w:r>
      <w:r w:rsidRPr="00A77430">
        <w:t>. Все расчетно-платежные документы по настоящему Договору должны содержать ссылку на регистрационный номер Договора и дату его заключения. Датой оплаты считается дата списания денежных средств с расчетного счета банка Заказчика.</w:t>
      </w:r>
    </w:p>
    <w:p w:rsidR="00A77430" w:rsidRPr="00A77430" w:rsidRDefault="00A77430" w:rsidP="00A77430">
      <w:pPr>
        <w:ind w:firstLine="708"/>
        <w:jc w:val="both"/>
      </w:pPr>
      <w:r w:rsidRPr="00A77430">
        <w:rPr>
          <w:noProof/>
        </w:rPr>
        <w:t>3.6.</w:t>
      </w:r>
      <w:r w:rsidRPr="00A77430">
        <w:t xml:space="preserve"> Оплата оказываемых Услуг производятся Заказчиком в следующем порядке:</w:t>
      </w:r>
    </w:p>
    <w:p w:rsidR="00A77430" w:rsidRPr="00A77430" w:rsidRDefault="00A77430" w:rsidP="00A77430">
      <w:pPr>
        <w:jc w:val="both"/>
      </w:pPr>
      <w:r w:rsidRPr="00A77430">
        <w:tab/>
        <w:t>в течение  30(тридцати) календарных дней с момента отгрузки, на основании представленных Исполнителем документов, подтверждающих выполненную перевозку, а именно:</w:t>
      </w:r>
    </w:p>
    <w:p w:rsidR="00A77430" w:rsidRPr="00A77430" w:rsidRDefault="00A77430" w:rsidP="00A77430">
      <w:pPr>
        <w:jc w:val="both"/>
      </w:pPr>
      <w:r w:rsidRPr="00A77430">
        <w:tab/>
        <w:t xml:space="preserve">- Счета, </w:t>
      </w:r>
    </w:p>
    <w:p w:rsidR="00A77430" w:rsidRPr="00A77430" w:rsidRDefault="00A77430" w:rsidP="00A77430">
      <w:pPr>
        <w:jc w:val="both"/>
      </w:pPr>
      <w:r w:rsidRPr="00A77430">
        <w:tab/>
        <w:t xml:space="preserve">- Счёта-фактуры, </w:t>
      </w:r>
    </w:p>
    <w:p w:rsidR="00A77430" w:rsidRPr="00A77430" w:rsidRDefault="00A77430" w:rsidP="00A77430">
      <w:pPr>
        <w:jc w:val="both"/>
      </w:pPr>
      <w:r w:rsidRPr="00A77430">
        <w:tab/>
        <w:t xml:space="preserve">- Акта сдачи – приемки оказанных Услуг, подписанного Сторонами, </w:t>
      </w:r>
    </w:p>
    <w:p w:rsidR="00A77430" w:rsidRPr="00A77430" w:rsidRDefault="00A77430" w:rsidP="00A77430">
      <w:pPr>
        <w:ind w:firstLine="708"/>
        <w:jc w:val="both"/>
      </w:pPr>
      <w:r w:rsidRPr="00A77430">
        <w:t>- Товарно-транспортной накладной,</w:t>
      </w:r>
    </w:p>
    <w:p w:rsidR="00A77430" w:rsidRPr="00A77430" w:rsidRDefault="00A77430" w:rsidP="00A77430">
      <w:pPr>
        <w:ind w:firstLine="708"/>
        <w:jc w:val="both"/>
      </w:pPr>
      <w:r w:rsidRPr="00A77430">
        <w:lastRenderedPageBreak/>
        <w:t>- Транспортной накладной,</w:t>
      </w:r>
    </w:p>
    <w:p w:rsidR="00A77430" w:rsidRPr="00A77430" w:rsidRDefault="00A77430" w:rsidP="00A77430">
      <w:pPr>
        <w:ind w:firstLine="708"/>
        <w:jc w:val="both"/>
      </w:pPr>
      <w:r w:rsidRPr="00A77430">
        <w:t>- Иные документы, необходимые для исполнения настоящего Договора.</w:t>
      </w:r>
    </w:p>
    <w:p w:rsidR="00A77430" w:rsidRPr="00A77430" w:rsidRDefault="00A77430" w:rsidP="00A77430">
      <w:pPr>
        <w:jc w:val="both"/>
      </w:pPr>
      <w:r w:rsidRPr="00A77430">
        <w:tab/>
        <w:t>В случае задержки представления Исполнителем указанных выше документов срок оплаты Услуг Исполнителя увеличивается на соответствующее количество дней.</w:t>
      </w:r>
    </w:p>
    <w:p w:rsidR="00A77430" w:rsidRPr="00A77430" w:rsidRDefault="00A77430" w:rsidP="00A77430">
      <w:pPr>
        <w:ind w:firstLine="708"/>
        <w:jc w:val="both"/>
      </w:pPr>
      <w:r w:rsidRPr="00A77430">
        <w:t xml:space="preserve">3.7. Сопроводительная документация  на груз оформляется в соответствии с постановлением Госкомстата РФ от 25.12.1998 № 132, постановлением Правительства РФ от 15.04.2011 </w:t>
      </w:r>
      <w:r w:rsidRPr="00A77430">
        <w:br/>
        <w:t>№ 272 (с учетом изменений от 09.01.2014) «Об утверждении Правил перевозок грузов автомобильным транспортом»;</w:t>
      </w:r>
    </w:p>
    <w:p w:rsidR="00A77430" w:rsidRPr="00A77430" w:rsidRDefault="00A77430" w:rsidP="00A77430">
      <w:pPr>
        <w:ind w:firstLine="708"/>
        <w:jc w:val="both"/>
      </w:pPr>
      <w:r w:rsidRPr="00A77430">
        <w:t>3.8. Согласно статье 10.2 Федерального закона от 22.11.2005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A77430" w:rsidRPr="00A77430" w:rsidRDefault="00A77430" w:rsidP="00A77430">
      <w:pPr>
        <w:ind w:firstLine="708"/>
        <w:jc w:val="both"/>
      </w:pPr>
      <w:r w:rsidRPr="00A77430">
        <w:t>- правильно оформленная товарно-транспортная накладная типовой межотраслевой формы №1-Т;</w:t>
      </w:r>
    </w:p>
    <w:p w:rsidR="00A77430" w:rsidRPr="00A77430" w:rsidRDefault="00A77430" w:rsidP="00A77430">
      <w:pPr>
        <w:ind w:firstLine="708"/>
        <w:jc w:val="both"/>
      </w:pPr>
      <w:r w:rsidRPr="00A77430">
        <w:t xml:space="preserve">- </w:t>
      </w:r>
      <w:hyperlink r:id="rId28" w:history="1">
        <w:r w:rsidRPr="00A77430">
          <w:t>справка</w:t>
        </w:r>
      </w:hyperlink>
      <w:r w:rsidRPr="00A77430">
        <w:t xml:space="preserve">,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 </w:t>
      </w:r>
      <w:hyperlink r:id="rId29" w:history="1">
        <w:r w:rsidRPr="00A77430">
          <w:t>Форма</w:t>
        </w:r>
      </w:hyperlink>
      <w:r w:rsidRPr="00A77430">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 (постановление Правительства РФ от 31.12.2005 № 864 «О справке к товарно-транспортной накладной на этиловый спирт, алкогольную и спиртосодержащую продукцию», в действующей редакции);</w:t>
      </w:r>
    </w:p>
    <w:p w:rsidR="00A77430" w:rsidRPr="00A77430" w:rsidRDefault="00A77430" w:rsidP="00A77430">
      <w:pPr>
        <w:ind w:firstLine="708"/>
        <w:jc w:val="both"/>
      </w:pPr>
      <w:r w:rsidRPr="00A77430">
        <w:t>- сертификаты, удостоверения качества и другие документы, наличие которых установлено федеральными законами, иными нормативными правовыми актами Российской Федерации.</w:t>
      </w:r>
    </w:p>
    <w:p w:rsidR="00A77430" w:rsidRPr="00A77430" w:rsidRDefault="00A77430" w:rsidP="00A77430">
      <w:pPr>
        <w:ind w:firstLine="708"/>
        <w:jc w:val="both"/>
      </w:pPr>
      <w:r w:rsidRPr="00A77430">
        <w:t xml:space="preserve">3.9. Водители Исполнителя должны быть обеспечены оригиналами доверенности (договор  держателя в отношениях с ОАО «Росспиртпром») на получение товара от поставщиков </w:t>
      </w:r>
      <w:r w:rsidRPr="00A77430">
        <w:br/>
        <w:t>ОАО «Росспиртпром», в адрес которых направлены водители.</w:t>
      </w:r>
    </w:p>
    <w:p w:rsidR="00A77430" w:rsidRPr="00A77430" w:rsidRDefault="00A77430" w:rsidP="00A77430">
      <w:pPr>
        <w:ind w:firstLine="708"/>
        <w:jc w:val="both"/>
        <w:rPr>
          <w:color w:val="000000"/>
        </w:rPr>
      </w:pPr>
      <w:r w:rsidRPr="00A77430">
        <w:rPr>
          <w:color w:val="000000"/>
        </w:rPr>
        <w:t>3.10. Стороны обязуются ежемесячно, до 20 числа месяца, следующего за отчетным, подписывать акты сверки взаиморасчетов по настоящему Договору.</w:t>
      </w:r>
    </w:p>
    <w:p w:rsidR="00A77430" w:rsidRPr="00A77430" w:rsidRDefault="00A77430" w:rsidP="00A77430">
      <w:pPr>
        <w:ind w:firstLine="708"/>
        <w:jc w:val="both"/>
        <w:rPr>
          <w:color w:val="000000"/>
        </w:rPr>
      </w:pPr>
    </w:p>
    <w:p w:rsidR="00A77430" w:rsidRPr="00A77430" w:rsidRDefault="00A77430" w:rsidP="00A77430">
      <w:pPr>
        <w:ind w:firstLine="284"/>
        <w:jc w:val="center"/>
        <w:rPr>
          <w:b/>
          <w:bCs/>
        </w:rPr>
      </w:pPr>
      <w:r w:rsidRPr="00A77430">
        <w:rPr>
          <w:b/>
          <w:bCs/>
          <w:noProof/>
        </w:rPr>
        <w:t>4.</w:t>
      </w:r>
      <w:r w:rsidRPr="00A77430">
        <w:rPr>
          <w:b/>
          <w:bCs/>
        </w:rPr>
        <w:t xml:space="preserve"> Обязанности  Сторон</w:t>
      </w:r>
    </w:p>
    <w:p w:rsidR="00A77430" w:rsidRPr="00A77430" w:rsidRDefault="00A77430" w:rsidP="00A77430">
      <w:pPr>
        <w:ind w:firstLine="284"/>
        <w:rPr>
          <w:b/>
          <w:bCs/>
        </w:rPr>
      </w:pPr>
      <w:r w:rsidRPr="00A77430">
        <w:rPr>
          <w:b/>
          <w:bCs/>
        </w:rPr>
        <w:tab/>
        <w:t>4.1. Исполнитель обязуется:</w:t>
      </w:r>
    </w:p>
    <w:p w:rsidR="00A77430" w:rsidRPr="00A77430" w:rsidRDefault="00A77430" w:rsidP="00A77430">
      <w:pPr>
        <w:ind w:firstLine="644"/>
        <w:jc w:val="both"/>
      </w:pPr>
      <w:r w:rsidRPr="00A77430">
        <w:t xml:space="preserve"> </w:t>
      </w:r>
      <w:r w:rsidRPr="00A77430">
        <w:tab/>
        <w:t>4.1.1. Обеспечить перевозку в сроки, установленные общепринятыми нормами суточного пробега автомашины (не менее 600 км в сутки). Срок доставки не включает в себя дату фактической загрузки;</w:t>
      </w:r>
    </w:p>
    <w:p w:rsidR="00A77430" w:rsidRPr="00A77430" w:rsidRDefault="00A77430" w:rsidP="00A77430">
      <w:pPr>
        <w:autoSpaceDE w:val="0"/>
        <w:autoSpaceDN w:val="0"/>
        <w:adjustRightInd w:val="0"/>
        <w:jc w:val="both"/>
      </w:pPr>
      <w:r w:rsidRPr="00A77430">
        <w:t xml:space="preserve">          4.1.2. Оказывать Услуги технически исправным Автотранспортом, соответствующим требованиям законодательства РФ;</w:t>
      </w:r>
    </w:p>
    <w:p w:rsidR="00A77430" w:rsidRPr="00A77430" w:rsidRDefault="00A77430" w:rsidP="00A77430">
      <w:pPr>
        <w:autoSpaceDE w:val="0"/>
        <w:autoSpaceDN w:val="0"/>
        <w:adjustRightInd w:val="0"/>
        <w:jc w:val="both"/>
      </w:pPr>
      <w:r w:rsidRPr="00A77430">
        <w:t xml:space="preserve"> </w:t>
      </w:r>
      <w:r w:rsidRPr="00A77430">
        <w:tab/>
        <w:t xml:space="preserve">4.1.3. Обеспечить непрерывный мониторинг маршрута следования автотранспорта, осуществляющих перевозку вверенного Заказчиком груза; </w:t>
      </w:r>
    </w:p>
    <w:p w:rsidR="00A77430" w:rsidRPr="00A77430" w:rsidRDefault="00A77430" w:rsidP="00A77430">
      <w:pPr>
        <w:autoSpaceDE w:val="0"/>
        <w:autoSpaceDN w:val="0"/>
        <w:adjustRightInd w:val="0"/>
        <w:jc w:val="both"/>
      </w:pPr>
      <w:r w:rsidRPr="00A77430">
        <w:t xml:space="preserve">           4.1.4. Обеспечить предоставление Заказчику информации о текущем состоянии перевозки вверенного Заказчиком  груза в течение 1-го часа по запросу;</w:t>
      </w:r>
    </w:p>
    <w:p w:rsidR="00A77430" w:rsidRPr="00A77430" w:rsidRDefault="00A77430" w:rsidP="00A77430">
      <w:pPr>
        <w:tabs>
          <w:tab w:val="left" w:pos="734"/>
        </w:tabs>
        <w:autoSpaceDE w:val="0"/>
        <w:autoSpaceDN w:val="0"/>
        <w:adjustRightInd w:val="0"/>
        <w:jc w:val="both"/>
      </w:pPr>
      <w:r w:rsidRPr="00A77430">
        <w:t xml:space="preserve"> </w:t>
      </w:r>
      <w:r w:rsidRPr="00A77430">
        <w:tab/>
        <w:t>4.1.5. Обеспечить отслеживание факта прибытия автотранспорта  с вверенным Заказчиком  грузом в пункт назначения;</w:t>
      </w:r>
    </w:p>
    <w:p w:rsidR="00A77430" w:rsidRPr="00A77430" w:rsidRDefault="00A77430" w:rsidP="00A77430">
      <w:pPr>
        <w:tabs>
          <w:tab w:val="left" w:pos="734"/>
        </w:tabs>
        <w:autoSpaceDE w:val="0"/>
        <w:autoSpaceDN w:val="0"/>
        <w:adjustRightInd w:val="0"/>
        <w:ind w:firstLine="708"/>
        <w:jc w:val="both"/>
      </w:pPr>
      <w:r w:rsidRPr="00A77430">
        <w:t>4.1.6. Обеспечить страхование  груза с момента передачи груза до момента доставки груза в пункт назначения  и подписания соответствующих передаточных документов, а также страхование гражданской ответственности перед третьими лицами в связи с управлением автотранспорта. При страховании указать Заказчика в качестве выгодоприобретателя, ежемесячно предоставлять отчет о застрахованных перевозках, по которым выставлены счета;</w:t>
      </w:r>
    </w:p>
    <w:p w:rsidR="00A77430" w:rsidRPr="00A77430" w:rsidRDefault="00A77430" w:rsidP="00A77430">
      <w:pPr>
        <w:ind w:firstLine="708"/>
        <w:jc w:val="both"/>
      </w:pPr>
      <w:r w:rsidRPr="00A77430">
        <w:t xml:space="preserve">4.1.7. При наступлении страхового случая, рассмотреть претензию, полученную от Заказчика, в течение 30-ти календарных дней. В случае отсутствия ответа претензия считается принятой к удовлетворению. Страхование груза не является основанием для отказа Исполнителя </w:t>
      </w:r>
      <w:r w:rsidRPr="00A77430">
        <w:lastRenderedPageBreak/>
        <w:t>в возмещении ущерба до удовлетворения иска страховой компанией или при отказе в удовлетворении иска. В том случае, если страховая компания готова удовлетворить иск Исполнителя позднее, нежели Исполнитель удовлетворил претензию Заказчика, страховая компания по письму Заказчика направляет денежные средства непосредственно на расчетный счет Исполнителя;</w:t>
      </w:r>
    </w:p>
    <w:p w:rsidR="00A77430" w:rsidRPr="00A77430" w:rsidRDefault="00A77430" w:rsidP="00A77430">
      <w:pPr>
        <w:ind w:firstLine="708"/>
        <w:jc w:val="both"/>
      </w:pPr>
      <w:r w:rsidRPr="00A77430">
        <w:t>4.1.8. Обеспечить оказание Услуг в часы, указанные в Заявках;</w:t>
      </w:r>
    </w:p>
    <w:p w:rsidR="00A77430" w:rsidRPr="00A77430" w:rsidRDefault="00A77430" w:rsidP="00A77430">
      <w:pPr>
        <w:ind w:firstLine="708"/>
        <w:jc w:val="both"/>
      </w:pPr>
      <w:r w:rsidRPr="00A77430">
        <w:t>4.1.9. Выделять Заказчику Автотранспорт, соответствующий Заявке Заказчика, в виду, объему и характеру проводимых Работ;</w:t>
      </w:r>
    </w:p>
    <w:p w:rsidR="00A77430" w:rsidRPr="00A77430" w:rsidRDefault="00A77430" w:rsidP="00A77430">
      <w:pPr>
        <w:ind w:firstLine="708"/>
        <w:jc w:val="both"/>
      </w:pPr>
      <w:r w:rsidRPr="00A77430">
        <w:rPr>
          <w:noProof/>
        </w:rPr>
        <w:t>4.1.10.</w:t>
      </w:r>
      <w:r w:rsidRPr="00A77430">
        <w:t xml:space="preserve"> Обеспечить подачу Автотранспорт в часы, указанные в Заявке;</w:t>
      </w:r>
    </w:p>
    <w:p w:rsidR="00A77430" w:rsidRPr="00A77430" w:rsidRDefault="00A77430" w:rsidP="00A77430">
      <w:pPr>
        <w:ind w:firstLine="708"/>
        <w:jc w:val="both"/>
      </w:pPr>
      <w:r w:rsidRPr="00A77430">
        <w:t>4.1.11. Допускать к работе на автотранспорте водителей, прошедших необходимый инструктаж и предрейсовый медицинский осмотр.</w:t>
      </w:r>
    </w:p>
    <w:p w:rsidR="00A77430" w:rsidRPr="00A77430" w:rsidRDefault="00A77430" w:rsidP="00A77430">
      <w:pPr>
        <w:ind w:firstLine="708"/>
        <w:jc w:val="both"/>
      </w:pPr>
      <w:r w:rsidRPr="00A77430">
        <w:t xml:space="preserve">Водители, осуществляющие управление автотранспортом, должны иметь водительское удостоверение на право управление транспортными средствами необходимой категории, действующую медицинскую справку водителя установленного образца, опрятный внешний вид, соблюдать Правила дорожного движения, а также нормы безопасности при перевозке грузов, обладать опытом вождения не менее пяти лет. </w:t>
      </w:r>
    </w:p>
    <w:p w:rsidR="00A77430" w:rsidRPr="00A77430" w:rsidRDefault="00A77430" w:rsidP="00A77430">
      <w:pPr>
        <w:ind w:firstLine="708"/>
        <w:jc w:val="both"/>
      </w:pPr>
      <w:r w:rsidRPr="00A77430">
        <w:t>4.1.12. Предоставлять Заказчику данные по Автотранспорту для оформления пропусков на территорию объектов Заказчика (марка, модель, фамилию, имя, отчество водителя/экспедитора, государственный регистрационный номер);</w:t>
      </w:r>
    </w:p>
    <w:p w:rsidR="00A77430" w:rsidRPr="00A77430" w:rsidRDefault="00A77430" w:rsidP="00A77430">
      <w:pPr>
        <w:ind w:firstLine="708"/>
        <w:jc w:val="both"/>
        <w:rPr>
          <w:color w:val="000000"/>
        </w:rPr>
      </w:pPr>
      <w:r w:rsidRPr="00A77430">
        <w:rPr>
          <w:color w:val="000000"/>
        </w:rPr>
        <w:t>4.1.13. В случае поломки Автотранспорта при оказании Услуг Исполнитель обязуется незамедлительно сообщать об этом Заказчику и осуществить замену неисправного Автотранспорта в течение 2-х часов;</w:t>
      </w:r>
    </w:p>
    <w:p w:rsidR="00A77430" w:rsidRPr="00A77430" w:rsidRDefault="00A77430" w:rsidP="00A77430">
      <w:pPr>
        <w:ind w:firstLine="708"/>
        <w:jc w:val="both"/>
        <w:rPr>
          <w:color w:val="000000"/>
        </w:rPr>
      </w:pPr>
      <w:r w:rsidRPr="00A77430">
        <w:rPr>
          <w:color w:val="000000"/>
        </w:rPr>
        <w:t>4.1.14. В случаях обнаружения в процессе разгрузки завала паллет, Исполнитель собственными силами и за свой счет устранить его. Если Грузополучатель, указанный в Заявке, отказывается принимать груз из-за видимых недостатков и повреждений, а также повреждений паллет с грузом и предъявлением Грузополучателем, указанным в заявке  требований к Заказчику об оплате неустойки за нарушения обязательств по доставке груза, Исполнитель обязуется возместить Заказчику все понесенные, в связи с предъявленными требованиями убытки, в том числе штрафы, полученные Заказчиком от Грузополучателя, указанного в Заявке;</w:t>
      </w:r>
    </w:p>
    <w:p w:rsidR="00A77430" w:rsidRPr="00A77430" w:rsidRDefault="00A77430" w:rsidP="00A77430">
      <w:pPr>
        <w:ind w:firstLine="708"/>
        <w:jc w:val="both"/>
        <w:rPr>
          <w:color w:val="000000"/>
        </w:rPr>
      </w:pPr>
      <w:r w:rsidRPr="00A77430">
        <w:rPr>
          <w:color w:val="000000"/>
        </w:rPr>
        <w:t>4.1.15. Обеспечить возможность оперативно решать все возможные вопросы, связанные с перевозкой грузов, в том числе выходные и праздничные дни;</w:t>
      </w:r>
    </w:p>
    <w:p w:rsidR="00A77430" w:rsidRPr="00A77430" w:rsidRDefault="00A77430" w:rsidP="00A77430">
      <w:pPr>
        <w:ind w:firstLine="708"/>
        <w:jc w:val="both"/>
        <w:rPr>
          <w:color w:val="000000"/>
        </w:rPr>
      </w:pPr>
      <w:r w:rsidRPr="00A77430">
        <w:rPr>
          <w:color w:val="000000"/>
        </w:rPr>
        <w:t>4.1.16. Контролировать при приемке груза внешнее состояние грузовых мест, целостность внешней упаковки, отсутствие пустот, повреждений, заметных при внешнем осмотре. Контролировать размещение груза в подвижном составе;</w:t>
      </w:r>
    </w:p>
    <w:p w:rsidR="00A77430" w:rsidRPr="00A77430" w:rsidRDefault="00A77430" w:rsidP="00A77430">
      <w:pPr>
        <w:ind w:firstLine="708"/>
        <w:jc w:val="both"/>
        <w:rPr>
          <w:color w:val="000000"/>
        </w:rPr>
      </w:pPr>
      <w:r w:rsidRPr="00A77430">
        <w:rPr>
          <w:color w:val="000000"/>
        </w:rPr>
        <w:t>4.1.17. В случае обнаружения при приемке груза  к перевозке нарушений качества груза, потребовать от Грузоотправителя, указанного  в Заявке,  замены некачественных грузовых мест, либо сделать отметку в ТТН об отмеченных недочетах;</w:t>
      </w:r>
    </w:p>
    <w:p w:rsidR="00A77430" w:rsidRPr="00A77430" w:rsidRDefault="00A77430" w:rsidP="00A77430">
      <w:pPr>
        <w:ind w:firstLine="708"/>
        <w:jc w:val="both"/>
        <w:rPr>
          <w:color w:val="000000"/>
        </w:rPr>
      </w:pPr>
      <w:r w:rsidRPr="00A77430">
        <w:rPr>
          <w:color w:val="000000"/>
        </w:rPr>
        <w:t>4.1.18. Принять сопроводительные документы на груз согласно реестру документов. Обеспечить сохранность документов в процессе перевозки. Передать Грузополучателю, указанному в Заявке,  пакет документов, сопровождаемый с грузом;</w:t>
      </w:r>
    </w:p>
    <w:p w:rsidR="00A77430" w:rsidRPr="00A77430" w:rsidRDefault="00A77430" w:rsidP="00A77430">
      <w:pPr>
        <w:ind w:firstLine="708"/>
        <w:jc w:val="both"/>
        <w:rPr>
          <w:color w:val="000000"/>
        </w:rPr>
      </w:pPr>
      <w:r w:rsidRPr="00A77430">
        <w:rPr>
          <w:color w:val="000000"/>
        </w:rPr>
        <w:t>4.1.19. Осуществить в соответствии с поручением Заказчика доставку и передачу груза Грузополучателю, указанному в Заявке, как по качеству (в том же состоянии, в котором был принят груз к перевозке), так и по количеству мест. Участвовать по требованию Заказчика или Грузополучателя, указанного в Заявке  в приемке \ сдаче груза покоробочно;</w:t>
      </w:r>
    </w:p>
    <w:p w:rsidR="00A77430" w:rsidRPr="00A77430" w:rsidRDefault="00A77430" w:rsidP="00A77430">
      <w:pPr>
        <w:ind w:firstLine="708"/>
        <w:jc w:val="both"/>
        <w:rPr>
          <w:color w:val="000000"/>
        </w:rPr>
      </w:pPr>
      <w:r w:rsidRPr="00A77430">
        <w:rPr>
          <w:color w:val="000000"/>
        </w:rPr>
        <w:t>4.1.20. Незамедлительно информировать и получать инструкции Заказчика  в тех случаях, когда необходимо отступление от его первоначальных указаний;</w:t>
      </w:r>
    </w:p>
    <w:p w:rsidR="00A77430" w:rsidRPr="00A77430" w:rsidRDefault="00A77430" w:rsidP="00A77430">
      <w:pPr>
        <w:ind w:firstLine="708"/>
        <w:jc w:val="both"/>
        <w:rPr>
          <w:color w:val="000000"/>
        </w:rPr>
      </w:pPr>
      <w:r w:rsidRPr="00A77430">
        <w:rPr>
          <w:color w:val="000000"/>
        </w:rPr>
        <w:t>4.1.21. Подписать у Грузополучателя, указанного в заявке, и вернуть Заказчику 1 (один) экземпляр документов на груз (ТТН, ТН, Справку А, Б, по которым доставляется груз;</w:t>
      </w:r>
    </w:p>
    <w:p w:rsidR="00A77430" w:rsidRPr="00A77430" w:rsidRDefault="00A77430" w:rsidP="00A77430">
      <w:pPr>
        <w:ind w:firstLine="708"/>
        <w:jc w:val="both"/>
        <w:rPr>
          <w:color w:val="000000"/>
        </w:rPr>
      </w:pPr>
      <w:r w:rsidRPr="00A77430">
        <w:rPr>
          <w:color w:val="000000"/>
        </w:rPr>
        <w:t>4.1.22. Передать Заказчику по электронной почте не позднее, чем в течение 3-х календарных дней со дня приемки груза Грузополучателем, указанным в Заявке, скан-копии ТТН, ТН с отметкой грузополучателя, указанного в Заявке;</w:t>
      </w:r>
    </w:p>
    <w:p w:rsidR="00A77430" w:rsidRPr="00A77430" w:rsidRDefault="00A77430" w:rsidP="00A77430">
      <w:pPr>
        <w:ind w:firstLine="708"/>
        <w:jc w:val="both"/>
        <w:rPr>
          <w:color w:val="000000"/>
        </w:rPr>
      </w:pPr>
      <w:r w:rsidRPr="00A77430">
        <w:rPr>
          <w:color w:val="000000"/>
        </w:rPr>
        <w:t xml:space="preserve">4.1.23. Передавать Заказчику возвращаемые документы  перевозки не позднее, чем 15-ти календарных дней со дня отправки груза. Документы должны передаваться строго по реестру (акту приему-передачи) в комплекте с бухгалтерскими документами (счет, счет-фактура, акт выполненных работ по конкретной перевозке). Счет составляется на каждую региональную </w:t>
      </w:r>
      <w:r w:rsidRPr="00A77430">
        <w:rPr>
          <w:color w:val="000000"/>
        </w:rPr>
        <w:lastRenderedPageBreak/>
        <w:t>перевозку в отдельности, либо на несколько перевозок с указанием их перечня, либо на почасовую перевозку на конкретную дату по конкретному  маршруту;</w:t>
      </w:r>
    </w:p>
    <w:p w:rsidR="00A77430" w:rsidRPr="00A77430" w:rsidRDefault="00A77430" w:rsidP="00A77430">
      <w:pPr>
        <w:ind w:firstLine="708"/>
        <w:jc w:val="both"/>
        <w:rPr>
          <w:color w:val="000000"/>
        </w:rPr>
      </w:pPr>
      <w:r w:rsidRPr="00A77430">
        <w:rPr>
          <w:color w:val="000000"/>
        </w:rPr>
        <w:t xml:space="preserve">4.1.24. В случае порчи, частичной или полной утери груза Исполнитель обязуется возместить Заказчику стоимость груза, убытки, а также стоимость акциза, который возникает у Заказчика на основании пункта 4 статьи 195 НК РФ в случае боя алкогольной продукции в момент установления факта боя, а также все обязательные налоги, пошлины, уплаченные за груз;   </w:t>
      </w:r>
    </w:p>
    <w:p w:rsidR="00A77430" w:rsidRPr="00A77430" w:rsidRDefault="00A77430" w:rsidP="00A77430">
      <w:pPr>
        <w:ind w:firstLine="708"/>
        <w:jc w:val="both"/>
        <w:rPr>
          <w:color w:val="000000"/>
        </w:rPr>
      </w:pPr>
      <w:r w:rsidRPr="00A77430">
        <w:rPr>
          <w:color w:val="000000"/>
        </w:rPr>
        <w:t>4.1.25. В том случае, если при выдаче груза Грузополучателю, указанному в Заявке, обнаружена недостача грузовых мест (коробок при приемке по коробам), порча груза, излишек, недостача в обязательном порядке составить в двух экземплярах совместно с Грузополучателем, указанным в Заявке,  и подписать коммерческий акт приема – передачи груза, акт по форме ТОРГ-1, ТОРГ-2, ТОРГ-3 Потребовать от Грузополучателя, указанного в Заявке, сделать отметку в ТТН о составлении  актов. Водитель, который является фактически представителем Исполнителя, не вправе отказываться от подписи в указанных актах. Отсутствие подписи водителя в акте  не служит поводом для отказа Исполнителя в удовлетворении претензии по не сохранности груза. Отсутствие отметки в ТТН о составлении акта при наличии подписи водителя в актах приёма-передачи груза не служит поводом для отказа Исполнителя в удовлетворении претензии по не сохранности груза.  Водитель обязан получить 1 экземпляр акта и сдать его вместе с возвращаемыми документами;</w:t>
      </w:r>
    </w:p>
    <w:p w:rsidR="00A77430" w:rsidRPr="00A77430" w:rsidRDefault="00A77430" w:rsidP="00A77430">
      <w:pPr>
        <w:ind w:firstLine="708"/>
        <w:jc w:val="both"/>
        <w:rPr>
          <w:color w:val="000000"/>
        </w:rPr>
      </w:pPr>
      <w:r w:rsidRPr="00A77430">
        <w:rPr>
          <w:color w:val="000000"/>
        </w:rPr>
        <w:t xml:space="preserve">4.1.26. </w:t>
      </w:r>
      <w:r w:rsidRPr="00A77430">
        <w:t xml:space="preserve">Ежемесячно, не позднее 5 числа месяца, следующего за месяцем в котором были оказаны Услуги, предоставлять Заказчику Акт сдачи-приемки оказанных услуг, счет и соответствующий счет-фактуру. </w:t>
      </w:r>
      <w:r w:rsidRPr="00A77430">
        <w:rPr>
          <w:color w:val="000000"/>
        </w:rPr>
        <w:t>Акты сверки взаиморасчетов подписываются ежемесячно до 20 числа месяца, следующего за отчетным.</w:t>
      </w:r>
    </w:p>
    <w:p w:rsidR="00A77430" w:rsidRPr="00A77430" w:rsidRDefault="00A77430" w:rsidP="00A77430">
      <w:pPr>
        <w:ind w:firstLine="708"/>
        <w:rPr>
          <w:b/>
          <w:bCs/>
        </w:rPr>
      </w:pPr>
      <w:r w:rsidRPr="00A77430">
        <w:rPr>
          <w:b/>
          <w:bCs/>
        </w:rPr>
        <w:t>4.2. Заказчик обязуется:</w:t>
      </w:r>
    </w:p>
    <w:p w:rsidR="00A77430" w:rsidRPr="00A77430" w:rsidRDefault="00A77430" w:rsidP="00A77430">
      <w:pPr>
        <w:ind w:firstLine="708"/>
        <w:jc w:val="both"/>
      </w:pPr>
      <w:r w:rsidRPr="00A77430">
        <w:t>4.2.1. Обеспечить своевременное проведение оплаты в соответствии с условиями настоящего Договора за оказанные Услуги.</w:t>
      </w:r>
    </w:p>
    <w:p w:rsidR="00A77430" w:rsidRPr="00A77430" w:rsidRDefault="00A77430" w:rsidP="00A77430">
      <w:pPr>
        <w:ind w:firstLine="708"/>
        <w:jc w:val="both"/>
      </w:pPr>
      <w:r w:rsidRPr="00A77430">
        <w:t>4.2.2. Обеспечить своевременную подачу Заявок для оказания Услуг.</w:t>
      </w:r>
    </w:p>
    <w:p w:rsidR="00A77430" w:rsidRPr="00A77430" w:rsidRDefault="00A77430" w:rsidP="00A77430">
      <w:pPr>
        <w:ind w:firstLine="708"/>
        <w:jc w:val="both"/>
      </w:pPr>
      <w:r w:rsidRPr="00A77430">
        <w:t>4.2.3. Обеспечить загрузку в пункте отправления не позднее, чем в течение 1-го полного рабочего дня, при условии прибытия машины до 12-00 часов назначенного дня загрузки. При опоздании транспортного средства Исполнителя под выгрузку более чем на 1 сутки Заказчик вправе выставить штраф в размере 1500 рублей за каждые следующие сутки;</w:t>
      </w:r>
    </w:p>
    <w:p w:rsidR="00A77430" w:rsidRPr="00A77430" w:rsidRDefault="00A77430" w:rsidP="00A77430">
      <w:pPr>
        <w:ind w:firstLine="708"/>
        <w:jc w:val="both"/>
      </w:pPr>
      <w:r w:rsidRPr="00A77430">
        <w:t>4.2.4. Обеспечить разгрузку в пункте назначения не позднее, чем в течение суток, при условии прибытия машины до 12-00 часов назначенного дня разгрузки;</w:t>
      </w:r>
    </w:p>
    <w:p w:rsidR="00A77430" w:rsidRPr="00A77430" w:rsidRDefault="00A77430" w:rsidP="00A77430">
      <w:pPr>
        <w:ind w:firstLine="708"/>
        <w:jc w:val="both"/>
      </w:pPr>
      <w:r w:rsidRPr="00A77430">
        <w:t>4.2.5.  Проверить комплектность возвращенных документов и подтвердить получение росписью в акте приема-передачи непосредственно при передаче (при передаче из рук в руки), либо в течение 1-го рабочего дня, следующего за днем получения документов.</w:t>
      </w:r>
    </w:p>
    <w:p w:rsidR="00A77430" w:rsidRPr="00A77430" w:rsidRDefault="00A77430" w:rsidP="00A77430">
      <w:pPr>
        <w:ind w:firstLine="708"/>
        <w:jc w:val="both"/>
        <w:rPr>
          <w:b/>
        </w:rPr>
      </w:pPr>
      <w:r w:rsidRPr="00A77430">
        <w:t>4.3.</w:t>
      </w:r>
      <w:r w:rsidRPr="00A77430">
        <w:rPr>
          <w:b/>
        </w:rPr>
        <w:t xml:space="preserve"> </w:t>
      </w:r>
      <w:r w:rsidRPr="00A77430">
        <w:t>Заказчик и Исполнитель пришли к соглашению, что каждый дополнительный адрес выгрузки оплачивается дополнительно к тарифу на перевозку в размере 2000 (две тысячи) рублей.</w:t>
      </w:r>
    </w:p>
    <w:p w:rsidR="00A77430" w:rsidRPr="00A77430" w:rsidRDefault="00A77430" w:rsidP="00A77430">
      <w:pPr>
        <w:ind w:firstLine="708"/>
        <w:jc w:val="center"/>
        <w:rPr>
          <w:b/>
          <w:noProof/>
        </w:rPr>
      </w:pPr>
    </w:p>
    <w:p w:rsidR="00A77430" w:rsidRPr="00A77430" w:rsidRDefault="00A77430" w:rsidP="00A77430">
      <w:pPr>
        <w:ind w:firstLine="708"/>
        <w:jc w:val="center"/>
        <w:rPr>
          <w:b/>
          <w:noProof/>
        </w:rPr>
      </w:pPr>
      <w:r w:rsidRPr="00A77430">
        <w:rPr>
          <w:b/>
          <w:noProof/>
        </w:rPr>
        <w:t>5. Обстоятельства непреодолимой силы</w:t>
      </w:r>
    </w:p>
    <w:p w:rsidR="00A77430" w:rsidRPr="00A77430" w:rsidRDefault="00A77430" w:rsidP="00A77430">
      <w:pPr>
        <w:ind w:firstLine="708"/>
        <w:jc w:val="both"/>
        <w:rPr>
          <w:noProof/>
        </w:rPr>
      </w:pPr>
      <w:r w:rsidRPr="00A77430">
        <w:rPr>
          <w:noProof/>
        </w:rPr>
        <w:t>5.1.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A77430" w:rsidRPr="00A77430" w:rsidRDefault="00A77430" w:rsidP="00A77430">
      <w:pPr>
        <w:ind w:firstLine="708"/>
        <w:jc w:val="both"/>
        <w:rPr>
          <w:noProof/>
        </w:rPr>
      </w:pPr>
      <w:r w:rsidRPr="00A77430">
        <w:rPr>
          <w:noProof/>
        </w:rPr>
        <w:t>5.2.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природные катастрофы, акты и действия государственных органов, делающие невозможными исполнение обязательств по настоящему договору в соответствии с законным порядком.</w:t>
      </w:r>
    </w:p>
    <w:p w:rsidR="00A77430" w:rsidRPr="00A77430" w:rsidRDefault="00A77430" w:rsidP="00A77430">
      <w:pPr>
        <w:ind w:firstLine="708"/>
        <w:jc w:val="both"/>
        <w:rPr>
          <w:noProof/>
        </w:rPr>
      </w:pPr>
      <w:r w:rsidRPr="00A77430">
        <w:rPr>
          <w:noProof/>
        </w:rPr>
        <w:t xml:space="preserve">5.3. Сторона по настоящему Договору, затронутая обстоятельствами непреодолимой силы, должна не позднее 3 (трех) рабочих дней известить телеграммой или с помощью факсимильной связи другую Сторону о наступлении, виде и возможной продолжительности действия </w:t>
      </w:r>
      <w:r w:rsidRPr="00A77430">
        <w:rPr>
          <w:noProof/>
        </w:rPr>
        <w:lastRenderedPageBreak/>
        <w:t>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A77430" w:rsidRPr="00A77430" w:rsidRDefault="00A77430" w:rsidP="00A77430">
      <w:pPr>
        <w:ind w:firstLine="708"/>
        <w:jc w:val="both"/>
        <w:rPr>
          <w:noProof/>
        </w:rPr>
      </w:pPr>
      <w:r w:rsidRPr="00A77430">
        <w:rPr>
          <w:noProof/>
        </w:rPr>
        <w:t>5.4. 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A77430" w:rsidRPr="00A77430" w:rsidRDefault="00A77430" w:rsidP="00A77430">
      <w:pPr>
        <w:ind w:firstLine="708"/>
        <w:jc w:val="both"/>
        <w:rPr>
          <w:noProof/>
        </w:rPr>
      </w:pPr>
      <w:r w:rsidRPr="00A77430">
        <w:rPr>
          <w:noProof/>
        </w:rPr>
        <w:t>5.5.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A77430" w:rsidRPr="00A77430" w:rsidRDefault="00A77430" w:rsidP="00A77430">
      <w:pPr>
        <w:ind w:firstLine="708"/>
        <w:jc w:val="both"/>
        <w:rPr>
          <w:noProof/>
        </w:rPr>
      </w:pPr>
      <w:r w:rsidRPr="00A77430">
        <w:rPr>
          <w:noProof/>
        </w:rPr>
        <w:t>5.6. Если действие обстоятельств непреодолимой силы продолжается более 6 месяцев,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w:t>
      </w:r>
    </w:p>
    <w:p w:rsidR="00A77430" w:rsidRPr="00A77430" w:rsidRDefault="00A77430" w:rsidP="00A77430">
      <w:pPr>
        <w:ind w:firstLine="708"/>
        <w:jc w:val="both"/>
        <w:rPr>
          <w:noProof/>
        </w:rPr>
      </w:pPr>
      <w:r w:rsidRPr="00A77430">
        <w:rPr>
          <w:noProof/>
        </w:rPr>
        <w:t>5.7. Надлежащим доказательством наличия указанных выше обстоятельств и их продолжительности будут служить справки, выдаваемые компетентными органами (организациями) РФ. Неуведомление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Стороной обязательств по настоящему Договору.</w:t>
      </w:r>
    </w:p>
    <w:p w:rsidR="00A77430" w:rsidRPr="00A77430" w:rsidRDefault="00A77430" w:rsidP="00A77430">
      <w:pPr>
        <w:ind w:firstLine="708"/>
        <w:jc w:val="center"/>
        <w:rPr>
          <w:b/>
          <w:noProof/>
        </w:rPr>
      </w:pPr>
    </w:p>
    <w:p w:rsidR="00A77430" w:rsidRPr="00A77430" w:rsidRDefault="00A77430" w:rsidP="00A77430">
      <w:pPr>
        <w:ind w:firstLine="708"/>
        <w:jc w:val="center"/>
        <w:rPr>
          <w:b/>
          <w:noProof/>
        </w:rPr>
      </w:pPr>
      <w:r w:rsidRPr="00A77430">
        <w:rPr>
          <w:b/>
          <w:noProof/>
        </w:rPr>
        <w:t>6. Ответственность сторон, рассмотрение споров</w:t>
      </w:r>
    </w:p>
    <w:p w:rsidR="00A77430" w:rsidRPr="00A77430" w:rsidRDefault="00A77430" w:rsidP="00A77430">
      <w:pPr>
        <w:ind w:firstLine="708"/>
        <w:jc w:val="both"/>
      </w:pPr>
      <w:r w:rsidRPr="00A77430">
        <w:rPr>
          <w:noProof/>
        </w:rPr>
        <w:t>6.1.</w:t>
      </w:r>
      <w:r w:rsidRPr="00A77430">
        <w:t xml:space="preserve"> Исполнитель и Заказчик в случае неисполнения или ненадлежащего исполнения обязательств по настоящему Договору, несут ответственность согласно действующему законодательству Российской Федерации.</w:t>
      </w:r>
    </w:p>
    <w:p w:rsidR="00A77430" w:rsidRPr="00A77430" w:rsidRDefault="00A77430" w:rsidP="00A77430">
      <w:pPr>
        <w:autoSpaceDE w:val="0"/>
        <w:autoSpaceDN w:val="0"/>
        <w:adjustRightInd w:val="0"/>
        <w:ind w:firstLine="708"/>
        <w:jc w:val="both"/>
        <w:rPr>
          <w:color w:val="FF0000"/>
        </w:rPr>
      </w:pPr>
      <w:r w:rsidRPr="00A77430">
        <w:t>6.2. В случае непредставления Автотранспорта в порядке и сроки, предусмотренные Заявкой, Исполнитель уплачивает Заказчику штраф в размере 20% от стоимости оказываемых Услуг по данной Заявке.</w:t>
      </w:r>
    </w:p>
    <w:p w:rsidR="00A77430" w:rsidRPr="00A77430" w:rsidRDefault="00A77430" w:rsidP="00A77430">
      <w:pPr>
        <w:ind w:firstLine="708"/>
        <w:jc w:val="both"/>
      </w:pPr>
      <w:r w:rsidRPr="00A77430">
        <w:t>6.3. Исполнитель несёт ответственность за сохранность груза, в том числе за порчу груза, полную или частичную потерю груза или за его повреждения (включая потерю товарного вида), происшедшие в промежуток времени между принятием груза к перевозке и его сдачей грузополучателю. В случае порчи, частичной или полной утери груза Исполнитель обязуется возместить Заказчику стоимость груза, убытки, а также стоимость акциза, который возникает у Заказчика на основании пункта 4 статьи 195 НК РФ в случае боя алкогольной продукции в момент установления факта боя, а также все обязательные налоги, пошлины, уплаченные за груз.</w:t>
      </w:r>
    </w:p>
    <w:p w:rsidR="00A77430" w:rsidRPr="00A77430" w:rsidRDefault="00A77430" w:rsidP="00A77430">
      <w:pPr>
        <w:ind w:firstLine="708"/>
        <w:jc w:val="both"/>
      </w:pPr>
      <w:r w:rsidRPr="00A77430">
        <w:t>6.4.  Исполнитель отвечает за строгое соблюдение правил техники безопасности, правил охраны труда при оказании услуг.</w:t>
      </w:r>
    </w:p>
    <w:p w:rsidR="00A77430" w:rsidRPr="00A77430" w:rsidRDefault="00A77430" w:rsidP="00A77430">
      <w:pPr>
        <w:ind w:firstLine="708"/>
        <w:jc w:val="both"/>
      </w:pPr>
      <w:r w:rsidRPr="00A77430">
        <w:t>6.5. 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rsidR="00A77430" w:rsidRPr="00A77430" w:rsidRDefault="00A77430" w:rsidP="00A77430">
      <w:pPr>
        <w:ind w:firstLine="708"/>
        <w:jc w:val="both"/>
      </w:pPr>
      <w:r w:rsidRPr="00A77430">
        <w:t>6.6. За нарушение Заказчиком сроков оплаты, предусмотренных настоящим Договором, Исполнитель вправе взыскать неустойку в размере 0,01% от суммы задолженности за каждый день просрочки, но не более 5% от суммы задолженности.</w:t>
      </w:r>
    </w:p>
    <w:p w:rsidR="00A77430" w:rsidRPr="00A77430" w:rsidRDefault="00A77430" w:rsidP="00A77430">
      <w:pPr>
        <w:tabs>
          <w:tab w:val="left" w:pos="1200"/>
        </w:tabs>
        <w:ind w:firstLine="700"/>
        <w:jc w:val="both"/>
      </w:pPr>
      <w:r w:rsidRPr="00A77430">
        <w:t>6.7. Все споры, разногласия 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 Москвы.</w:t>
      </w:r>
    </w:p>
    <w:p w:rsidR="00A77430" w:rsidRPr="00A77430" w:rsidRDefault="00A77430" w:rsidP="00A77430">
      <w:pPr>
        <w:tabs>
          <w:tab w:val="left" w:pos="1200"/>
        </w:tabs>
        <w:ind w:firstLine="700"/>
        <w:jc w:val="both"/>
      </w:pPr>
    </w:p>
    <w:p w:rsidR="00A77430" w:rsidRPr="00A77430" w:rsidRDefault="00A77430" w:rsidP="00A77430">
      <w:pPr>
        <w:ind w:firstLine="284"/>
        <w:jc w:val="center"/>
        <w:rPr>
          <w:b/>
          <w:bCs/>
        </w:rPr>
      </w:pPr>
      <w:r w:rsidRPr="00A77430">
        <w:rPr>
          <w:b/>
          <w:bCs/>
        </w:rPr>
        <w:t>7. Конфиденциальность</w:t>
      </w:r>
    </w:p>
    <w:p w:rsidR="00A77430" w:rsidRPr="00A77430" w:rsidRDefault="00A77430" w:rsidP="002A52A7">
      <w:pPr>
        <w:ind w:firstLine="708"/>
        <w:jc w:val="both"/>
        <w:rPr>
          <w:bCs/>
        </w:rPr>
      </w:pPr>
      <w:r w:rsidRPr="00A77430">
        <w:rPr>
          <w:color w:val="000000"/>
          <w:spacing w:val="-5"/>
        </w:rPr>
        <w:t xml:space="preserve">7.1. </w:t>
      </w:r>
      <w:r w:rsidRPr="00A77430">
        <w:rPr>
          <w:bCs/>
        </w:rPr>
        <w:t>В случае, если выполнение условий настоящего Договора потребует передачи информации, составляющей коммерческую тайну и иной конфиденциальной информации одной из Сторон другой Стороне, между Сторонами должно быть заключено Соглашение о конфиденциальности.</w:t>
      </w:r>
    </w:p>
    <w:p w:rsidR="00A77430" w:rsidRPr="00A77430" w:rsidRDefault="00A77430" w:rsidP="00A77430">
      <w:pPr>
        <w:ind w:firstLine="708"/>
        <w:jc w:val="both"/>
        <w:rPr>
          <w:bCs/>
        </w:rPr>
      </w:pPr>
    </w:p>
    <w:p w:rsidR="00A77430" w:rsidRPr="00A77430" w:rsidRDefault="00A77430" w:rsidP="00A77430">
      <w:pPr>
        <w:shd w:val="clear" w:color="auto" w:fill="FFFFFF"/>
        <w:jc w:val="center"/>
        <w:rPr>
          <w:b/>
          <w:bCs/>
        </w:rPr>
      </w:pPr>
      <w:r w:rsidRPr="00A77430">
        <w:rPr>
          <w:b/>
          <w:bCs/>
          <w:noProof/>
        </w:rPr>
        <w:t>8.</w:t>
      </w:r>
      <w:r w:rsidRPr="00A77430">
        <w:rPr>
          <w:b/>
          <w:bCs/>
        </w:rPr>
        <w:t xml:space="preserve"> Действие Договора</w:t>
      </w:r>
    </w:p>
    <w:p w:rsidR="00A77430" w:rsidRPr="00A77430" w:rsidRDefault="00A77430" w:rsidP="00A77430">
      <w:pPr>
        <w:ind w:firstLine="708"/>
        <w:jc w:val="both"/>
      </w:pPr>
      <w:r w:rsidRPr="00A77430">
        <w:rPr>
          <w:noProof/>
        </w:rPr>
        <w:t>8.1.</w:t>
      </w:r>
      <w:r w:rsidRPr="00A77430">
        <w:t xml:space="preserve"> Настоящий Договор вступает в силу с момента его подп</w:t>
      </w:r>
      <w:r w:rsidR="00254C2B">
        <w:t>исания и действует до 31.12.2015</w:t>
      </w:r>
      <w:r w:rsidRPr="00A77430">
        <w:t xml:space="preserve"> года. </w:t>
      </w:r>
    </w:p>
    <w:p w:rsidR="00A77430" w:rsidRPr="00A77430" w:rsidRDefault="00A77430" w:rsidP="00A77430">
      <w:pPr>
        <w:ind w:firstLine="708"/>
        <w:jc w:val="both"/>
      </w:pPr>
      <w:r w:rsidRPr="00A77430">
        <w:rPr>
          <w:noProof/>
        </w:rPr>
        <w:lastRenderedPageBreak/>
        <w:t>8.2.</w:t>
      </w:r>
      <w:r w:rsidRPr="00A77430">
        <w:t xml:space="preserve"> Любые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A77430" w:rsidRPr="00A77430" w:rsidRDefault="00A77430" w:rsidP="00A77430">
      <w:pPr>
        <w:ind w:firstLine="708"/>
        <w:jc w:val="both"/>
      </w:pPr>
      <w:r w:rsidRPr="00A77430">
        <w:t xml:space="preserve">8.3. Настоящий Договор может быть расторгнут досрочно в случаях предусмотренных настоящим Договором, законодательством РФ или по соглашению Сторон.  </w:t>
      </w:r>
    </w:p>
    <w:p w:rsidR="00A77430" w:rsidRPr="00A77430" w:rsidRDefault="00A77430" w:rsidP="00A77430">
      <w:pPr>
        <w:ind w:firstLine="708"/>
        <w:jc w:val="both"/>
      </w:pPr>
      <w:r w:rsidRPr="00A77430">
        <w:t xml:space="preserve">8.4. Заказчик вправе досрочно расторгнуть настоящий Договор в одностороннем порядке, уведомив об этом Исполнителя за 1 (один) календарный месяц до даты расторжения. При этом Исполнитель не вправе предъявлять к Заказчику какие-либо требования о возмещении убытков и уплаты штрафных санкций в связи с таким расторжением. </w:t>
      </w:r>
      <w:r w:rsidRPr="00A77430">
        <w:rPr>
          <w:spacing w:val="-1"/>
        </w:rPr>
        <w:t xml:space="preserve">Заказчик обязан оплатить </w:t>
      </w:r>
      <w:r w:rsidRPr="00A77430">
        <w:rPr>
          <w:spacing w:val="3"/>
        </w:rPr>
        <w:t>Исполнителю</w:t>
      </w:r>
      <w:r w:rsidRPr="00A77430">
        <w:rPr>
          <w:spacing w:val="-1"/>
        </w:rPr>
        <w:t xml:space="preserve"> фактически оказанные услуги на дату расторжения настоящего Договора.</w:t>
      </w:r>
    </w:p>
    <w:p w:rsidR="00A77430" w:rsidRPr="00A77430" w:rsidRDefault="00A77430" w:rsidP="00A77430">
      <w:pPr>
        <w:ind w:firstLine="708"/>
        <w:jc w:val="both"/>
      </w:pPr>
      <w:r w:rsidRPr="00A77430">
        <w:t>8.5. Ни одна из Сторон не вправе уступить право (требование) по настоящему Договору третьим лицам без согласия другой Стороны.</w:t>
      </w:r>
    </w:p>
    <w:p w:rsidR="00A77430" w:rsidRPr="00A77430" w:rsidRDefault="00A77430" w:rsidP="00A77430">
      <w:pPr>
        <w:ind w:firstLine="708"/>
        <w:jc w:val="both"/>
      </w:pPr>
      <w:r w:rsidRPr="00A77430">
        <w:t>8.6. Ответственность за правильность предоставления реквизитов, необходимых для исполнения настоящего Договора, лежит на Стороне, предоставившей соответствующие реквизиты.</w:t>
      </w:r>
    </w:p>
    <w:p w:rsidR="00A77430" w:rsidRPr="00A77430" w:rsidRDefault="00A77430" w:rsidP="00A77430">
      <w:pPr>
        <w:ind w:firstLine="708"/>
        <w:jc w:val="both"/>
      </w:pPr>
      <w:r w:rsidRPr="00A77430">
        <w:t>8.7. Вся информация, полученная при исполнении либо для исполнения настоящего Договора, о деятельности каждой Стороны, которая не является общедоступной, является конфиденциальной.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w:t>
      </w:r>
    </w:p>
    <w:p w:rsidR="00A77430" w:rsidRPr="00A77430" w:rsidRDefault="00A77430" w:rsidP="00A77430">
      <w:pPr>
        <w:ind w:firstLine="708"/>
        <w:jc w:val="both"/>
      </w:pPr>
      <w:r w:rsidRPr="00A77430">
        <w:t>8.8.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A77430" w:rsidRPr="00A77430" w:rsidRDefault="00A77430" w:rsidP="00A77430">
      <w:pPr>
        <w:ind w:firstLine="708"/>
        <w:jc w:val="both"/>
      </w:pPr>
      <w:r w:rsidRPr="00A77430">
        <w:t>8.9. Настоящий Договор составлен в 2-х экземплярах, имеющих равную юридическую силу, по одному для каждой Стороны.</w:t>
      </w:r>
    </w:p>
    <w:p w:rsidR="00A77430" w:rsidRPr="00A77430" w:rsidRDefault="00A77430" w:rsidP="00A77430">
      <w:pPr>
        <w:tabs>
          <w:tab w:val="left" w:pos="747"/>
        </w:tabs>
        <w:rPr>
          <w:b/>
          <w:bCs/>
          <w:noProof/>
        </w:rPr>
      </w:pPr>
    </w:p>
    <w:p w:rsidR="00A77430" w:rsidRPr="00A77430" w:rsidRDefault="00A77430" w:rsidP="00A77430">
      <w:pPr>
        <w:jc w:val="center"/>
        <w:rPr>
          <w:b/>
          <w:bCs/>
        </w:rPr>
      </w:pPr>
      <w:r w:rsidRPr="00A77430">
        <w:rPr>
          <w:b/>
          <w:bCs/>
          <w:noProof/>
        </w:rPr>
        <w:t>9.</w:t>
      </w:r>
      <w:r w:rsidRPr="00A77430">
        <w:rPr>
          <w:b/>
          <w:bCs/>
        </w:rPr>
        <w:t xml:space="preserve"> Адреса и реквизиты сторон</w:t>
      </w:r>
    </w:p>
    <w:tbl>
      <w:tblPr>
        <w:tblW w:w="10774" w:type="dxa"/>
        <w:tblLayout w:type="fixed"/>
        <w:tblLook w:val="0000" w:firstRow="0" w:lastRow="0" w:firstColumn="0" w:lastColumn="0" w:noHBand="0" w:noVBand="0"/>
      </w:tblPr>
      <w:tblGrid>
        <w:gridCol w:w="5705"/>
        <w:gridCol w:w="5069"/>
      </w:tblGrid>
      <w:tr w:rsidR="00A77430" w:rsidRPr="00A77430" w:rsidTr="00450DB3">
        <w:trPr>
          <w:trHeight w:val="52"/>
        </w:trPr>
        <w:tc>
          <w:tcPr>
            <w:tcW w:w="5705" w:type="dxa"/>
            <w:tcBorders>
              <w:top w:val="nil"/>
              <w:left w:val="nil"/>
              <w:bottom w:val="nil"/>
              <w:right w:val="nil"/>
            </w:tcBorders>
          </w:tcPr>
          <w:p w:rsidR="00A77430" w:rsidRPr="00A77430" w:rsidRDefault="00A77430" w:rsidP="00A77430">
            <w:pPr>
              <w:keepNext/>
              <w:outlineLvl w:val="2"/>
            </w:pPr>
          </w:p>
          <w:p w:rsidR="00A77430" w:rsidRPr="00A77430" w:rsidRDefault="00A77430" w:rsidP="00A77430">
            <w:pPr>
              <w:keepNext/>
              <w:outlineLvl w:val="2"/>
              <w:rPr>
                <w:b/>
              </w:rPr>
            </w:pPr>
            <w:r w:rsidRPr="00A77430">
              <w:rPr>
                <w:b/>
              </w:rPr>
              <w:t>Заказчик:</w:t>
            </w:r>
          </w:p>
          <w:p w:rsidR="00A77430" w:rsidRPr="00A77430" w:rsidRDefault="00A77430" w:rsidP="00A77430">
            <w:r w:rsidRPr="00A77430">
              <w:t xml:space="preserve"> </w:t>
            </w:r>
          </w:p>
          <w:p w:rsidR="00A77430" w:rsidRPr="00A77430" w:rsidRDefault="00A77430" w:rsidP="00A77430">
            <w:pPr>
              <w:rPr>
                <w:b/>
                <w:bCs/>
              </w:rPr>
            </w:pPr>
            <w:r w:rsidRPr="00A77430">
              <w:rPr>
                <w:b/>
                <w:bCs/>
              </w:rPr>
              <w:t>ОАО «Росспиртпром»</w:t>
            </w:r>
          </w:p>
          <w:p w:rsidR="00EC3A0C" w:rsidRPr="00EC3A0C" w:rsidRDefault="00EC3A0C" w:rsidP="00EC3A0C">
            <w:r w:rsidRPr="00EC3A0C">
              <w:t>ИНН 7730605160, КПП 773001001</w:t>
            </w:r>
          </w:p>
          <w:p w:rsidR="00EC3A0C" w:rsidRPr="00EC3A0C" w:rsidRDefault="00EC3A0C" w:rsidP="00EC3A0C">
            <w:r w:rsidRPr="00EC3A0C">
              <w:t>ОГРН: 1097746003410</w:t>
            </w:r>
          </w:p>
          <w:p w:rsidR="00EC3A0C" w:rsidRPr="00EC3A0C" w:rsidRDefault="00EC3A0C" w:rsidP="00EC3A0C">
            <w:r w:rsidRPr="00EC3A0C">
              <w:t>Юридический (почтовый) адрес: 121170, г. Москва, Кутузовский пр-т, д. 34, стр. 21.</w:t>
            </w:r>
          </w:p>
          <w:p w:rsidR="00EC3A0C" w:rsidRPr="00EC3A0C" w:rsidRDefault="00EC3A0C" w:rsidP="00EC3A0C">
            <w:r w:rsidRPr="00EC3A0C">
              <w:t>р/с 40502810500390000021</w:t>
            </w:r>
          </w:p>
          <w:p w:rsidR="00EC3A0C" w:rsidRPr="00EC3A0C" w:rsidRDefault="00EC3A0C" w:rsidP="00EC3A0C">
            <w:r w:rsidRPr="00EC3A0C">
              <w:t>ОАО «БАНК МОСКВЫ» г. Москва</w:t>
            </w:r>
          </w:p>
          <w:p w:rsidR="00EC3A0C" w:rsidRPr="00EC3A0C" w:rsidRDefault="00EC3A0C" w:rsidP="00EC3A0C">
            <w:r w:rsidRPr="00EC3A0C">
              <w:t>к/с 30101810500000000219</w:t>
            </w:r>
          </w:p>
          <w:p w:rsidR="00EC3A0C" w:rsidRPr="00EC3A0C" w:rsidRDefault="00EC3A0C" w:rsidP="00EC3A0C">
            <w:r w:rsidRPr="00EC3A0C">
              <w:t>БИК 044525219</w:t>
            </w:r>
          </w:p>
          <w:p w:rsidR="00EC3A0C" w:rsidRPr="00EC3A0C" w:rsidRDefault="00EC3A0C" w:rsidP="00EC3A0C">
            <w:r w:rsidRPr="00EC3A0C">
              <w:t>ОКПО 89645712</w:t>
            </w:r>
          </w:p>
          <w:p w:rsidR="00EC3A0C" w:rsidRPr="00EC3A0C" w:rsidRDefault="00EC3A0C" w:rsidP="00EC3A0C">
            <w:r w:rsidRPr="00EC3A0C">
              <w:t>ОКАТО 45268554000</w:t>
            </w:r>
          </w:p>
          <w:p w:rsidR="00EC3A0C" w:rsidRPr="00EC3A0C" w:rsidRDefault="00EC3A0C" w:rsidP="00EC3A0C">
            <w:r w:rsidRPr="00EC3A0C">
              <w:t>ОКВЭД 15.92</w:t>
            </w:r>
          </w:p>
          <w:p w:rsidR="00EC3A0C" w:rsidRPr="00EC3A0C" w:rsidRDefault="00EC3A0C" w:rsidP="00EC3A0C">
            <w:r w:rsidRPr="00EC3A0C">
              <w:t>Тел. 8-495-785-38-25</w:t>
            </w:r>
          </w:p>
          <w:p w:rsidR="00EC3A0C" w:rsidRPr="00EC3A0C" w:rsidRDefault="00EC3A0C" w:rsidP="00EC3A0C">
            <w:r w:rsidRPr="00EC3A0C">
              <w:t>Факс 8-495-785-38-60</w:t>
            </w:r>
          </w:p>
          <w:p w:rsidR="00A77430" w:rsidRPr="00A77430" w:rsidRDefault="00A77430" w:rsidP="00A77430">
            <w:pPr>
              <w:rPr>
                <w:b/>
              </w:rPr>
            </w:pPr>
          </w:p>
          <w:p w:rsidR="00A77430" w:rsidRPr="00A77430" w:rsidRDefault="00A77430" w:rsidP="00A77430">
            <w:pPr>
              <w:rPr>
                <w:b/>
              </w:rPr>
            </w:pPr>
          </w:p>
          <w:p w:rsidR="00A77430" w:rsidRPr="00A77430" w:rsidRDefault="00A77430" w:rsidP="00A77430">
            <w:pPr>
              <w:rPr>
                <w:b/>
              </w:rPr>
            </w:pPr>
            <w:r w:rsidRPr="00A77430">
              <w:rPr>
                <w:b/>
              </w:rPr>
              <w:t>Генеральный директор</w:t>
            </w:r>
          </w:p>
          <w:p w:rsidR="00A77430" w:rsidRPr="00A77430" w:rsidRDefault="00A77430" w:rsidP="00A77430">
            <w:pPr>
              <w:rPr>
                <w:b/>
              </w:rPr>
            </w:pPr>
          </w:p>
          <w:p w:rsidR="00A77430" w:rsidRPr="00A77430" w:rsidRDefault="00A77430" w:rsidP="00A77430"/>
          <w:p w:rsidR="00A77430" w:rsidRPr="00A77430" w:rsidRDefault="00A77430" w:rsidP="00A77430">
            <w:r w:rsidRPr="00A77430">
              <w:t>_____________________ /И.В. Муравицкий/</w:t>
            </w:r>
          </w:p>
          <w:p w:rsidR="00A77430" w:rsidRPr="00A77430" w:rsidRDefault="00A77430" w:rsidP="00A77430">
            <w:pPr>
              <w:rPr>
                <w:lang w:val="en-US"/>
              </w:rPr>
            </w:pPr>
            <w:r w:rsidRPr="00A77430">
              <w:t>МП</w:t>
            </w:r>
          </w:p>
        </w:tc>
        <w:tc>
          <w:tcPr>
            <w:tcW w:w="5069" w:type="dxa"/>
            <w:tcBorders>
              <w:top w:val="nil"/>
              <w:left w:val="nil"/>
              <w:bottom w:val="nil"/>
              <w:right w:val="nil"/>
            </w:tcBorders>
          </w:tcPr>
          <w:p w:rsidR="00A77430" w:rsidRPr="00A77430" w:rsidRDefault="00A77430" w:rsidP="00A77430">
            <w:pPr>
              <w:keepNext/>
              <w:outlineLvl w:val="2"/>
            </w:pPr>
          </w:p>
          <w:p w:rsidR="00A77430" w:rsidRPr="00A77430" w:rsidRDefault="00A77430" w:rsidP="00A77430">
            <w:pPr>
              <w:keepNext/>
              <w:outlineLvl w:val="2"/>
              <w:rPr>
                <w:b/>
              </w:rPr>
            </w:pPr>
            <w:r w:rsidRPr="00A77430">
              <w:rPr>
                <w:b/>
              </w:rPr>
              <w:t xml:space="preserve">         Исполнитель:</w:t>
            </w:r>
          </w:p>
          <w:p w:rsidR="00A77430" w:rsidRPr="00A77430" w:rsidRDefault="00A77430" w:rsidP="00A77430">
            <w:pPr>
              <w:keepNext/>
              <w:outlineLvl w:val="2"/>
            </w:pPr>
          </w:p>
          <w:p w:rsidR="00A77430" w:rsidRPr="00A77430" w:rsidRDefault="00A77430" w:rsidP="00A77430"/>
        </w:tc>
      </w:tr>
    </w:tbl>
    <w:p w:rsidR="00A77430" w:rsidRPr="00A77430" w:rsidRDefault="00A77430" w:rsidP="00A77430">
      <w:pPr>
        <w:rPr>
          <w:b/>
          <w:bCs/>
        </w:rPr>
      </w:pPr>
    </w:p>
    <w:p w:rsidR="00A77430" w:rsidRPr="00A77430" w:rsidRDefault="00A77430" w:rsidP="00A77430">
      <w:pPr>
        <w:jc w:val="right"/>
      </w:pPr>
    </w:p>
    <w:p w:rsidR="00A77430" w:rsidRPr="00A77430" w:rsidRDefault="00A77430" w:rsidP="00A77430">
      <w:pPr>
        <w:jc w:val="right"/>
      </w:pPr>
      <w:r w:rsidRPr="00A77430">
        <w:br w:type="page"/>
      </w:r>
    </w:p>
    <w:p w:rsidR="00A77430" w:rsidRPr="00A77430" w:rsidRDefault="00A77430" w:rsidP="00A77430">
      <w:pPr>
        <w:jc w:val="right"/>
      </w:pPr>
      <w:r w:rsidRPr="00A77430">
        <w:lastRenderedPageBreak/>
        <w:t xml:space="preserve">Приложение № 1 к Договору </w:t>
      </w:r>
    </w:p>
    <w:p w:rsidR="00A77430" w:rsidRPr="00A77430" w:rsidRDefault="00A77430" w:rsidP="00A77430">
      <w:pPr>
        <w:jc w:val="right"/>
      </w:pPr>
      <w:r w:rsidRPr="00A77430">
        <w:t>№ __________ от ______________</w:t>
      </w:r>
    </w:p>
    <w:p w:rsidR="00A77430" w:rsidRPr="00A77430" w:rsidRDefault="00A77430" w:rsidP="00A77430">
      <w:pPr>
        <w:jc w:val="right"/>
      </w:pPr>
    </w:p>
    <w:p w:rsidR="00A77430" w:rsidRDefault="00A77430" w:rsidP="00A77430">
      <w:pPr>
        <w:jc w:val="center"/>
        <w:rPr>
          <w:b/>
          <w:sz w:val="26"/>
          <w:szCs w:val="26"/>
        </w:rPr>
      </w:pPr>
      <w:r w:rsidRPr="0068217A">
        <w:rPr>
          <w:b/>
          <w:sz w:val="26"/>
          <w:szCs w:val="26"/>
        </w:rPr>
        <w:t>Список маршрутов перевозок грузов</w:t>
      </w:r>
    </w:p>
    <w:p w:rsidR="00254C2B" w:rsidRDefault="00254C2B" w:rsidP="00A77430">
      <w:pPr>
        <w:jc w:val="center"/>
        <w:rPr>
          <w:b/>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43"/>
        <w:gridCol w:w="1276"/>
        <w:gridCol w:w="1134"/>
        <w:gridCol w:w="1275"/>
        <w:gridCol w:w="1560"/>
      </w:tblGrid>
      <w:tr w:rsidR="00C4681A" w:rsidRPr="00C4681A" w:rsidTr="003A1753">
        <w:trPr>
          <w:cantSplit/>
          <w:trHeight w:val="1732"/>
        </w:trPr>
        <w:tc>
          <w:tcPr>
            <w:tcW w:w="3085" w:type="dxa"/>
            <w:shd w:val="clear" w:color="auto" w:fill="auto"/>
            <w:vAlign w:val="center"/>
          </w:tcPr>
          <w:p w:rsidR="00C4681A" w:rsidRPr="00C4681A" w:rsidRDefault="00C4681A" w:rsidP="00C4681A">
            <w:pPr>
              <w:jc w:val="center"/>
              <w:rPr>
                <w:sz w:val="20"/>
                <w:szCs w:val="20"/>
              </w:rPr>
            </w:pPr>
            <w:r w:rsidRPr="00C4681A">
              <w:rPr>
                <w:sz w:val="20"/>
                <w:szCs w:val="20"/>
              </w:rPr>
              <w:t>Маршрут</w:t>
            </w:r>
          </w:p>
        </w:tc>
        <w:tc>
          <w:tcPr>
            <w:tcW w:w="1843" w:type="dxa"/>
            <w:shd w:val="clear" w:color="auto" w:fill="auto"/>
            <w:vAlign w:val="center"/>
          </w:tcPr>
          <w:p w:rsidR="00C4681A" w:rsidRPr="00C4681A" w:rsidRDefault="00C4681A" w:rsidP="00C4681A">
            <w:pPr>
              <w:jc w:val="center"/>
              <w:rPr>
                <w:sz w:val="20"/>
                <w:szCs w:val="20"/>
              </w:rPr>
            </w:pPr>
            <w:r w:rsidRPr="00C4681A">
              <w:rPr>
                <w:sz w:val="20"/>
                <w:szCs w:val="20"/>
              </w:rPr>
              <w:t>Наименование груза</w:t>
            </w:r>
          </w:p>
        </w:tc>
        <w:tc>
          <w:tcPr>
            <w:tcW w:w="1276" w:type="dxa"/>
            <w:shd w:val="clear" w:color="auto" w:fill="auto"/>
            <w:vAlign w:val="center"/>
          </w:tcPr>
          <w:p w:rsidR="00C4681A" w:rsidRPr="00C4681A" w:rsidRDefault="00C4681A" w:rsidP="00C4681A">
            <w:pPr>
              <w:jc w:val="center"/>
              <w:rPr>
                <w:sz w:val="20"/>
                <w:szCs w:val="20"/>
              </w:rPr>
            </w:pPr>
          </w:p>
        </w:tc>
        <w:tc>
          <w:tcPr>
            <w:tcW w:w="1134" w:type="dxa"/>
            <w:vAlign w:val="center"/>
          </w:tcPr>
          <w:p w:rsidR="00C4681A" w:rsidRPr="00C4681A" w:rsidRDefault="00C4681A" w:rsidP="00C4681A">
            <w:pPr>
              <w:jc w:val="center"/>
              <w:rPr>
                <w:sz w:val="20"/>
                <w:szCs w:val="20"/>
              </w:rPr>
            </w:pPr>
            <w:r w:rsidRPr="00C4681A">
              <w:rPr>
                <w:sz w:val="20"/>
                <w:szCs w:val="20"/>
              </w:rPr>
              <w:t>Цена, рублей за рейс</w:t>
            </w:r>
          </w:p>
        </w:tc>
        <w:tc>
          <w:tcPr>
            <w:tcW w:w="1275" w:type="dxa"/>
            <w:vAlign w:val="center"/>
          </w:tcPr>
          <w:p w:rsidR="00C4681A" w:rsidRPr="00C4681A" w:rsidRDefault="00C4681A" w:rsidP="00C4681A">
            <w:pPr>
              <w:jc w:val="center"/>
              <w:rPr>
                <w:sz w:val="20"/>
                <w:szCs w:val="20"/>
              </w:rPr>
            </w:pPr>
            <w:r w:rsidRPr="00C4681A">
              <w:rPr>
                <w:sz w:val="20"/>
                <w:szCs w:val="20"/>
              </w:rPr>
              <w:t>Кол-во рейсов за период, штук</w:t>
            </w:r>
            <w:r w:rsidRPr="00C4681A">
              <w:rPr>
                <w:sz w:val="20"/>
                <w:szCs w:val="20"/>
                <w:vertAlign w:val="superscript"/>
              </w:rPr>
              <w:footnoteReference w:id="5"/>
            </w:r>
          </w:p>
        </w:tc>
        <w:tc>
          <w:tcPr>
            <w:tcW w:w="1560" w:type="dxa"/>
            <w:vAlign w:val="center"/>
          </w:tcPr>
          <w:p w:rsidR="00C4681A" w:rsidRPr="00C4681A" w:rsidRDefault="00C4681A" w:rsidP="00C4681A">
            <w:pPr>
              <w:jc w:val="center"/>
              <w:rPr>
                <w:sz w:val="20"/>
                <w:szCs w:val="20"/>
              </w:rPr>
            </w:pPr>
            <w:r w:rsidRPr="00C4681A">
              <w:rPr>
                <w:sz w:val="20"/>
                <w:szCs w:val="20"/>
              </w:rPr>
              <w:t>Итоговая стоимость, рублей</w:t>
            </w:r>
            <w:r w:rsidRPr="00C4681A">
              <w:rPr>
                <w:sz w:val="20"/>
                <w:szCs w:val="20"/>
                <w:vertAlign w:val="superscript"/>
              </w:rPr>
              <w:footnoteReference w:id="6"/>
            </w: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Волгоград - Батайск (Ростовская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483</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Волгоград - Ерзовка (Волгоградская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30</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Волгоград - Кропоткин (Краснодарский край)</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584</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Волгоград - Лермонтов (Ставропольский край)</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679</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Волгоград - Славянск-на-Кубани (Краснодарский край)</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774</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Волгоград - Энгельс (Саратовская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384</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Волгоград- Златоуст (Челябинская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1509</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Волгоград-Кострома</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1217</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Волгоград-Кострома- Петрозаводск</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2053</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Волгоград-Кострома- Чебоксары</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1853</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Волгоград-Орехово-Зуево (Московская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1007</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30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Волгоград-Петрозаводск</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1954</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Волгоград-Чебоксары</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1014</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Волгоград-Чебоксары- Златоуст (Челябинская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1983</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Златоуст (Челябинская обл.) - Великий Новгород</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2163</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Златоуст (Челябинская обл.) - Волгоград</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1528</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Златоуст (Челябинская обл.) - Ижевск</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681</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Златоуст (Челябинская обл.) - Кострома</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1575</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Златоуст (Челябинская обл.) - Орехово-Зуево (Московская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1553</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30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Златоуст (Челябинская обл.) - Петрозаводск</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2346</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Златоуст (Челябинская обл.) - Стерлитамак (респ.Башкортостан)</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392</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Златоуст (Челябинская обл.) - Чебоксары</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986</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681A" w:rsidRPr="00C4681A" w:rsidRDefault="00C4681A" w:rsidP="00C4681A">
            <w:pPr>
              <w:rPr>
                <w:sz w:val="20"/>
                <w:szCs w:val="20"/>
              </w:rPr>
            </w:pPr>
            <w:r w:rsidRPr="00C4681A">
              <w:rPr>
                <w:color w:val="000000"/>
                <w:sz w:val="20"/>
                <w:szCs w:val="20"/>
              </w:rPr>
              <w:lastRenderedPageBreak/>
              <w:t>Златоуст (Челябинская обл.) - Чебоксары - Орехово-Зуево (Московская обл.)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1556</w:t>
            </w:r>
          </w:p>
        </w:tc>
        <w:tc>
          <w:tcPr>
            <w:tcW w:w="1134" w:type="dxa"/>
            <w:tcBorders>
              <w:top w:val="single" w:sz="4" w:space="0" w:color="auto"/>
              <w:left w:val="single" w:sz="4" w:space="0" w:color="auto"/>
              <w:bottom w:val="single" w:sz="4" w:space="0" w:color="auto"/>
              <w:right w:val="single" w:sz="4" w:space="0" w:color="auto"/>
            </w:tcBorders>
            <w:vAlign w:val="bottom"/>
          </w:tcPr>
          <w:p w:rsidR="00C4681A" w:rsidRPr="00C4681A" w:rsidRDefault="00C4681A" w:rsidP="00C4681A">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C4681A" w:rsidRPr="00C4681A" w:rsidRDefault="00C4681A" w:rsidP="00C4681A">
            <w:pPr>
              <w:jc w:val="center"/>
              <w:rPr>
                <w:sz w:val="20"/>
                <w:szCs w:val="20"/>
              </w:rPr>
            </w:pPr>
            <w:r w:rsidRPr="00C4681A">
              <w:rPr>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Златоуст (Челябинская обл.) - Чебоксары-Кострома</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1555</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Златоуст (Челябинская обл.) -Челябинск</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156</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Кострома-Великий Новгород</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727</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Кострома-Волгоград</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1217</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Кострома-Дзержинск (Нижегородская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339</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Кострома-Златоуст (Челябинская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1528</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Кострома-Иваново</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108</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Кострома-Орехово-Зуево (Московская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330</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30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Кострома-Петрозаводск</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836</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Кострома-Чебоксары</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636</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Орехово-Зуево (Московская обл.)-Батайск (Ростовская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1137</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Орехово-Зуево (Московская обл.)-Великий Новгород</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623</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Орехово-Зуево (Московская обл.)-Волгоград</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995</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Орехово-Зуево (Московская обл.)-Дзержинск (Нижегородская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314</w:t>
            </w:r>
          </w:p>
        </w:tc>
        <w:tc>
          <w:tcPr>
            <w:tcW w:w="1134" w:type="dxa"/>
            <w:vAlign w:val="bottom"/>
          </w:tcPr>
          <w:p w:rsidR="00C4681A" w:rsidRPr="00C4681A" w:rsidRDefault="00C4681A" w:rsidP="00C4681A">
            <w:pPr>
              <w:jc w:val="center"/>
              <w:rPr>
                <w:sz w:val="20"/>
                <w:szCs w:val="20"/>
                <w:lang w:val="en-US"/>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lang w:val="en-US"/>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Орехово-Зуево (Московская обл.)-Ерзовка (Волгоградская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1010</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Орехово-Зуево (Московская обл.)-Златоуст (Челябинская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1552</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Орехово-Зуево (Московская обл.)-Иваново</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222</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Орехово-Зуево (Московская обл.)-Ижевск</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1111</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Орехово-Зуево (Московская обл.)-Кострома</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330</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Орехово-Зуево (Московская обл.)-Лермонтов (Ставропольский край)</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1612</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Орехово-Зуево (Московская обл.)-Омск</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2614</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Орехово-Зуево (Московская обл.)-Петрозаводск</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1034</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Орехово-Зуево (Московская обл.)-Серпухов (Московская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200</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Орехово-Зуево (Московская обл.)-Славянск-на-кубани (Краснодарский край)</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1417</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Орехово-Зуево (Московская обл.)-Стерлитамак (респ.Башкортостан)</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1388</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Орехово-Зуево (Московская обл.)-Тамбов</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452</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Орехово-Зуево (Московская обл.)-Тверь</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276</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lastRenderedPageBreak/>
              <w:t>Орехово-Зуево (Московская обл.)-Тольяти (Куйбышевская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949</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Орехово-Зуево (Московская обл.)-Тула</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272</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Орехово-Зуево (Московская обл.)-Чебоксары</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570</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Орехово-Зуево (Московская обл.)-Энгельс (Саратовская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817</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Петрозаводск - Орехово-Зуево (Московская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1012</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30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Петрозаводск- Великий Новгород</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488</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Петрозаводск -Волгоград</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1961</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vAlign w:val="bottom"/>
            <w:hideMark/>
          </w:tcPr>
          <w:p w:rsidR="00C4681A" w:rsidRPr="00C4681A" w:rsidRDefault="00C4681A" w:rsidP="00C4681A">
            <w:pPr>
              <w:rPr>
                <w:sz w:val="20"/>
                <w:szCs w:val="20"/>
              </w:rPr>
            </w:pPr>
            <w:r w:rsidRPr="00C4681A">
              <w:rPr>
                <w:color w:val="000000"/>
                <w:sz w:val="20"/>
                <w:szCs w:val="20"/>
              </w:rPr>
              <w:t>Петрозаводск -Златоуст (Челябинская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2258</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Петрозаводск -Кострома</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840</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5</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Петрозаводск -Кострома-Волгоград</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2057</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Петрозаводск -Кострома-Чебоксары</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1476</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Петрозаводск -Чебоксары</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1456</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Петрозаводск -Чебоксары-Златоуст (Челябинская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2425</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Чебоксары - Волгоград</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1014</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Чебоксары - Дзержинск (Нижегородская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271</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Чебоксары - Златоуст (Челябинская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969</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Чебоксары - Ижевск</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547</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Чебоксары - Казань</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157</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Чебоксары - Кострома</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569</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Чебоксары - Орехово-Зуево (Московская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570</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30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Чебоксары - Петрозаводск</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1387</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Чебоксары -Самара</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479</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00"/>
        </w:trPr>
        <w:tc>
          <w:tcPr>
            <w:tcW w:w="3085" w:type="dxa"/>
            <w:shd w:val="clear" w:color="000000" w:fill="FFFFFF"/>
            <w:noWrap/>
            <w:vAlign w:val="bottom"/>
            <w:hideMark/>
          </w:tcPr>
          <w:p w:rsidR="00C4681A" w:rsidRPr="00C4681A" w:rsidRDefault="00C4681A" w:rsidP="00C4681A">
            <w:pPr>
              <w:rPr>
                <w:sz w:val="20"/>
                <w:szCs w:val="20"/>
              </w:rPr>
            </w:pPr>
            <w:r w:rsidRPr="00C4681A">
              <w:rPr>
                <w:color w:val="000000"/>
                <w:sz w:val="20"/>
                <w:szCs w:val="20"/>
              </w:rPr>
              <w:t>Чебоксары -Тольяти (Куйбышеская обл.)</w:t>
            </w:r>
          </w:p>
        </w:tc>
        <w:tc>
          <w:tcPr>
            <w:tcW w:w="1843"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ЛВИ,  комплектующие</w:t>
            </w:r>
          </w:p>
        </w:tc>
        <w:tc>
          <w:tcPr>
            <w:tcW w:w="1276" w:type="dxa"/>
            <w:shd w:val="clear" w:color="auto" w:fill="auto"/>
            <w:noWrap/>
            <w:vAlign w:val="bottom"/>
            <w:hideMark/>
          </w:tcPr>
          <w:p w:rsidR="00C4681A" w:rsidRPr="00C4681A" w:rsidRDefault="00C4681A" w:rsidP="00C4681A">
            <w:pPr>
              <w:jc w:val="center"/>
              <w:rPr>
                <w:sz w:val="20"/>
                <w:szCs w:val="20"/>
              </w:rPr>
            </w:pPr>
            <w:r w:rsidRPr="00C4681A">
              <w:rPr>
                <w:color w:val="000000"/>
                <w:sz w:val="20"/>
                <w:szCs w:val="20"/>
              </w:rPr>
              <w:t>428</w:t>
            </w:r>
          </w:p>
        </w:tc>
        <w:tc>
          <w:tcPr>
            <w:tcW w:w="1134" w:type="dxa"/>
            <w:vAlign w:val="bottom"/>
          </w:tcPr>
          <w:p w:rsidR="00C4681A" w:rsidRPr="00C4681A" w:rsidRDefault="00C4681A" w:rsidP="00C4681A">
            <w:pPr>
              <w:jc w:val="center"/>
              <w:rPr>
                <w:sz w:val="20"/>
                <w:szCs w:val="20"/>
              </w:rPr>
            </w:pPr>
          </w:p>
        </w:tc>
        <w:tc>
          <w:tcPr>
            <w:tcW w:w="1275" w:type="dxa"/>
            <w:vAlign w:val="bottom"/>
          </w:tcPr>
          <w:p w:rsidR="00C4681A" w:rsidRPr="00C4681A" w:rsidRDefault="00C4681A" w:rsidP="00C4681A">
            <w:pPr>
              <w:jc w:val="center"/>
              <w:rPr>
                <w:sz w:val="20"/>
                <w:szCs w:val="20"/>
              </w:rPr>
            </w:pPr>
            <w:r w:rsidRPr="00C4681A">
              <w:rPr>
                <w:color w:val="000000"/>
                <w:sz w:val="20"/>
                <w:szCs w:val="20"/>
              </w:rPr>
              <w:t>20</w:t>
            </w:r>
          </w:p>
        </w:tc>
        <w:tc>
          <w:tcPr>
            <w:tcW w:w="1560" w:type="dxa"/>
            <w:vAlign w:val="bottom"/>
          </w:tcPr>
          <w:p w:rsidR="00C4681A" w:rsidRPr="00C4681A" w:rsidRDefault="00C4681A" w:rsidP="00C4681A">
            <w:pPr>
              <w:jc w:val="center"/>
              <w:rPr>
                <w:sz w:val="20"/>
                <w:szCs w:val="20"/>
              </w:rPr>
            </w:pPr>
          </w:p>
        </w:tc>
      </w:tr>
      <w:tr w:rsidR="00C4681A" w:rsidRPr="00C4681A" w:rsidTr="003A1753">
        <w:trPr>
          <w:trHeight w:val="315"/>
        </w:trPr>
        <w:tc>
          <w:tcPr>
            <w:tcW w:w="3085" w:type="dxa"/>
            <w:shd w:val="clear" w:color="000000" w:fill="FFFFFF"/>
            <w:vAlign w:val="center"/>
          </w:tcPr>
          <w:p w:rsidR="00C4681A" w:rsidRPr="00C4681A" w:rsidRDefault="00C4681A" w:rsidP="00C4681A">
            <w:pPr>
              <w:jc w:val="center"/>
              <w:rPr>
                <w:sz w:val="20"/>
                <w:szCs w:val="20"/>
              </w:rPr>
            </w:pPr>
            <w:r w:rsidRPr="00C4681A">
              <w:rPr>
                <w:sz w:val="20"/>
                <w:szCs w:val="20"/>
              </w:rPr>
              <w:t>Итого:</w:t>
            </w:r>
          </w:p>
        </w:tc>
        <w:tc>
          <w:tcPr>
            <w:tcW w:w="1843" w:type="dxa"/>
            <w:shd w:val="clear" w:color="auto" w:fill="auto"/>
            <w:noWrap/>
            <w:vAlign w:val="center"/>
          </w:tcPr>
          <w:p w:rsidR="00C4681A" w:rsidRPr="00C4681A" w:rsidRDefault="00C4681A" w:rsidP="00C4681A">
            <w:pPr>
              <w:jc w:val="center"/>
              <w:rPr>
                <w:sz w:val="20"/>
                <w:szCs w:val="20"/>
              </w:rPr>
            </w:pPr>
            <w:r w:rsidRPr="00C4681A">
              <w:rPr>
                <w:sz w:val="20"/>
                <w:szCs w:val="20"/>
              </w:rPr>
              <w:t>-</w:t>
            </w:r>
          </w:p>
        </w:tc>
        <w:tc>
          <w:tcPr>
            <w:tcW w:w="1276" w:type="dxa"/>
            <w:shd w:val="clear" w:color="auto" w:fill="auto"/>
            <w:noWrap/>
            <w:vAlign w:val="center"/>
          </w:tcPr>
          <w:p w:rsidR="00C4681A" w:rsidRPr="00C4681A" w:rsidRDefault="00C4681A" w:rsidP="00C4681A">
            <w:pPr>
              <w:jc w:val="center"/>
              <w:rPr>
                <w:sz w:val="20"/>
                <w:szCs w:val="20"/>
              </w:rPr>
            </w:pPr>
            <w:r w:rsidRPr="00C4681A">
              <w:rPr>
                <w:sz w:val="20"/>
                <w:szCs w:val="20"/>
              </w:rPr>
              <w:t>-</w:t>
            </w:r>
          </w:p>
        </w:tc>
        <w:tc>
          <w:tcPr>
            <w:tcW w:w="1134" w:type="dxa"/>
            <w:vAlign w:val="center"/>
          </w:tcPr>
          <w:p w:rsidR="00C4681A" w:rsidRPr="00C4681A" w:rsidRDefault="00C4681A" w:rsidP="00C4681A">
            <w:pPr>
              <w:jc w:val="center"/>
              <w:rPr>
                <w:sz w:val="20"/>
                <w:szCs w:val="20"/>
              </w:rPr>
            </w:pPr>
            <w:r w:rsidRPr="00C4681A">
              <w:rPr>
                <w:sz w:val="20"/>
                <w:szCs w:val="20"/>
              </w:rPr>
              <w:t>-</w:t>
            </w:r>
          </w:p>
        </w:tc>
        <w:tc>
          <w:tcPr>
            <w:tcW w:w="1275" w:type="dxa"/>
            <w:vAlign w:val="center"/>
          </w:tcPr>
          <w:p w:rsidR="00C4681A" w:rsidRPr="00C4681A" w:rsidRDefault="00C4681A" w:rsidP="00C4681A">
            <w:pPr>
              <w:jc w:val="center"/>
              <w:rPr>
                <w:sz w:val="20"/>
                <w:szCs w:val="20"/>
                <w:lang w:val="en-US"/>
              </w:rPr>
            </w:pPr>
            <w:r w:rsidRPr="00C4681A">
              <w:rPr>
                <w:color w:val="000000"/>
                <w:sz w:val="20"/>
                <w:szCs w:val="20"/>
              </w:rPr>
              <w:t>811</w:t>
            </w:r>
          </w:p>
        </w:tc>
        <w:tc>
          <w:tcPr>
            <w:tcW w:w="1560" w:type="dxa"/>
            <w:vAlign w:val="center"/>
          </w:tcPr>
          <w:p w:rsidR="00C4681A" w:rsidRPr="00C4681A" w:rsidRDefault="00C4681A" w:rsidP="00C4681A">
            <w:pPr>
              <w:jc w:val="center"/>
              <w:rPr>
                <w:sz w:val="20"/>
                <w:szCs w:val="20"/>
                <w:lang w:val="en-US"/>
              </w:rPr>
            </w:pPr>
          </w:p>
        </w:tc>
      </w:tr>
    </w:tbl>
    <w:p w:rsidR="00A77430" w:rsidRPr="00A77430" w:rsidRDefault="00A77430" w:rsidP="00A77430">
      <w:pPr>
        <w:jc w:val="both"/>
        <w:rPr>
          <w:i/>
        </w:rPr>
      </w:pPr>
    </w:p>
    <w:tbl>
      <w:tblPr>
        <w:tblW w:w="0" w:type="auto"/>
        <w:tblLook w:val="04A0" w:firstRow="1" w:lastRow="0" w:firstColumn="1" w:lastColumn="0" w:noHBand="0" w:noVBand="1"/>
      </w:tblPr>
      <w:tblGrid>
        <w:gridCol w:w="10281"/>
      </w:tblGrid>
      <w:tr w:rsidR="00A77430" w:rsidRPr="00A77430" w:rsidTr="00450DB3">
        <w:tc>
          <w:tcPr>
            <w:tcW w:w="10281" w:type="dxa"/>
          </w:tcPr>
          <w:p w:rsidR="00A77430" w:rsidRPr="00A77430" w:rsidRDefault="00A77430" w:rsidP="00A77430">
            <w:pPr>
              <w:jc w:val="center"/>
              <w:rPr>
                <w:b/>
                <w:bCs/>
              </w:rPr>
            </w:pPr>
            <w:r w:rsidRPr="00A77430">
              <w:rPr>
                <w:b/>
                <w:bCs/>
              </w:rPr>
              <w:t>Подписи сторон</w:t>
            </w:r>
            <w:r w:rsidR="00EC3A0C">
              <w:rPr>
                <w:b/>
                <w:bCs/>
              </w:rPr>
              <w:t>:</w:t>
            </w:r>
          </w:p>
          <w:p w:rsidR="00A77430" w:rsidRPr="00A77430" w:rsidRDefault="00A77430" w:rsidP="00A77430">
            <w:pPr>
              <w:jc w:val="center"/>
              <w:rPr>
                <w:b/>
                <w:bCs/>
              </w:rPr>
            </w:pPr>
          </w:p>
          <w:tbl>
            <w:tblPr>
              <w:tblpPr w:leftFromText="180" w:rightFromText="180" w:vertAnchor="text" w:horzAnchor="margin" w:tblpXSpec="center" w:tblpY="50"/>
              <w:tblW w:w="0" w:type="auto"/>
              <w:tblLook w:val="0000" w:firstRow="0" w:lastRow="0" w:firstColumn="0" w:lastColumn="0" w:noHBand="0" w:noVBand="0"/>
            </w:tblPr>
            <w:tblGrid>
              <w:gridCol w:w="5400"/>
              <w:gridCol w:w="4608"/>
            </w:tblGrid>
            <w:tr w:rsidR="00A77430" w:rsidRPr="00A77430" w:rsidTr="00450DB3">
              <w:trPr>
                <w:trHeight w:val="565"/>
              </w:trPr>
              <w:tc>
                <w:tcPr>
                  <w:tcW w:w="5400" w:type="dxa"/>
                  <w:tcBorders>
                    <w:top w:val="nil"/>
                    <w:left w:val="nil"/>
                    <w:bottom w:val="nil"/>
                    <w:right w:val="nil"/>
                  </w:tcBorders>
                </w:tcPr>
                <w:p w:rsidR="00A77430" w:rsidRPr="00A77430" w:rsidRDefault="00A77430" w:rsidP="00A77430">
                  <w:pPr>
                    <w:jc w:val="both"/>
                    <w:rPr>
                      <w:b/>
                    </w:rPr>
                  </w:pPr>
                  <w:r w:rsidRPr="00A77430">
                    <w:rPr>
                      <w:b/>
                    </w:rPr>
                    <w:t xml:space="preserve">Заказчик: </w:t>
                  </w:r>
                </w:p>
                <w:p w:rsidR="00A77430" w:rsidRPr="00A77430" w:rsidRDefault="00A77430" w:rsidP="00A77430">
                  <w:pPr>
                    <w:jc w:val="both"/>
                    <w:rPr>
                      <w:b/>
                    </w:rPr>
                  </w:pPr>
                  <w:r w:rsidRPr="00A77430">
                    <w:rPr>
                      <w:b/>
                    </w:rPr>
                    <w:t>ОАО «Росспиртпром»</w:t>
                  </w:r>
                </w:p>
              </w:tc>
              <w:tc>
                <w:tcPr>
                  <w:tcW w:w="4608" w:type="dxa"/>
                  <w:tcBorders>
                    <w:top w:val="nil"/>
                    <w:left w:val="nil"/>
                    <w:bottom w:val="nil"/>
                    <w:right w:val="nil"/>
                  </w:tcBorders>
                </w:tcPr>
                <w:p w:rsidR="00A77430" w:rsidRPr="00A77430" w:rsidRDefault="00A77430" w:rsidP="00A77430">
                  <w:pPr>
                    <w:jc w:val="both"/>
                    <w:rPr>
                      <w:b/>
                    </w:rPr>
                  </w:pPr>
                  <w:r w:rsidRPr="00A77430">
                    <w:rPr>
                      <w:b/>
                    </w:rPr>
                    <w:t xml:space="preserve">Исполнитель: </w:t>
                  </w:r>
                </w:p>
                <w:p w:rsidR="00A77430" w:rsidRPr="00A77430" w:rsidRDefault="00A77430" w:rsidP="00A77430">
                  <w:pPr>
                    <w:jc w:val="both"/>
                    <w:rPr>
                      <w:b/>
                    </w:rPr>
                  </w:pPr>
                </w:p>
                <w:p w:rsidR="00A77430" w:rsidRPr="00A77430" w:rsidRDefault="00A77430" w:rsidP="00A77430">
                  <w:pPr>
                    <w:jc w:val="both"/>
                    <w:rPr>
                      <w:b/>
                    </w:rPr>
                  </w:pPr>
                </w:p>
                <w:p w:rsidR="00A77430" w:rsidRPr="00A77430" w:rsidRDefault="00A77430" w:rsidP="00A77430">
                  <w:pPr>
                    <w:jc w:val="both"/>
                    <w:rPr>
                      <w:b/>
                    </w:rPr>
                  </w:pPr>
                </w:p>
              </w:tc>
            </w:tr>
          </w:tbl>
          <w:p w:rsidR="00A77430" w:rsidRPr="00A77430" w:rsidRDefault="00A77430" w:rsidP="00A77430">
            <w:pPr>
              <w:jc w:val="center"/>
              <w:rPr>
                <w:b/>
                <w:bCs/>
              </w:rPr>
            </w:pPr>
          </w:p>
        </w:tc>
      </w:tr>
    </w:tbl>
    <w:p w:rsidR="00A77430" w:rsidRPr="00A77430" w:rsidRDefault="00A77430" w:rsidP="00A77430">
      <w:pPr>
        <w:spacing w:after="200" w:line="276" w:lineRule="auto"/>
        <w:rPr>
          <w:i/>
        </w:rPr>
      </w:pPr>
      <w:r w:rsidRPr="00A77430">
        <w:rPr>
          <w:i/>
        </w:rPr>
        <w:t>____________________/</w:t>
      </w:r>
      <w:r w:rsidRPr="00A77430">
        <w:t>И.В. Муравицкий</w:t>
      </w:r>
      <w:r w:rsidRPr="00A77430">
        <w:rPr>
          <w:i/>
        </w:rPr>
        <w:t>/</w:t>
      </w:r>
    </w:p>
    <w:p w:rsidR="00A77430" w:rsidRPr="00A77430" w:rsidRDefault="00A77430" w:rsidP="00A77430">
      <w:pPr>
        <w:spacing w:after="200" w:line="276" w:lineRule="auto"/>
        <w:rPr>
          <w:i/>
        </w:rPr>
      </w:pPr>
      <w:r w:rsidRPr="00A77430">
        <w:t>МП</w:t>
      </w:r>
    </w:p>
    <w:p w:rsidR="00A77430" w:rsidRPr="00A77430" w:rsidRDefault="00A77430" w:rsidP="00A77430">
      <w:pPr>
        <w:spacing w:after="200" w:line="276" w:lineRule="auto"/>
        <w:rPr>
          <w:sz w:val="20"/>
          <w:szCs w:val="20"/>
        </w:rPr>
        <w:sectPr w:rsidR="00A77430" w:rsidRPr="00A77430" w:rsidSect="00450DB3">
          <w:footerReference w:type="even" r:id="rId30"/>
          <w:footerReference w:type="default" r:id="rId31"/>
          <w:footnotePr>
            <w:numRestart w:val="eachPage"/>
          </w:footnotePr>
          <w:pgSz w:w="11906" w:h="16838"/>
          <w:pgMar w:top="709" w:right="707" w:bottom="719" w:left="1134" w:header="709" w:footer="709" w:gutter="0"/>
          <w:cols w:space="708"/>
          <w:docGrid w:linePitch="360"/>
        </w:sectPr>
      </w:pPr>
    </w:p>
    <w:p w:rsidR="00A77430" w:rsidRPr="00A77430" w:rsidRDefault="00A77430" w:rsidP="00A77430">
      <w:pPr>
        <w:jc w:val="right"/>
      </w:pPr>
      <w:r w:rsidRPr="00A77430">
        <w:lastRenderedPageBreak/>
        <w:t xml:space="preserve">                                                                                        Приложение № 2 к Договору </w:t>
      </w:r>
    </w:p>
    <w:p w:rsidR="00406374" w:rsidRPr="00A77430" w:rsidRDefault="00A77430" w:rsidP="00406374">
      <w:pPr>
        <w:jc w:val="right"/>
      </w:pPr>
      <w:r w:rsidRPr="00A77430">
        <w:t>№ __________ от ____________</w:t>
      </w:r>
    </w:p>
    <w:p w:rsidR="00A77430" w:rsidRPr="00A77430" w:rsidRDefault="00A77430" w:rsidP="00A77430">
      <w:pPr>
        <w:keepNext/>
        <w:spacing w:after="200" w:line="276" w:lineRule="auto"/>
        <w:jc w:val="center"/>
        <w:outlineLvl w:val="2"/>
        <w:rPr>
          <w:b/>
          <w:bCs/>
          <w:iCs/>
        </w:rPr>
      </w:pPr>
      <w:r w:rsidRPr="00A77430">
        <w:tab/>
      </w:r>
      <w:r w:rsidRPr="00A77430">
        <w:rPr>
          <w:b/>
          <w:bCs/>
          <w:iCs/>
        </w:rPr>
        <w:t>ЗАЯВКА НА ПЕРЕВОЗКУ ГРУЗОВ № _____</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
        <w:gridCol w:w="567"/>
        <w:gridCol w:w="3969"/>
        <w:gridCol w:w="5812"/>
      </w:tblGrid>
      <w:tr w:rsidR="00A77430" w:rsidRPr="00A77430" w:rsidTr="00450DB3">
        <w:trPr>
          <w:gridBefore w:val="1"/>
          <w:wBefore w:w="108" w:type="dxa"/>
          <w:trHeight w:val="340"/>
        </w:trPr>
        <w:tc>
          <w:tcPr>
            <w:tcW w:w="567" w:type="dxa"/>
            <w:vMerge w:val="restart"/>
            <w:shd w:val="clear" w:color="auto" w:fill="auto"/>
            <w:textDirection w:val="btLr"/>
            <w:vAlign w:val="center"/>
          </w:tcPr>
          <w:p w:rsidR="00A77430" w:rsidRPr="00A77430" w:rsidRDefault="00A77430" w:rsidP="00A77430">
            <w:pPr>
              <w:ind w:left="113" w:right="-108"/>
              <w:jc w:val="center"/>
            </w:pPr>
            <w:r w:rsidRPr="00A77430">
              <w:t>Заполняется грузоотправителем</w:t>
            </w:r>
          </w:p>
        </w:tc>
        <w:tc>
          <w:tcPr>
            <w:tcW w:w="9781" w:type="dxa"/>
            <w:gridSpan w:val="2"/>
            <w:shd w:val="clear" w:color="auto" w:fill="D9D9D9"/>
            <w:vAlign w:val="center"/>
          </w:tcPr>
          <w:p w:rsidR="00A77430" w:rsidRPr="00A77430" w:rsidRDefault="00A77430" w:rsidP="00A77430">
            <w:pPr>
              <w:ind w:right="-108"/>
              <w:rPr>
                <w:b/>
              </w:rPr>
            </w:pPr>
            <w:r w:rsidRPr="00A77430">
              <w:rPr>
                <w:b/>
              </w:rPr>
              <w:t>Груз</w:t>
            </w:r>
          </w:p>
        </w:tc>
      </w:tr>
      <w:tr w:rsidR="00A77430" w:rsidRPr="00A77430" w:rsidTr="00450DB3">
        <w:trPr>
          <w:gridBefore w:val="1"/>
          <w:wBefore w:w="108" w:type="dxa"/>
          <w:trHeight w:val="397"/>
        </w:trPr>
        <w:tc>
          <w:tcPr>
            <w:tcW w:w="567" w:type="dxa"/>
            <w:vMerge/>
            <w:shd w:val="clear" w:color="auto" w:fill="auto"/>
            <w:vAlign w:val="center"/>
          </w:tcPr>
          <w:p w:rsidR="00A77430" w:rsidRPr="00A77430" w:rsidRDefault="00A77430" w:rsidP="00A77430">
            <w:pPr>
              <w:keepNext/>
              <w:jc w:val="center"/>
              <w:outlineLvl w:val="3"/>
            </w:pPr>
          </w:p>
        </w:tc>
        <w:tc>
          <w:tcPr>
            <w:tcW w:w="3969" w:type="dxa"/>
            <w:vAlign w:val="center"/>
          </w:tcPr>
          <w:p w:rsidR="00A77430" w:rsidRPr="00A77430" w:rsidRDefault="00A77430" w:rsidP="00A77430">
            <w:pPr>
              <w:keepNext/>
              <w:outlineLvl w:val="3"/>
            </w:pPr>
            <w:r w:rsidRPr="00A77430">
              <w:t>Наименование:</w:t>
            </w:r>
          </w:p>
        </w:tc>
        <w:tc>
          <w:tcPr>
            <w:tcW w:w="5812" w:type="dxa"/>
            <w:vAlign w:val="center"/>
          </w:tcPr>
          <w:p w:rsidR="00A77430" w:rsidRPr="00A77430" w:rsidRDefault="00A77430" w:rsidP="00A77430">
            <w:pPr>
              <w:ind w:right="-108"/>
            </w:pPr>
          </w:p>
        </w:tc>
      </w:tr>
      <w:tr w:rsidR="00A77430" w:rsidRPr="00A77430" w:rsidTr="00450DB3">
        <w:trPr>
          <w:gridBefore w:val="1"/>
          <w:wBefore w:w="108" w:type="dxa"/>
          <w:trHeight w:val="397"/>
        </w:trPr>
        <w:tc>
          <w:tcPr>
            <w:tcW w:w="567" w:type="dxa"/>
            <w:vMerge/>
            <w:shd w:val="clear" w:color="auto" w:fill="auto"/>
            <w:vAlign w:val="center"/>
          </w:tcPr>
          <w:p w:rsidR="00A77430" w:rsidRPr="00A77430" w:rsidRDefault="00A77430" w:rsidP="00A77430">
            <w:pPr>
              <w:keepNext/>
              <w:jc w:val="center"/>
              <w:outlineLvl w:val="3"/>
            </w:pPr>
          </w:p>
        </w:tc>
        <w:tc>
          <w:tcPr>
            <w:tcW w:w="3969" w:type="dxa"/>
            <w:vAlign w:val="center"/>
          </w:tcPr>
          <w:p w:rsidR="00A77430" w:rsidRPr="00A77430" w:rsidRDefault="00A77430" w:rsidP="00A77430">
            <w:pPr>
              <w:keepNext/>
              <w:outlineLvl w:val="3"/>
            </w:pPr>
            <w:r w:rsidRPr="00A77430">
              <w:t>Сведения о грузе (указывается количество мест, масса, габариты и иная существенная информация):</w:t>
            </w:r>
          </w:p>
        </w:tc>
        <w:tc>
          <w:tcPr>
            <w:tcW w:w="5812" w:type="dxa"/>
            <w:vAlign w:val="center"/>
          </w:tcPr>
          <w:p w:rsidR="00A77430" w:rsidRPr="00A77430" w:rsidRDefault="00A77430" w:rsidP="00A77430">
            <w:pPr>
              <w:ind w:right="-108"/>
            </w:pPr>
            <w:r w:rsidRPr="00A77430">
              <w:t>____ паллет, _____тонн</w:t>
            </w:r>
          </w:p>
        </w:tc>
      </w:tr>
      <w:tr w:rsidR="00A77430" w:rsidRPr="00A77430" w:rsidTr="00450DB3">
        <w:trPr>
          <w:gridBefore w:val="1"/>
          <w:wBefore w:w="108" w:type="dxa"/>
          <w:trHeight w:val="397"/>
        </w:trPr>
        <w:tc>
          <w:tcPr>
            <w:tcW w:w="567" w:type="dxa"/>
            <w:vMerge/>
            <w:shd w:val="clear" w:color="auto" w:fill="auto"/>
            <w:vAlign w:val="center"/>
          </w:tcPr>
          <w:p w:rsidR="00A77430" w:rsidRPr="00A77430" w:rsidRDefault="00A77430" w:rsidP="00A77430">
            <w:pPr>
              <w:jc w:val="center"/>
            </w:pPr>
          </w:p>
        </w:tc>
        <w:tc>
          <w:tcPr>
            <w:tcW w:w="3969" w:type="dxa"/>
            <w:vAlign w:val="center"/>
          </w:tcPr>
          <w:p w:rsidR="00A77430" w:rsidRPr="00A77430" w:rsidRDefault="00A77430" w:rsidP="00A77430">
            <w:r w:rsidRPr="00A77430">
              <w:t>Особые условия перевозки (негабарит, хрупкость, температурный режим, объявленная ценность и т.п.):</w:t>
            </w:r>
          </w:p>
        </w:tc>
        <w:tc>
          <w:tcPr>
            <w:tcW w:w="5812" w:type="dxa"/>
            <w:vAlign w:val="center"/>
          </w:tcPr>
          <w:p w:rsidR="00A77430" w:rsidRPr="00A77430" w:rsidRDefault="00A77430" w:rsidP="00A77430">
            <w:pPr>
              <w:ind w:right="-108"/>
              <w:jc w:val="both"/>
            </w:pPr>
          </w:p>
        </w:tc>
      </w:tr>
      <w:tr w:rsidR="00A77430" w:rsidRPr="00A77430" w:rsidTr="00450DB3">
        <w:trPr>
          <w:gridBefore w:val="1"/>
          <w:wBefore w:w="108" w:type="dxa"/>
          <w:trHeight w:val="340"/>
        </w:trPr>
        <w:tc>
          <w:tcPr>
            <w:tcW w:w="567" w:type="dxa"/>
            <w:vMerge/>
            <w:shd w:val="clear" w:color="auto" w:fill="auto"/>
            <w:vAlign w:val="center"/>
          </w:tcPr>
          <w:p w:rsidR="00A77430" w:rsidRPr="00A77430" w:rsidRDefault="00A77430" w:rsidP="00A77430">
            <w:pPr>
              <w:ind w:right="-108"/>
              <w:jc w:val="center"/>
            </w:pPr>
          </w:p>
        </w:tc>
        <w:tc>
          <w:tcPr>
            <w:tcW w:w="9781" w:type="dxa"/>
            <w:gridSpan w:val="2"/>
            <w:shd w:val="clear" w:color="auto" w:fill="D9D9D9"/>
            <w:vAlign w:val="center"/>
          </w:tcPr>
          <w:p w:rsidR="00A77430" w:rsidRPr="00A77430" w:rsidRDefault="00A77430" w:rsidP="00A77430">
            <w:pPr>
              <w:ind w:right="-108"/>
              <w:rPr>
                <w:b/>
              </w:rPr>
            </w:pPr>
            <w:r w:rsidRPr="00A77430">
              <w:rPr>
                <w:b/>
              </w:rPr>
              <w:t>Автотранспорт</w:t>
            </w:r>
          </w:p>
        </w:tc>
      </w:tr>
      <w:tr w:rsidR="00A77430" w:rsidRPr="00A77430" w:rsidTr="00450DB3">
        <w:trPr>
          <w:gridBefore w:val="1"/>
          <w:wBefore w:w="108" w:type="dxa"/>
          <w:trHeight w:val="397"/>
        </w:trPr>
        <w:tc>
          <w:tcPr>
            <w:tcW w:w="567" w:type="dxa"/>
            <w:vMerge/>
            <w:shd w:val="clear" w:color="auto" w:fill="auto"/>
            <w:vAlign w:val="center"/>
          </w:tcPr>
          <w:p w:rsidR="00A77430" w:rsidRPr="00A77430" w:rsidRDefault="00A77430" w:rsidP="00A77430">
            <w:pPr>
              <w:keepNext/>
              <w:jc w:val="center"/>
              <w:outlineLvl w:val="3"/>
            </w:pPr>
          </w:p>
        </w:tc>
        <w:tc>
          <w:tcPr>
            <w:tcW w:w="3969" w:type="dxa"/>
            <w:vAlign w:val="center"/>
          </w:tcPr>
          <w:p w:rsidR="00A77430" w:rsidRPr="00A77430" w:rsidRDefault="00A77430" w:rsidP="00A77430">
            <w:pPr>
              <w:keepNext/>
              <w:outlineLvl w:val="3"/>
            </w:pPr>
            <w:r w:rsidRPr="00A77430">
              <w:t>Вид т/с:</w:t>
            </w:r>
          </w:p>
        </w:tc>
        <w:tc>
          <w:tcPr>
            <w:tcW w:w="5812" w:type="dxa"/>
            <w:vAlign w:val="center"/>
          </w:tcPr>
          <w:p w:rsidR="00A77430" w:rsidRPr="00A77430" w:rsidRDefault="00A77430" w:rsidP="00A77430">
            <w:pPr>
              <w:ind w:right="-108"/>
            </w:pPr>
            <w:r w:rsidRPr="00A77430">
              <w:t xml:space="preserve">______тонн </w:t>
            </w:r>
          </w:p>
        </w:tc>
      </w:tr>
      <w:tr w:rsidR="00A77430" w:rsidRPr="00A77430" w:rsidTr="00450DB3">
        <w:trPr>
          <w:gridBefore w:val="1"/>
          <w:wBefore w:w="108" w:type="dxa"/>
          <w:trHeight w:val="397"/>
        </w:trPr>
        <w:tc>
          <w:tcPr>
            <w:tcW w:w="567" w:type="dxa"/>
            <w:vMerge/>
            <w:shd w:val="clear" w:color="auto" w:fill="auto"/>
            <w:vAlign w:val="center"/>
          </w:tcPr>
          <w:p w:rsidR="00A77430" w:rsidRPr="00A77430" w:rsidRDefault="00A77430" w:rsidP="00A77430">
            <w:pPr>
              <w:keepNext/>
              <w:jc w:val="center"/>
              <w:outlineLvl w:val="3"/>
            </w:pPr>
          </w:p>
        </w:tc>
        <w:tc>
          <w:tcPr>
            <w:tcW w:w="3969" w:type="dxa"/>
            <w:vAlign w:val="center"/>
          </w:tcPr>
          <w:p w:rsidR="00A77430" w:rsidRPr="00A77430" w:rsidRDefault="00A77430" w:rsidP="00A77430">
            <w:pPr>
              <w:keepNext/>
              <w:outlineLvl w:val="3"/>
            </w:pPr>
            <w:r w:rsidRPr="00A77430">
              <w:t>Количество т/с:</w:t>
            </w:r>
          </w:p>
        </w:tc>
        <w:tc>
          <w:tcPr>
            <w:tcW w:w="5812" w:type="dxa"/>
            <w:vAlign w:val="center"/>
          </w:tcPr>
          <w:p w:rsidR="00A77430" w:rsidRPr="00A77430" w:rsidRDefault="00A77430" w:rsidP="00A77430">
            <w:pPr>
              <w:ind w:right="-108"/>
            </w:pPr>
            <w:r w:rsidRPr="00A77430">
              <w:t>1</w:t>
            </w:r>
          </w:p>
        </w:tc>
      </w:tr>
      <w:tr w:rsidR="00A77430" w:rsidRPr="00A77430" w:rsidTr="00450DB3">
        <w:trPr>
          <w:gridBefore w:val="1"/>
          <w:wBefore w:w="108" w:type="dxa"/>
          <w:trHeight w:val="397"/>
        </w:trPr>
        <w:tc>
          <w:tcPr>
            <w:tcW w:w="567" w:type="dxa"/>
            <w:vMerge/>
            <w:shd w:val="clear" w:color="auto" w:fill="auto"/>
            <w:vAlign w:val="center"/>
          </w:tcPr>
          <w:p w:rsidR="00A77430" w:rsidRPr="00A77430" w:rsidRDefault="00A77430" w:rsidP="00A77430">
            <w:pPr>
              <w:keepNext/>
              <w:jc w:val="center"/>
              <w:outlineLvl w:val="3"/>
            </w:pPr>
          </w:p>
        </w:tc>
        <w:tc>
          <w:tcPr>
            <w:tcW w:w="3969" w:type="dxa"/>
            <w:vAlign w:val="center"/>
          </w:tcPr>
          <w:p w:rsidR="00A77430" w:rsidRPr="00A77430" w:rsidRDefault="00A77430" w:rsidP="00A77430">
            <w:pPr>
              <w:keepNext/>
              <w:outlineLvl w:val="3"/>
            </w:pPr>
            <w:r w:rsidRPr="00A77430">
              <w:t>Дополнительные требования к т/с (пропуск, санитарный паспорт и др.)</w:t>
            </w:r>
          </w:p>
        </w:tc>
        <w:tc>
          <w:tcPr>
            <w:tcW w:w="5812" w:type="dxa"/>
            <w:vAlign w:val="center"/>
          </w:tcPr>
          <w:p w:rsidR="00A77430" w:rsidRPr="00A77430" w:rsidRDefault="00A77430" w:rsidP="00A77430">
            <w:pPr>
              <w:ind w:right="-108"/>
            </w:pPr>
          </w:p>
        </w:tc>
      </w:tr>
      <w:tr w:rsidR="00A77430" w:rsidRPr="00A77430" w:rsidTr="00450DB3">
        <w:trPr>
          <w:gridBefore w:val="1"/>
          <w:wBefore w:w="108" w:type="dxa"/>
          <w:trHeight w:val="340"/>
        </w:trPr>
        <w:tc>
          <w:tcPr>
            <w:tcW w:w="567" w:type="dxa"/>
            <w:vMerge/>
            <w:shd w:val="clear" w:color="auto" w:fill="auto"/>
            <w:vAlign w:val="center"/>
          </w:tcPr>
          <w:p w:rsidR="00A77430" w:rsidRPr="00A77430" w:rsidRDefault="00A77430" w:rsidP="00A77430">
            <w:pPr>
              <w:jc w:val="center"/>
              <w:rPr>
                <w:bCs/>
              </w:rPr>
            </w:pPr>
          </w:p>
        </w:tc>
        <w:tc>
          <w:tcPr>
            <w:tcW w:w="3969" w:type="dxa"/>
            <w:shd w:val="clear" w:color="auto" w:fill="D9D9D9"/>
            <w:vAlign w:val="center"/>
          </w:tcPr>
          <w:p w:rsidR="00A77430" w:rsidRPr="00A77430" w:rsidRDefault="00A77430" w:rsidP="00A77430">
            <w:pPr>
              <w:jc w:val="both"/>
              <w:rPr>
                <w:b/>
              </w:rPr>
            </w:pPr>
            <w:r w:rsidRPr="00A77430">
              <w:rPr>
                <w:b/>
                <w:bCs/>
              </w:rPr>
              <w:t>Грузоотправитель</w:t>
            </w:r>
          </w:p>
        </w:tc>
        <w:tc>
          <w:tcPr>
            <w:tcW w:w="5812" w:type="dxa"/>
            <w:shd w:val="clear" w:color="auto" w:fill="D9D9D9"/>
            <w:vAlign w:val="center"/>
          </w:tcPr>
          <w:p w:rsidR="00A77430" w:rsidRPr="00A77430" w:rsidRDefault="00A77430" w:rsidP="00A77430">
            <w:pPr>
              <w:ind w:right="-108"/>
              <w:rPr>
                <w:b/>
              </w:rPr>
            </w:pPr>
          </w:p>
        </w:tc>
      </w:tr>
      <w:tr w:rsidR="00A77430" w:rsidRPr="00A77430" w:rsidTr="00450DB3">
        <w:trPr>
          <w:gridBefore w:val="1"/>
          <w:wBefore w:w="108" w:type="dxa"/>
          <w:trHeight w:val="397"/>
        </w:trPr>
        <w:tc>
          <w:tcPr>
            <w:tcW w:w="567" w:type="dxa"/>
            <w:vMerge/>
            <w:shd w:val="clear" w:color="auto" w:fill="auto"/>
            <w:vAlign w:val="center"/>
          </w:tcPr>
          <w:p w:rsidR="00A77430" w:rsidRPr="00A77430" w:rsidRDefault="00A77430" w:rsidP="00A77430">
            <w:pPr>
              <w:jc w:val="center"/>
            </w:pPr>
          </w:p>
        </w:tc>
        <w:tc>
          <w:tcPr>
            <w:tcW w:w="3969" w:type="dxa"/>
            <w:vAlign w:val="center"/>
          </w:tcPr>
          <w:p w:rsidR="00A77430" w:rsidRPr="00A77430" w:rsidRDefault="00A77430" w:rsidP="00A77430">
            <w:r w:rsidRPr="00A77430">
              <w:t>Наименование:</w:t>
            </w:r>
          </w:p>
        </w:tc>
        <w:tc>
          <w:tcPr>
            <w:tcW w:w="5812" w:type="dxa"/>
            <w:vAlign w:val="center"/>
          </w:tcPr>
          <w:p w:rsidR="00A77430" w:rsidRPr="00A77430" w:rsidRDefault="00A77430" w:rsidP="00A77430">
            <w:pPr>
              <w:ind w:right="-108"/>
              <w:jc w:val="both"/>
            </w:pPr>
          </w:p>
        </w:tc>
      </w:tr>
      <w:tr w:rsidR="00A77430" w:rsidRPr="00A77430" w:rsidTr="00450DB3">
        <w:trPr>
          <w:gridBefore w:val="1"/>
          <w:wBefore w:w="108" w:type="dxa"/>
          <w:trHeight w:val="397"/>
        </w:trPr>
        <w:tc>
          <w:tcPr>
            <w:tcW w:w="567" w:type="dxa"/>
            <w:vMerge/>
            <w:shd w:val="clear" w:color="auto" w:fill="auto"/>
            <w:vAlign w:val="center"/>
          </w:tcPr>
          <w:p w:rsidR="00A77430" w:rsidRPr="00A77430" w:rsidRDefault="00A77430" w:rsidP="00A77430">
            <w:pPr>
              <w:jc w:val="center"/>
            </w:pPr>
          </w:p>
        </w:tc>
        <w:tc>
          <w:tcPr>
            <w:tcW w:w="3969" w:type="dxa"/>
            <w:vAlign w:val="center"/>
          </w:tcPr>
          <w:p w:rsidR="00A77430" w:rsidRPr="00A77430" w:rsidRDefault="00A77430" w:rsidP="00A77430">
            <w:r w:rsidRPr="00A77430">
              <w:t>Адрес загрузки:</w:t>
            </w:r>
          </w:p>
        </w:tc>
        <w:tc>
          <w:tcPr>
            <w:tcW w:w="5812" w:type="dxa"/>
            <w:vAlign w:val="center"/>
          </w:tcPr>
          <w:p w:rsidR="00A77430" w:rsidRPr="00A77430" w:rsidRDefault="00A77430" w:rsidP="00A77430">
            <w:pPr>
              <w:ind w:right="-108"/>
              <w:jc w:val="both"/>
            </w:pPr>
          </w:p>
        </w:tc>
      </w:tr>
      <w:tr w:rsidR="00A77430" w:rsidRPr="00A77430" w:rsidTr="00450DB3">
        <w:trPr>
          <w:gridBefore w:val="1"/>
          <w:wBefore w:w="108" w:type="dxa"/>
          <w:trHeight w:val="397"/>
        </w:trPr>
        <w:tc>
          <w:tcPr>
            <w:tcW w:w="567" w:type="dxa"/>
            <w:vMerge/>
            <w:shd w:val="clear" w:color="auto" w:fill="auto"/>
            <w:vAlign w:val="center"/>
          </w:tcPr>
          <w:p w:rsidR="00A77430" w:rsidRPr="00A77430" w:rsidRDefault="00A77430" w:rsidP="00A77430">
            <w:pPr>
              <w:jc w:val="center"/>
            </w:pPr>
          </w:p>
        </w:tc>
        <w:tc>
          <w:tcPr>
            <w:tcW w:w="3969" w:type="dxa"/>
            <w:vAlign w:val="center"/>
          </w:tcPr>
          <w:p w:rsidR="00A77430" w:rsidRPr="00A77430" w:rsidRDefault="00A77430" w:rsidP="00A77430">
            <w:r w:rsidRPr="00A77430">
              <w:t>Дата и время загрузки:</w:t>
            </w:r>
          </w:p>
        </w:tc>
        <w:tc>
          <w:tcPr>
            <w:tcW w:w="5812" w:type="dxa"/>
            <w:vAlign w:val="center"/>
          </w:tcPr>
          <w:p w:rsidR="00A77430" w:rsidRPr="00A77430" w:rsidRDefault="00A77430" w:rsidP="00A77430">
            <w:pPr>
              <w:ind w:right="-108"/>
              <w:jc w:val="both"/>
            </w:pPr>
          </w:p>
        </w:tc>
      </w:tr>
      <w:tr w:rsidR="00A77430" w:rsidRPr="00A77430" w:rsidTr="00450DB3">
        <w:trPr>
          <w:gridBefore w:val="1"/>
          <w:wBefore w:w="108" w:type="dxa"/>
          <w:trHeight w:val="397"/>
        </w:trPr>
        <w:tc>
          <w:tcPr>
            <w:tcW w:w="567" w:type="dxa"/>
            <w:vMerge/>
            <w:shd w:val="clear" w:color="auto" w:fill="auto"/>
            <w:vAlign w:val="center"/>
          </w:tcPr>
          <w:p w:rsidR="00A77430" w:rsidRPr="00A77430" w:rsidRDefault="00A77430" w:rsidP="00A77430">
            <w:pPr>
              <w:jc w:val="center"/>
              <w:rPr>
                <w:bCs/>
              </w:rPr>
            </w:pPr>
          </w:p>
        </w:tc>
        <w:tc>
          <w:tcPr>
            <w:tcW w:w="3969" w:type="dxa"/>
            <w:vAlign w:val="center"/>
          </w:tcPr>
          <w:p w:rsidR="00A77430" w:rsidRPr="00A77430" w:rsidRDefault="00A77430" w:rsidP="00A77430">
            <w:pPr>
              <w:rPr>
                <w:bCs/>
              </w:rPr>
            </w:pPr>
            <w:r w:rsidRPr="00A77430">
              <w:rPr>
                <w:bCs/>
              </w:rPr>
              <w:t>Контактные лица при загрузке, телефоны:</w:t>
            </w:r>
          </w:p>
        </w:tc>
        <w:tc>
          <w:tcPr>
            <w:tcW w:w="5812" w:type="dxa"/>
            <w:vAlign w:val="center"/>
          </w:tcPr>
          <w:p w:rsidR="00A77430" w:rsidRPr="00A77430" w:rsidRDefault="00A77430" w:rsidP="00A77430">
            <w:pPr>
              <w:ind w:right="-108"/>
            </w:pPr>
          </w:p>
        </w:tc>
      </w:tr>
      <w:tr w:rsidR="00A77430" w:rsidRPr="00A77430" w:rsidTr="00450DB3">
        <w:trPr>
          <w:gridBefore w:val="1"/>
          <w:wBefore w:w="108" w:type="dxa"/>
          <w:trHeight w:val="340"/>
        </w:trPr>
        <w:tc>
          <w:tcPr>
            <w:tcW w:w="567" w:type="dxa"/>
            <w:vMerge/>
            <w:shd w:val="clear" w:color="auto" w:fill="auto"/>
            <w:vAlign w:val="center"/>
          </w:tcPr>
          <w:p w:rsidR="00A77430" w:rsidRPr="00A77430" w:rsidRDefault="00A77430" w:rsidP="00A77430">
            <w:pPr>
              <w:jc w:val="center"/>
              <w:rPr>
                <w:bCs/>
              </w:rPr>
            </w:pPr>
          </w:p>
        </w:tc>
        <w:tc>
          <w:tcPr>
            <w:tcW w:w="3969" w:type="dxa"/>
            <w:shd w:val="clear" w:color="auto" w:fill="D9D9D9"/>
            <w:vAlign w:val="center"/>
          </w:tcPr>
          <w:p w:rsidR="00A77430" w:rsidRPr="00A77430" w:rsidRDefault="00A77430" w:rsidP="00A77430">
            <w:pPr>
              <w:rPr>
                <w:b/>
                <w:bCs/>
              </w:rPr>
            </w:pPr>
            <w:r w:rsidRPr="00A77430">
              <w:rPr>
                <w:b/>
                <w:bCs/>
              </w:rPr>
              <w:t>Грузополучатель</w:t>
            </w:r>
          </w:p>
        </w:tc>
        <w:tc>
          <w:tcPr>
            <w:tcW w:w="5812" w:type="dxa"/>
            <w:shd w:val="clear" w:color="auto" w:fill="D9D9D9"/>
            <w:vAlign w:val="center"/>
          </w:tcPr>
          <w:p w:rsidR="00A77430" w:rsidRPr="00A77430" w:rsidRDefault="00A77430" w:rsidP="00A77430">
            <w:pPr>
              <w:ind w:right="-108"/>
              <w:rPr>
                <w:b/>
              </w:rPr>
            </w:pPr>
          </w:p>
        </w:tc>
      </w:tr>
      <w:tr w:rsidR="00A77430" w:rsidRPr="00A77430" w:rsidTr="00450DB3">
        <w:trPr>
          <w:gridBefore w:val="1"/>
          <w:wBefore w:w="108" w:type="dxa"/>
          <w:trHeight w:val="397"/>
        </w:trPr>
        <w:tc>
          <w:tcPr>
            <w:tcW w:w="567" w:type="dxa"/>
            <w:vMerge/>
            <w:shd w:val="clear" w:color="auto" w:fill="auto"/>
            <w:vAlign w:val="center"/>
          </w:tcPr>
          <w:p w:rsidR="00A77430" w:rsidRPr="00A77430" w:rsidRDefault="00A77430" w:rsidP="00A77430">
            <w:pPr>
              <w:jc w:val="center"/>
            </w:pPr>
          </w:p>
        </w:tc>
        <w:tc>
          <w:tcPr>
            <w:tcW w:w="3969" w:type="dxa"/>
            <w:vAlign w:val="center"/>
          </w:tcPr>
          <w:p w:rsidR="00A77430" w:rsidRPr="00A77430" w:rsidRDefault="00A77430" w:rsidP="00A77430">
            <w:r w:rsidRPr="00A77430">
              <w:t>Наименование:</w:t>
            </w:r>
          </w:p>
        </w:tc>
        <w:tc>
          <w:tcPr>
            <w:tcW w:w="5812" w:type="dxa"/>
            <w:vAlign w:val="center"/>
          </w:tcPr>
          <w:p w:rsidR="00A77430" w:rsidRPr="00A77430" w:rsidRDefault="00A77430" w:rsidP="00A77430">
            <w:pPr>
              <w:ind w:right="-108"/>
              <w:jc w:val="both"/>
            </w:pPr>
          </w:p>
        </w:tc>
      </w:tr>
      <w:tr w:rsidR="00A77430" w:rsidRPr="00A77430" w:rsidTr="00450DB3">
        <w:trPr>
          <w:gridBefore w:val="1"/>
          <w:wBefore w:w="108" w:type="dxa"/>
          <w:trHeight w:val="397"/>
        </w:trPr>
        <w:tc>
          <w:tcPr>
            <w:tcW w:w="567" w:type="dxa"/>
            <w:vMerge/>
            <w:shd w:val="clear" w:color="auto" w:fill="auto"/>
            <w:vAlign w:val="center"/>
          </w:tcPr>
          <w:p w:rsidR="00A77430" w:rsidRPr="00A77430" w:rsidRDefault="00A77430" w:rsidP="00A77430">
            <w:pPr>
              <w:jc w:val="center"/>
            </w:pPr>
          </w:p>
        </w:tc>
        <w:tc>
          <w:tcPr>
            <w:tcW w:w="3969" w:type="dxa"/>
            <w:vAlign w:val="center"/>
          </w:tcPr>
          <w:p w:rsidR="00A77430" w:rsidRPr="00A77430" w:rsidRDefault="00A77430" w:rsidP="00A77430">
            <w:r w:rsidRPr="00A77430">
              <w:t>Адрес доставки:</w:t>
            </w:r>
          </w:p>
        </w:tc>
        <w:tc>
          <w:tcPr>
            <w:tcW w:w="5812" w:type="dxa"/>
            <w:vAlign w:val="center"/>
          </w:tcPr>
          <w:p w:rsidR="00A77430" w:rsidRPr="00A77430" w:rsidRDefault="00A77430" w:rsidP="00A77430">
            <w:pPr>
              <w:ind w:right="-108"/>
              <w:jc w:val="both"/>
            </w:pPr>
          </w:p>
        </w:tc>
      </w:tr>
      <w:tr w:rsidR="00A77430" w:rsidRPr="00A77430" w:rsidTr="00450DB3">
        <w:trPr>
          <w:gridBefore w:val="1"/>
          <w:wBefore w:w="108" w:type="dxa"/>
          <w:trHeight w:val="397"/>
        </w:trPr>
        <w:tc>
          <w:tcPr>
            <w:tcW w:w="567" w:type="dxa"/>
            <w:vMerge/>
            <w:shd w:val="clear" w:color="auto" w:fill="auto"/>
            <w:vAlign w:val="center"/>
          </w:tcPr>
          <w:p w:rsidR="00A77430" w:rsidRPr="00A77430" w:rsidRDefault="00A77430" w:rsidP="00A77430">
            <w:pPr>
              <w:jc w:val="center"/>
              <w:rPr>
                <w:bCs/>
              </w:rPr>
            </w:pPr>
          </w:p>
        </w:tc>
        <w:tc>
          <w:tcPr>
            <w:tcW w:w="3969" w:type="dxa"/>
            <w:vAlign w:val="center"/>
          </w:tcPr>
          <w:p w:rsidR="00A77430" w:rsidRPr="00A77430" w:rsidRDefault="00A77430" w:rsidP="00A77430">
            <w:r w:rsidRPr="00A77430">
              <w:rPr>
                <w:bCs/>
              </w:rPr>
              <w:t>Контактные лица при разгрузке, телефоны:</w:t>
            </w:r>
          </w:p>
        </w:tc>
        <w:tc>
          <w:tcPr>
            <w:tcW w:w="5812" w:type="dxa"/>
            <w:vAlign w:val="center"/>
          </w:tcPr>
          <w:p w:rsidR="00A77430" w:rsidRPr="00A77430" w:rsidRDefault="00A77430" w:rsidP="00A77430">
            <w:pPr>
              <w:ind w:right="-108"/>
              <w:jc w:val="both"/>
            </w:pPr>
          </w:p>
        </w:tc>
      </w:tr>
      <w:tr w:rsidR="00A77430" w:rsidRPr="00A77430" w:rsidTr="00450DB3">
        <w:trPr>
          <w:gridBefore w:val="1"/>
          <w:wBefore w:w="108" w:type="dxa"/>
          <w:trHeight w:val="397"/>
        </w:trPr>
        <w:tc>
          <w:tcPr>
            <w:tcW w:w="567" w:type="dxa"/>
            <w:vMerge/>
            <w:shd w:val="clear" w:color="auto" w:fill="auto"/>
            <w:vAlign w:val="center"/>
          </w:tcPr>
          <w:p w:rsidR="00A77430" w:rsidRPr="00A77430" w:rsidRDefault="00A77430" w:rsidP="00A77430">
            <w:pPr>
              <w:jc w:val="center"/>
            </w:pPr>
          </w:p>
        </w:tc>
        <w:tc>
          <w:tcPr>
            <w:tcW w:w="3969" w:type="dxa"/>
            <w:vAlign w:val="center"/>
          </w:tcPr>
          <w:p w:rsidR="00A77430" w:rsidRPr="00A77430" w:rsidRDefault="00A77430" w:rsidP="00A77430">
            <w:r w:rsidRPr="00A77430">
              <w:t>Дата разгрузки:</w:t>
            </w:r>
          </w:p>
        </w:tc>
        <w:tc>
          <w:tcPr>
            <w:tcW w:w="5812" w:type="dxa"/>
            <w:vAlign w:val="center"/>
          </w:tcPr>
          <w:p w:rsidR="00A77430" w:rsidRPr="00A77430" w:rsidRDefault="00A77430" w:rsidP="00A77430">
            <w:pPr>
              <w:ind w:right="-108"/>
              <w:jc w:val="both"/>
            </w:pPr>
          </w:p>
        </w:tc>
      </w:tr>
      <w:tr w:rsidR="00A77430" w:rsidRPr="00A77430" w:rsidTr="00450DB3">
        <w:trPr>
          <w:gridBefore w:val="1"/>
          <w:wBefore w:w="108" w:type="dxa"/>
          <w:trHeight w:val="340"/>
        </w:trPr>
        <w:tc>
          <w:tcPr>
            <w:tcW w:w="567" w:type="dxa"/>
            <w:vMerge w:val="restart"/>
            <w:shd w:val="clear" w:color="auto" w:fill="auto"/>
            <w:textDirection w:val="btLr"/>
            <w:vAlign w:val="center"/>
          </w:tcPr>
          <w:p w:rsidR="00A77430" w:rsidRPr="00A77430" w:rsidRDefault="00A77430" w:rsidP="00A77430">
            <w:pPr>
              <w:ind w:left="113" w:right="-108"/>
            </w:pPr>
            <w:r w:rsidRPr="00A77430">
              <w:t xml:space="preserve"> Заполняется перевозчиком</w:t>
            </w:r>
          </w:p>
        </w:tc>
        <w:tc>
          <w:tcPr>
            <w:tcW w:w="9781" w:type="dxa"/>
            <w:gridSpan w:val="2"/>
            <w:shd w:val="clear" w:color="auto" w:fill="D9D9D9"/>
            <w:vAlign w:val="center"/>
          </w:tcPr>
          <w:p w:rsidR="00A77430" w:rsidRPr="00A77430" w:rsidRDefault="00A77430" w:rsidP="00A77430">
            <w:pPr>
              <w:ind w:right="-108"/>
              <w:rPr>
                <w:b/>
              </w:rPr>
            </w:pPr>
            <w:r w:rsidRPr="00A77430">
              <w:rPr>
                <w:b/>
              </w:rPr>
              <w:t xml:space="preserve">Цена перевозки </w:t>
            </w:r>
          </w:p>
        </w:tc>
      </w:tr>
      <w:tr w:rsidR="00A77430" w:rsidRPr="00A77430" w:rsidTr="00450DB3">
        <w:trPr>
          <w:gridBefore w:val="1"/>
          <w:wBefore w:w="108" w:type="dxa"/>
          <w:trHeight w:val="397"/>
        </w:trPr>
        <w:tc>
          <w:tcPr>
            <w:tcW w:w="567" w:type="dxa"/>
            <w:vMerge/>
            <w:shd w:val="clear" w:color="auto" w:fill="auto"/>
          </w:tcPr>
          <w:p w:rsidR="00A77430" w:rsidRPr="00A77430" w:rsidRDefault="00A77430" w:rsidP="00A77430">
            <w:pPr>
              <w:jc w:val="both"/>
            </w:pPr>
          </w:p>
        </w:tc>
        <w:tc>
          <w:tcPr>
            <w:tcW w:w="3969" w:type="dxa"/>
            <w:vAlign w:val="center"/>
          </w:tcPr>
          <w:p w:rsidR="00A77430" w:rsidRPr="00A77430" w:rsidRDefault="00A77430" w:rsidP="00A77430">
            <w:r w:rsidRPr="00A77430">
              <w:t>Цена перевозки с НДС, руб.:</w:t>
            </w:r>
          </w:p>
        </w:tc>
        <w:tc>
          <w:tcPr>
            <w:tcW w:w="5812" w:type="dxa"/>
            <w:vAlign w:val="center"/>
          </w:tcPr>
          <w:p w:rsidR="00A77430" w:rsidRPr="00A77430" w:rsidRDefault="00A77430" w:rsidP="00A77430">
            <w:pPr>
              <w:ind w:right="-108"/>
            </w:pPr>
          </w:p>
        </w:tc>
      </w:tr>
      <w:tr w:rsidR="00A77430" w:rsidRPr="00A77430" w:rsidTr="00450DB3">
        <w:trPr>
          <w:gridBefore w:val="1"/>
          <w:wBefore w:w="108" w:type="dxa"/>
          <w:trHeight w:val="340"/>
        </w:trPr>
        <w:tc>
          <w:tcPr>
            <w:tcW w:w="567" w:type="dxa"/>
            <w:vMerge/>
            <w:shd w:val="clear" w:color="auto" w:fill="auto"/>
          </w:tcPr>
          <w:p w:rsidR="00A77430" w:rsidRPr="00A77430" w:rsidRDefault="00A77430" w:rsidP="00A77430">
            <w:pPr>
              <w:ind w:right="-108"/>
              <w:rPr>
                <w:b/>
              </w:rPr>
            </w:pPr>
          </w:p>
        </w:tc>
        <w:tc>
          <w:tcPr>
            <w:tcW w:w="9781" w:type="dxa"/>
            <w:gridSpan w:val="2"/>
            <w:shd w:val="clear" w:color="auto" w:fill="D9D9D9"/>
            <w:vAlign w:val="center"/>
          </w:tcPr>
          <w:p w:rsidR="00A77430" w:rsidRPr="00A77430" w:rsidRDefault="00A77430" w:rsidP="00A77430">
            <w:pPr>
              <w:ind w:right="-108"/>
              <w:rPr>
                <w:b/>
              </w:rPr>
            </w:pPr>
            <w:r w:rsidRPr="00A77430">
              <w:rPr>
                <w:b/>
              </w:rPr>
              <w:t>Сведения о предоставляемых т/с</w:t>
            </w:r>
          </w:p>
        </w:tc>
      </w:tr>
      <w:tr w:rsidR="00A77430" w:rsidRPr="00A77430" w:rsidTr="00450DB3">
        <w:trPr>
          <w:gridBefore w:val="1"/>
          <w:wBefore w:w="108" w:type="dxa"/>
          <w:trHeight w:val="397"/>
        </w:trPr>
        <w:tc>
          <w:tcPr>
            <w:tcW w:w="567" w:type="dxa"/>
            <w:vMerge/>
            <w:shd w:val="clear" w:color="auto" w:fill="auto"/>
          </w:tcPr>
          <w:p w:rsidR="00A77430" w:rsidRPr="00A77430" w:rsidRDefault="00A77430" w:rsidP="00A77430"/>
        </w:tc>
        <w:tc>
          <w:tcPr>
            <w:tcW w:w="3969" w:type="dxa"/>
            <w:vAlign w:val="center"/>
          </w:tcPr>
          <w:p w:rsidR="00A77430" w:rsidRPr="00A77430" w:rsidRDefault="00A77430" w:rsidP="00A77430">
            <w:r w:rsidRPr="00A77430">
              <w:t>Сведения  о  предоставляемых а/м (марка, модель, номер):</w:t>
            </w:r>
          </w:p>
        </w:tc>
        <w:tc>
          <w:tcPr>
            <w:tcW w:w="5812" w:type="dxa"/>
            <w:vAlign w:val="center"/>
          </w:tcPr>
          <w:p w:rsidR="00A77430" w:rsidRPr="00A77430" w:rsidRDefault="00A77430" w:rsidP="00A77430">
            <w:pPr>
              <w:ind w:right="-108"/>
            </w:pPr>
          </w:p>
        </w:tc>
      </w:tr>
      <w:tr w:rsidR="00A77430" w:rsidRPr="00A77430" w:rsidTr="00450DB3">
        <w:trPr>
          <w:gridBefore w:val="1"/>
          <w:wBefore w:w="108" w:type="dxa"/>
          <w:trHeight w:val="397"/>
        </w:trPr>
        <w:tc>
          <w:tcPr>
            <w:tcW w:w="567" w:type="dxa"/>
            <w:vMerge/>
            <w:shd w:val="clear" w:color="auto" w:fill="auto"/>
          </w:tcPr>
          <w:p w:rsidR="00A77430" w:rsidRPr="00A77430" w:rsidRDefault="00A77430" w:rsidP="00A77430">
            <w:pPr>
              <w:jc w:val="both"/>
            </w:pPr>
          </w:p>
        </w:tc>
        <w:tc>
          <w:tcPr>
            <w:tcW w:w="3969" w:type="dxa"/>
            <w:vAlign w:val="center"/>
          </w:tcPr>
          <w:p w:rsidR="00A77430" w:rsidRPr="00A77430" w:rsidRDefault="00A77430" w:rsidP="00A77430">
            <w:r w:rsidRPr="00A77430">
              <w:t>Ф.И.О., телефон, паспортные данные водителя/экспедитора:</w:t>
            </w:r>
          </w:p>
        </w:tc>
        <w:tc>
          <w:tcPr>
            <w:tcW w:w="5812" w:type="dxa"/>
            <w:vAlign w:val="center"/>
          </w:tcPr>
          <w:p w:rsidR="00A77430" w:rsidRPr="00A77430" w:rsidRDefault="00A77430" w:rsidP="00A77430">
            <w:pPr>
              <w:ind w:right="-108"/>
              <w:jc w:val="both"/>
            </w:pPr>
          </w:p>
        </w:tc>
      </w:tr>
      <w:tr w:rsidR="00A77430" w:rsidRPr="00A77430" w:rsidTr="00450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456" w:type="dxa"/>
            <w:gridSpan w:val="4"/>
          </w:tcPr>
          <w:p w:rsidR="00A77430" w:rsidRDefault="00A77430" w:rsidP="00A77430">
            <w:pPr>
              <w:jc w:val="center"/>
              <w:rPr>
                <w:b/>
                <w:bCs/>
              </w:rPr>
            </w:pPr>
          </w:p>
          <w:p w:rsidR="00A77430" w:rsidRPr="00A77430" w:rsidRDefault="00A77430" w:rsidP="0068217A">
            <w:pPr>
              <w:jc w:val="center"/>
              <w:rPr>
                <w:b/>
                <w:bCs/>
              </w:rPr>
            </w:pPr>
            <w:r w:rsidRPr="00A77430">
              <w:rPr>
                <w:b/>
                <w:bCs/>
              </w:rPr>
              <w:t>Подписи сторон</w:t>
            </w:r>
            <w:r w:rsidR="00EC3A0C">
              <w:rPr>
                <w:b/>
                <w:bCs/>
              </w:rPr>
              <w:t>:</w:t>
            </w:r>
          </w:p>
          <w:tbl>
            <w:tblPr>
              <w:tblpPr w:leftFromText="180" w:rightFromText="180" w:vertAnchor="text" w:horzAnchor="margin" w:tblpXSpec="center" w:tblpY="50"/>
              <w:tblW w:w="0" w:type="auto"/>
              <w:tblLayout w:type="fixed"/>
              <w:tblLook w:val="0000" w:firstRow="0" w:lastRow="0" w:firstColumn="0" w:lastColumn="0" w:noHBand="0" w:noVBand="0"/>
            </w:tblPr>
            <w:tblGrid>
              <w:gridCol w:w="5400"/>
              <w:gridCol w:w="4608"/>
            </w:tblGrid>
            <w:tr w:rsidR="00A77430" w:rsidRPr="00A77430" w:rsidTr="00450DB3">
              <w:trPr>
                <w:trHeight w:val="565"/>
              </w:trPr>
              <w:tc>
                <w:tcPr>
                  <w:tcW w:w="5400" w:type="dxa"/>
                  <w:tcBorders>
                    <w:top w:val="nil"/>
                    <w:left w:val="nil"/>
                    <w:bottom w:val="nil"/>
                    <w:right w:val="nil"/>
                  </w:tcBorders>
                </w:tcPr>
                <w:p w:rsidR="00A77430" w:rsidRPr="00A77430" w:rsidRDefault="00A77430" w:rsidP="00A77430">
                  <w:pPr>
                    <w:jc w:val="both"/>
                    <w:rPr>
                      <w:b/>
                    </w:rPr>
                  </w:pPr>
                  <w:r w:rsidRPr="00A77430">
                    <w:rPr>
                      <w:b/>
                    </w:rPr>
                    <w:t xml:space="preserve">Заказчик: </w:t>
                  </w:r>
                </w:p>
                <w:p w:rsidR="00A77430" w:rsidRPr="00A77430" w:rsidRDefault="00A77430" w:rsidP="00A77430">
                  <w:pPr>
                    <w:jc w:val="both"/>
                    <w:rPr>
                      <w:b/>
                    </w:rPr>
                  </w:pPr>
                  <w:r w:rsidRPr="00A77430">
                    <w:rPr>
                      <w:b/>
                    </w:rPr>
                    <w:t>ОАО «Росспиртпром»</w:t>
                  </w:r>
                </w:p>
              </w:tc>
              <w:tc>
                <w:tcPr>
                  <w:tcW w:w="4608" w:type="dxa"/>
                  <w:tcBorders>
                    <w:top w:val="nil"/>
                    <w:left w:val="nil"/>
                    <w:bottom w:val="nil"/>
                    <w:right w:val="nil"/>
                  </w:tcBorders>
                </w:tcPr>
                <w:p w:rsidR="00A77430" w:rsidRPr="00A77430" w:rsidRDefault="00A77430" w:rsidP="00A77430">
                  <w:pPr>
                    <w:jc w:val="both"/>
                    <w:rPr>
                      <w:b/>
                    </w:rPr>
                  </w:pPr>
                  <w:r w:rsidRPr="00A77430">
                    <w:rPr>
                      <w:b/>
                    </w:rPr>
                    <w:t xml:space="preserve">Исполнитель: </w:t>
                  </w:r>
                </w:p>
                <w:p w:rsidR="00A77430" w:rsidRPr="00A77430" w:rsidRDefault="00A77430" w:rsidP="00A77430">
                  <w:pPr>
                    <w:jc w:val="both"/>
                    <w:rPr>
                      <w:b/>
                    </w:rPr>
                  </w:pPr>
                </w:p>
              </w:tc>
            </w:tr>
          </w:tbl>
          <w:p w:rsidR="00A77430" w:rsidRPr="00A77430" w:rsidRDefault="00A77430" w:rsidP="00A77430">
            <w:pPr>
              <w:jc w:val="center"/>
              <w:rPr>
                <w:b/>
                <w:bCs/>
              </w:rPr>
            </w:pPr>
          </w:p>
        </w:tc>
      </w:tr>
    </w:tbl>
    <w:p w:rsidR="00A77430" w:rsidRPr="00A77430" w:rsidRDefault="00A77430" w:rsidP="00A77430">
      <w:pPr>
        <w:spacing w:line="360" w:lineRule="auto"/>
        <w:rPr>
          <w:i/>
        </w:rPr>
      </w:pPr>
      <w:r w:rsidRPr="00A77430">
        <w:rPr>
          <w:i/>
        </w:rPr>
        <w:t xml:space="preserve">    ____________________/</w:t>
      </w:r>
      <w:r w:rsidRPr="00A77430">
        <w:t>И.В. Муравицкий</w:t>
      </w:r>
      <w:r w:rsidRPr="00A77430">
        <w:rPr>
          <w:i/>
        </w:rPr>
        <w:t>/</w:t>
      </w:r>
    </w:p>
    <w:p w:rsidR="00D16C2F" w:rsidRPr="00A77430" w:rsidRDefault="00A77430" w:rsidP="00A77430">
      <w:pPr>
        <w:spacing w:line="360" w:lineRule="auto"/>
      </w:pPr>
      <w:r w:rsidRPr="00A77430">
        <w:t xml:space="preserve">   МП</w:t>
      </w:r>
    </w:p>
    <w:p w:rsidR="00341DFE" w:rsidRPr="00CC1DF0" w:rsidRDefault="00341DFE" w:rsidP="0068217A">
      <w:pPr>
        <w:pStyle w:val="Times12"/>
        <w:tabs>
          <w:tab w:val="left" w:pos="0"/>
          <w:tab w:val="left" w:pos="1134"/>
        </w:tabs>
        <w:ind w:firstLine="0"/>
        <w:rPr>
          <w:szCs w:val="24"/>
        </w:rPr>
      </w:pPr>
    </w:p>
    <w:sectPr w:rsidR="00341DFE" w:rsidRPr="00CC1DF0" w:rsidSect="00BC6763">
      <w:footnotePr>
        <w:numRestart w:val="eachPage"/>
      </w:footnotePr>
      <w:pgSz w:w="11907" w:h="16840"/>
      <w:pgMar w:top="709" w:right="567" w:bottom="1134" w:left="56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18" w:rsidRDefault="000F6518">
      <w:r>
        <w:separator/>
      </w:r>
    </w:p>
  </w:endnote>
  <w:endnote w:type="continuationSeparator" w:id="0">
    <w:p w:rsidR="000F6518" w:rsidRDefault="000F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35" w:rsidRPr="0039770C" w:rsidRDefault="00C63F35">
    <w:pPr>
      <w:pStyle w:val="af2"/>
      <w:jc w:val="right"/>
      <w:rPr>
        <w:rFonts w:ascii="Times New Roman" w:hAnsi="Times New Roman" w:cs="Times New Roman"/>
        <w:b/>
        <w:sz w:val="22"/>
        <w:szCs w:val="22"/>
      </w:rPr>
    </w:pPr>
    <w:r w:rsidRPr="0039770C">
      <w:rPr>
        <w:rFonts w:ascii="Times New Roman" w:hAnsi="Times New Roman" w:cs="Times New Roman"/>
        <w:b/>
        <w:sz w:val="22"/>
        <w:szCs w:val="22"/>
      </w:rPr>
      <w:fldChar w:fldCharType="begin"/>
    </w:r>
    <w:r w:rsidRPr="0039770C">
      <w:rPr>
        <w:rFonts w:ascii="Times New Roman" w:hAnsi="Times New Roman" w:cs="Times New Roman"/>
        <w:b/>
        <w:sz w:val="22"/>
        <w:szCs w:val="22"/>
      </w:rPr>
      <w:instrText>PAGE   \* MERGEFORMAT</w:instrText>
    </w:r>
    <w:r w:rsidRPr="0039770C">
      <w:rPr>
        <w:rFonts w:ascii="Times New Roman" w:hAnsi="Times New Roman" w:cs="Times New Roman"/>
        <w:b/>
        <w:sz w:val="22"/>
        <w:szCs w:val="22"/>
      </w:rPr>
      <w:fldChar w:fldCharType="separate"/>
    </w:r>
    <w:r w:rsidR="000D7FD3">
      <w:rPr>
        <w:rFonts w:ascii="Times New Roman" w:hAnsi="Times New Roman" w:cs="Times New Roman"/>
        <w:b/>
        <w:noProof/>
        <w:sz w:val="22"/>
        <w:szCs w:val="22"/>
      </w:rPr>
      <w:t>16</w:t>
    </w:r>
    <w:r w:rsidRPr="0039770C">
      <w:rPr>
        <w:rFonts w:ascii="Times New Roman" w:hAnsi="Times New Roman" w:cs="Times New Roman"/>
        <w:b/>
        <w:sz w:val="22"/>
        <w:szCs w:val="22"/>
      </w:rPr>
      <w:fldChar w:fldCharType="end"/>
    </w:r>
  </w:p>
  <w:p w:rsidR="00C63F35" w:rsidRDefault="00C63F3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35" w:rsidRPr="00867668" w:rsidRDefault="00C63F35">
    <w:pPr>
      <w:pStyle w:val="af2"/>
      <w:jc w:val="right"/>
      <w:rPr>
        <w:rFonts w:ascii="Times New Roman" w:hAnsi="Times New Roman" w:cs="Times New Roman"/>
        <w:b/>
        <w:sz w:val="22"/>
        <w:szCs w:val="22"/>
      </w:rPr>
    </w:pPr>
    <w:r w:rsidRPr="00867668">
      <w:rPr>
        <w:rFonts w:ascii="Times New Roman" w:hAnsi="Times New Roman" w:cs="Times New Roman"/>
        <w:b/>
        <w:sz w:val="22"/>
        <w:szCs w:val="22"/>
      </w:rPr>
      <w:fldChar w:fldCharType="begin"/>
    </w:r>
    <w:r w:rsidRPr="00867668">
      <w:rPr>
        <w:rFonts w:ascii="Times New Roman" w:hAnsi="Times New Roman" w:cs="Times New Roman"/>
        <w:b/>
        <w:sz w:val="22"/>
        <w:szCs w:val="22"/>
      </w:rPr>
      <w:instrText>PAGE   \* MERGEFORMAT</w:instrText>
    </w:r>
    <w:r w:rsidRPr="00867668">
      <w:rPr>
        <w:rFonts w:ascii="Times New Roman" w:hAnsi="Times New Roman" w:cs="Times New Roman"/>
        <w:b/>
        <w:sz w:val="22"/>
        <w:szCs w:val="22"/>
      </w:rPr>
      <w:fldChar w:fldCharType="separate"/>
    </w:r>
    <w:r w:rsidR="000D7FD3">
      <w:rPr>
        <w:rFonts w:ascii="Times New Roman" w:hAnsi="Times New Roman" w:cs="Times New Roman"/>
        <w:b/>
        <w:noProof/>
        <w:sz w:val="22"/>
        <w:szCs w:val="22"/>
      </w:rPr>
      <w:t>25</w:t>
    </w:r>
    <w:r w:rsidRPr="00867668">
      <w:rPr>
        <w:rFonts w:ascii="Times New Roman" w:hAnsi="Times New Roman" w:cs="Times New Roman"/>
        <w:b/>
        <w:sz w:val="22"/>
        <w:szCs w:val="22"/>
      </w:rPr>
      <w:fldChar w:fldCharType="end"/>
    </w:r>
  </w:p>
  <w:p w:rsidR="00C63F35" w:rsidRDefault="00C63F35" w:rsidP="009A16C1">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35" w:rsidRDefault="00C63F35" w:rsidP="00450DB3">
    <w:pPr>
      <w:pStyle w:val="af2"/>
      <w:framePr w:wrap="around" w:vAnchor="text" w:hAnchor="margin" w:xAlign="right" w:y="1"/>
      <w:rPr>
        <w:rStyle w:val="affff5"/>
      </w:rPr>
    </w:pPr>
    <w:r>
      <w:rPr>
        <w:rStyle w:val="affff5"/>
      </w:rPr>
      <w:fldChar w:fldCharType="begin"/>
    </w:r>
    <w:r>
      <w:rPr>
        <w:rStyle w:val="affff5"/>
      </w:rPr>
      <w:instrText xml:space="preserve">PAGE  </w:instrText>
    </w:r>
    <w:r>
      <w:rPr>
        <w:rStyle w:val="affff5"/>
      </w:rPr>
      <w:fldChar w:fldCharType="end"/>
    </w:r>
  </w:p>
  <w:p w:rsidR="00C63F35" w:rsidRDefault="00C63F35" w:rsidP="00450DB3">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35" w:rsidRDefault="00C63F35" w:rsidP="00450DB3">
    <w:pPr>
      <w:pStyle w:val="af2"/>
      <w:framePr w:wrap="around" w:vAnchor="text" w:hAnchor="margin" w:xAlign="right" w:y="1"/>
      <w:rPr>
        <w:rStyle w:val="affff5"/>
      </w:rPr>
    </w:pPr>
    <w:r>
      <w:rPr>
        <w:rStyle w:val="affff5"/>
      </w:rPr>
      <w:fldChar w:fldCharType="begin"/>
    </w:r>
    <w:r>
      <w:rPr>
        <w:rStyle w:val="affff5"/>
      </w:rPr>
      <w:instrText xml:space="preserve">PAGE  </w:instrText>
    </w:r>
    <w:r>
      <w:rPr>
        <w:rStyle w:val="affff5"/>
      </w:rPr>
      <w:fldChar w:fldCharType="separate"/>
    </w:r>
    <w:r w:rsidR="000D7FD3">
      <w:rPr>
        <w:rStyle w:val="affff5"/>
        <w:noProof/>
      </w:rPr>
      <w:t>43</w:t>
    </w:r>
    <w:r>
      <w:rPr>
        <w:rStyle w:val="affff5"/>
      </w:rPr>
      <w:fldChar w:fldCharType="end"/>
    </w:r>
  </w:p>
  <w:p w:rsidR="00C63F35" w:rsidRDefault="00C63F35" w:rsidP="00450DB3">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18" w:rsidRDefault="000F6518">
      <w:r>
        <w:separator/>
      </w:r>
    </w:p>
  </w:footnote>
  <w:footnote w:type="continuationSeparator" w:id="0">
    <w:p w:rsidR="000F6518" w:rsidRDefault="000F6518">
      <w:r>
        <w:continuationSeparator/>
      </w:r>
    </w:p>
  </w:footnote>
  <w:footnote w:id="1">
    <w:p w:rsidR="00C63F35" w:rsidRDefault="00C63F35" w:rsidP="00125070">
      <w:pPr>
        <w:pStyle w:val="ac"/>
        <w:spacing w:line="240" w:lineRule="auto"/>
      </w:pPr>
      <w:r>
        <w:rPr>
          <w:rStyle w:val="affff9"/>
        </w:rPr>
        <w:footnoteRef/>
      </w:r>
      <w:r>
        <w:t xml:space="preserve"> </w:t>
      </w:r>
      <w:r w:rsidRPr="00027849">
        <w:rPr>
          <w:sz w:val="20"/>
        </w:rPr>
        <w:t>В случае если регламентом оператора ЭТП, на которой производится аукцион в электронной форме, установлены правила проведения отдельных процедур, отличающиеся от правил, установленных настоящ</w:t>
      </w:r>
      <w:r>
        <w:rPr>
          <w:sz w:val="20"/>
        </w:rPr>
        <w:t>ей</w:t>
      </w:r>
      <w:r w:rsidRPr="00027849">
        <w:rPr>
          <w:sz w:val="20"/>
        </w:rPr>
        <w:t xml:space="preserve"> </w:t>
      </w:r>
      <w:r>
        <w:rPr>
          <w:sz w:val="20"/>
        </w:rPr>
        <w:t>частью</w:t>
      </w:r>
      <w:r w:rsidRPr="00027849">
        <w:rPr>
          <w:sz w:val="20"/>
        </w:rPr>
        <w:t>, применяются правила, определённые регламентом ЭТП.</w:t>
      </w:r>
    </w:p>
  </w:footnote>
  <w:footnote w:id="2">
    <w:p w:rsidR="00144DAF" w:rsidRDefault="00144DAF" w:rsidP="00EC3A0C">
      <w:pPr>
        <w:pStyle w:val="ac"/>
        <w:spacing w:line="240" w:lineRule="auto"/>
        <w:ind w:firstLine="0"/>
      </w:pPr>
      <w:r w:rsidRPr="007A6230">
        <w:rPr>
          <w:rStyle w:val="affff9"/>
          <w:sz w:val="16"/>
          <w:szCs w:val="16"/>
        </w:rPr>
        <w:footnoteRef/>
      </w:r>
      <w:r w:rsidRPr="007A6230">
        <w:rPr>
          <w:sz w:val="16"/>
          <w:szCs w:val="16"/>
        </w:rPr>
        <w:t xml:space="preserve"> Количество рейсов не является однозначным. В течение срока действия договора возможна корректировка в сторону увеличения или уменьшения  в  связи с изменением производственной необходимости.</w:t>
      </w:r>
    </w:p>
  </w:footnote>
  <w:footnote w:id="3">
    <w:p w:rsidR="00144DAF" w:rsidRPr="007A6230" w:rsidRDefault="00144DAF" w:rsidP="00EC3A0C">
      <w:pPr>
        <w:jc w:val="both"/>
        <w:rPr>
          <w:sz w:val="16"/>
          <w:szCs w:val="16"/>
        </w:rPr>
      </w:pPr>
      <w:r w:rsidRPr="007A6230">
        <w:rPr>
          <w:rStyle w:val="affff9"/>
          <w:sz w:val="16"/>
          <w:szCs w:val="16"/>
        </w:rPr>
        <w:footnoteRef/>
      </w:r>
      <w:r w:rsidRPr="007A6230">
        <w:rPr>
          <w:sz w:val="16"/>
          <w:szCs w:val="16"/>
        </w:rPr>
        <w:t xml:space="preserve"> </w:t>
      </w:r>
      <w:r>
        <w:rPr>
          <w:sz w:val="16"/>
          <w:szCs w:val="16"/>
        </w:rPr>
        <w:t xml:space="preserve">Месячный объём перевозок комплектующих материалов и готовой продукции Заказчика в объёме 150 грузовых </w:t>
      </w:r>
      <w:proofErr w:type="spellStart"/>
      <w:r>
        <w:rPr>
          <w:sz w:val="16"/>
          <w:szCs w:val="16"/>
        </w:rPr>
        <w:t>тентованных</w:t>
      </w:r>
      <w:proofErr w:type="spellEnd"/>
      <w:r>
        <w:rPr>
          <w:sz w:val="16"/>
          <w:szCs w:val="16"/>
        </w:rPr>
        <w:t xml:space="preserve"> автомашин грузоподъёмностью 20 </w:t>
      </w:r>
      <w:proofErr w:type="spellStart"/>
      <w:r>
        <w:rPr>
          <w:sz w:val="16"/>
          <w:szCs w:val="16"/>
        </w:rPr>
        <w:t>тн</w:t>
      </w:r>
      <w:proofErr w:type="spellEnd"/>
      <w:r>
        <w:rPr>
          <w:sz w:val="16"/>
          <w:szCs w:val="16"/>
        </w:rPr>
        <w:t xml:space="preserve">. (размеры кузова не менее </w:t>
      </w:r>
      <w:r w:rsidRPr="00E353F0">
        <w:rPr>
          <w:sz w:val="16"/>
          <w:szCs w:val="16"/>
        </w:rPr>
        <w:t>13,</w:t>
      </w:r>
      <w:r w:rsidRPr="00144DAF">
        <w:rPr>
          <w:sz w:val="16"/>
          <w:szCs w:val="16"/>
        </w:rPr>
        <w:t>6</w:t>
      </w:r>
      <w:r w:rsidRPr="00E353F0">
        <w:rPr>
          <w:sz w:val="16"/>
          <w:szCs w:val="16"/>
        </w:rPr>
        <w:t>м. х 2,4м. х 2,</w:t>
      </w:r>
      <w:r>
        <w:rPr>
          <w:sz w:val="16"/>
          <w:szCs w:val="16"/>
        </w:rPr>
        <w:t>4</w:t>
      </w:r>
      <w:r w:rsidRPr="00E353F0">
        <w:rPr>
          <w:sz w:val="16"/>
          <w:szCs w:val="16"/>
        </w:rPr>
        <w:t>м</w:t>
      </w:r>
      <w:r>
        <w:rPr>
          <w:sz w:val="16"/>
          <w:szCs w:val="16"/>
        </w:rPr>
        <w:t>.).</w:t>
      </w:r>
      <w:r w:rsidRPr="007A6230">
        <w:rPr>
          <w:sz w:val="16"/>
          <w:szCs w:val="16"/>
        </w:rPr>
        <w:t xml:space="preserve"> Объемы перевозимого груза и количество перевозок по каждому из маршрутов определяется Заказчиком в заявках. Заказчик не обязан оформить в период действия Договора заявки на все маршруты.</w:t>
      </w:r>
    </w:p>
  </w:footnote>
  <w:footnote w:id="4">
    <w:p w:rsidR="00C63F35" w:rsidRDefault="00C63F35" w:rsidP="00A77430">
      <w:pPr>
        <w:pStyle w:val="ac"/>
        <w:spacing w:line="240" w:lineRule="auto"/>
        <w:ind w:firstLine="0"/>
        <w:jc w:val="left"/>
      </w:pPr>
      <w:r w:rsidRPr="00A77430">
        <w:rPr>
          <w:rStyle w:val="affff9"/>
          <w:sz w:val="16"/>
          <w:szCs w:val="16"/>
        </w:rPr>
        <w:footnoteRef/>
      </w:r>
      <w:r w:rsidRPr="00A77430">
        <w:rPr>
          <w:sz w:val="16"/>
          <w:szCs w:val="16"/>
        </w:rPr>
        <w:t xml:space="preserve"> Заполняется в соответствии</w:t>
      </w:r>
      <w:r w:rsidR="002D03A4">
        <w:rPr>
          <w:sz w:val="16"/>
          <w:szCs w:val="16"/>
        </w:rPr>
        <w:t xml:space="preserve"> с условиями заявки победителя открытого аукциона в электронной форме</w:t>
      </w:r>
    </w:p>
  </w:footnote>
  <w:footnote w:id="5">
    <w:p w:rsidR="00C4681A" w:rsidRDefault="00C4681A" w:rsidP="00C4681A">
      <w:pPr>
        <w:pStyle w:val="ac"/>
        <w:spacing w:line="240" w:lineRule="auto"/>
        <w:ind w:firstLine="0"/>
      </w:pPr>
      <w:r w:rsidRPr="007A6230">
        <w:rPr>
          <w:rStyle w:val="affff9"/>
          <w:sz w:val="16"/>
          <w:szCs w:val="16"/>
        </w:rPr>
        <w:footnoteRef/>
      </w:r>
      <w:r w:rsidRPr="007A6230">
        <w:rPr>
          <w:sz w:val="16"/>
          <w:szCs w:val="16"/>
        </w:rPr>
        <w:t xml:space="preserve"> Количество рейсов не является однозначным. В течение срока действия договора возможна корректировка в сторону увеличения или уменьшения  в  связи с изменением производственной необходимости.</w:t>
      </w:r>
    </w:p>
  </w:footnote>
  <w:footnote w:id="6">
    <w:p w:rsidR="00C4681A" w:rsidRPr="007A6230" w:rsidRDefault="00C4681A" w:rsidP="00C4681A">
      <w:pPr>
        <w:jc w:val="both"/>
        <w:rPr>
          <w:sz w:val="16"/>
          <w:szCs w:val="16"/>
        </w:rPr>
      </w:pPr>
      <w:r w:rsidRPr="007A6230">
        <w:rPr>
          <w:rStyle w:val="affff9"/>
          <w:sz w:val="16"/>
          <w:szCs w:val="16"/>
        </w:rPr>
        <w:footnoteRef/>
      </w:r>
      <w:r w:rsidRPr="007A6230">
        <w:rPr>
          <w:sz w:val="16"/>
          <w:szCs w:val="16"/>
        </w:rPr>
        <w:t xml:space="preserve"> </w:t>
      </w:r>
      <w:r>
        <w:rPr>
          <w:sz w:val="16"/>
          <w:szCs w:val="16"/>
        </w:rPr>
        <w:t xml:space="preserve">Месячный объём перевозок комплектующих материалов и готовой продукции Заказчика в объёме 150 грузовых </w:t>
      </w:r>
      <w:proofErr w:type="spellStart"/>
      <w:r>
        <w:rPr>
          <w:sz w:val="16"/>
          <w:szCs w:val="16"/>
        </w:rPr>
        <w:t>тентованных</w:t>
      </w:r>
      <w:proofErr w:type="spellEnd"/>
      <w:r>
        <w:rPr>
          <w:sz w:val="16"/>
          <w:szCs w:val="16"/>
        </w:rPr>
        <w:t xml:space="preserve"> автомашин грузоподъёмностью 20 </w:t>
      </w:r>
      <w:proofErr w:type="spellStart"/>
      <w:r>
        <w:rPr>
          <w:sz w:val="16"/>
          <w:szCs w:val="16"/>
        </w:rPr>
        <w:t>тн</w:t>
      </w:r>
      <w:proofErr w:type="spellEnd"/>
      <w:r>
        <w:rPr>
          <w:sz w:val="16"/>
          <w:szCs w:val="16"/>
        </w:rPr>
        <w:t xml:space="preserve">. (размеры кузова не менее </w:t>
      </w:r>
      <w:r w:rsidRPr="00E353F0">
        <w:rPr>
          <w:sz w:val="16"/>
          <w:szCs w:val="16"/>
        </w:rPr>
        <w:t>13,</w:t>
      </w:r>
      <w:r w:rsidRPr="00C4681A">
        <w:rPr>
          <w:sz w:val="16"/>
          <w:szCs w:val="16"/>
        </w:rPr>
        <w:t>6</w:t>
      </w:r>
      <w:r w:rsidRPr="00E353F0">
        <w:rPr>
          <w:sz w:val="16"/>
          <w:szCs w:val="16"/>
        </w:rPr>
        <w:t>м. х 2,4м. х 2,</w:t>
      </w:r>
      <w:r>
        <w:rPr>
          <w:sz w:val="16"/>
          <w:szCs w:val="16"/>
        </w:rPr>
        <w:t>4</w:t>
      </w:r>
      <w:r w:rsidRPr="00E353F0">
        <w:rPr>
          <w:sz w:val="16"/>
          <w:szCs w:val="16"/>
        </w:rPr>
        <w:t>м</w:t>
      </w:r>
      <w:r>
        <w:rPr>
          <w:sz w:val="16"/>
          <w:szCs w:val="16"/>
        </w:rPr>
        <w:t>.).</w:t>
      </w:r>
      <w:r w:rsidRPr="007A6230">
        <w:rPr>
          <w:sz w:val="16"/>
          <w:szCs w:val="16"/>
        </w:rPr>
        <w:t xml:space="preserve"> Объемы перевозимого груза и количество перевозок по каждому из маршрутов определяется Заказчиком в заявках. Заказчик не обязан оформить в период действия Договора заявки на все маршруты.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702CBCA"/>
    <w:lvl w:ilvl="0">
      <w:start w:val="1"/>
      <w:numFmt w:val="decimal"/>
      <w:pStyle w:val="3"/>
      <w:lvlText w:val="%1."/>
      <w:lvlJc w:val="left"/>
      <w:pPr>
        <w:tabs>
          <w:tab w:val="num" w:pos="926"/>
        </w:tabs>
        <w:ind w:left="926" w:hanging="360"/>
      </w:pPr>
      <w:rPr>
        <w:rFonts w:cs="Times New Roman"/>
      </w:rPr>
    </w:lvl>
  </w:abstractNum>
  <w:abstractNum w:abstractNumId="1">
    <w:nsid w:val="FFFFFF80"/>
    <w:multiLevelType w:val="singleLevel"/>
    <w:tmpl w:val="CD68931E"/>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1"/>
    <w:multiLevelType w:val="singleLevel"/>
    <w:tmpl w:val="792AD69E"/>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A6EAEE1A"/>
    <w:lvl w:ilvl="0">
      <w:start w:val="1"/>
      <w:numFmt w:val="decimal"/>
      <w:pStyle w:val="a"/>
      <w:lvlText w:val="%1."/>
      <w:lvlJc w:val="left"/>
      <w:pPr>
        <w:tabs>
          <w:tab w:val="num" w:pos="360"/>
        </w:tabs>
        <w:ind w:left="360" w:hanging="360"/>
      </w:pPr>
      <w:rPr>
        <w:rFonts w:cs="Times New Roman"/>
      </w:rPr>
    </w:lvl>
  </w:abstractNum>
  <w:abstractNum w:abstractNumId="6">
    <w:nsid w:val="FFFFFF89"/>
    <w:multiLevelType w:val="singleLevel"/>
    <w:tmpl w:val="1180BFA0"/>
    <w:lvl w:ilvl="0">
      <w:start w:val="1"/>
      <w:numFmt w:val="bullet"/>
      <w:pStyle w:val="a0"/>
      <w:lvlText w:val=""/>
      <w:lvlJc w:val="left"/>
      <w:pPr>
        <w:tabs>
          <w:tab w:val="num" w:pos="360"/>
        </w:tabs>
        <w:ind w:left="360" w:hanging="360"/>
      </w:pPr>
      <w:rPr>
        <w:rFonts w:ascii="Symbol" w:hAnsi="Symbol" w:hint="default"/>
      </w:rPr>
    </w:lvl>
  </w:abstractNum>
  <w:abstractNum w:abstractNumId="7">
    <w:nsid w:val="0194469E"/>
    <w:multiLevelType w:val="multilevel"/>
    <w:tmpl w:val="3BE07502"/>
    <w:lvl w:ilvl="0">
      <w:start w:val="1"/>
      <w:numFmt w:val="bullet"/>
      <w:pStyle w:val="1"/>
      <w:lvlText w:val="­"/>
      <w:lvlJc w:val="left"/>
      <w:pPr>
        <w:tabs>
          <w:tab w:val="num" w:pos="1173"/>
        </w:tabs>
        <w:ind w:left="1173" w:hanging="453"/>
      </w:pPr>
      <w:rPr>
        <w:rFonts w:ascii="Courier New" w:hAnsi="Courier New" w:hint="default"/>
      </w:rPr>
    </w:lvl>
    <w:lvl w:ilvl="1">
      <w:start w:val="6"/>
      <w:numFmt w:val="decimal"/>
      <w:pStyle w:val="a1"/>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B0E3770"/>
    <w:multiLevelType w:val="hybridMultilevel"/>
    <w:tmpl w:val="094E3BA4"/>
    <w:lvl w:ilvl="0" w:tplc="04190011">
      <w:start w:val="1"/>
      <w:numFmt w:val="decimal"/>
      <w:lvlText w:val="%1)"/>
      <w:lvlJc w:val="left"/>
      <w:pPr>
        <w:tabs>
          <w:tab w:val="num" w:pos="480"/>
        </w:tabs>
        <w:ind w:left="480" w:hanging="360"/>
      </w:pPr>
      <w:rPr>
        <w:rFonts w:hint="default"/>
      </w:rPr>
    </w:lvl>
    <w:lvl w:ilvl="1" w:tplc="04190001">
      <w:start w:val="1"/>
      <w:numFmt w:val="bullet"/>
      <w:lvlText w:val=""/>
      <w:lvlJc w:val="left"/>
      <w:pPr>
        <w:tabs>
          <w:tab w:val="num" w:pos="1020"/>
        </w:tabs>
        <w:ind w:left="1020" w:hanging="360"/>
      </w:pPr>
      <w:rPr>
        <w:rFonts w:ascii="Symbol" w:hAnsi="Symbol" w:hint="default"/>
      </w:r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9">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12450B2"/>
    <w:multiLevelType w:val="hybridMultilevel"/>
    <w:tmpl w:val="27BCE154"/>
    <w:lvl w:ilvl="0" w:tplc="04190011">
      <w:start w:val="1"/>
      <w:numFmt w:val="decimal"/>
      <w:lvlText w:val="%1)"/>
      <w:lvlJc w:val="left"/>
      <w:pPr>
        <w:ind w:left="360" w:hanging="360"/>
      </w:pPr>
      <w:rPr>
        <w:rFont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nsid w:val="17D91A42"/>
    <w:multiLevelType w:val="multilevel"/>
    <w:tmpl w:val="292CD01A"/>
    <w:lvl w:ilvl="0">
      <w:start w:val="1"/>
      <w:numFmt w:val="decimal"/>
      <w:lvlText w:val="%1."/>
      <w:lvlJc w:val="left"/>
      <w:pPr>
        <w:ind w:left="4080" w:hanging="360"/>
      </w:pPr>
      <w:rPr>
        <w:rFonts w:hint="default"/>
        <w:color w:val="auto"/>
      </w:rPr>
    </w:lvl>
    <w:lvl w:ilvl="1">
      <w:start w:val="1"/>
      <w:numFmt w:val="decimal"/>
      <w:lvlText w:val="%2."/>
      <w:lvlJc w:val="left"/>
      <w:pPr>
        <w:tabs>
          <w:tab w:val="num" w:pos="1778"/>
        </w:tabs>
        <w:ind w:left="1778" w:hanging="360"/>
      </w:pPr>
      <w:rPr>
        <w:rFonts w:hint="default"/>
      </w:rPr>
    </w:lvl>
    <w:lvl w:ilvl="2">
      <w:start w:val="1"/>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3065"/>
        </w:tabs>
        <w:ind w:left="3065" w:hanging="1080"/>
      </w:pPr>
      <w:rPr>
        <w:rFonts w:hint="default"/>
      </w:rPr>
    </w:lvl>
    <w:lvl w:ilvl="4">
      <w:start w:val="1"/>
      <w:numFmt w:val="decimal"/>
      <w:isLgl/>
      <w:lvlText w:val="%1.%2.%3.%4.%5"/>
      <w:lvlJc w:val="left"/>
      <w:pPr>
        <w:tabs>
          <w:tab w:val="num" w:pos="3065"/>
        </w:tabs>
        <w:ind w:left="3065" w:hanging="1080"/>
      </w:pPr>
      <w:rPr>
        <w:rFonts w:hint="default"/>
      </w:rPr>
    </w:lvl>
    <w:lvl w:ilvl="5">
      <w:start w:val="1"/>
      <w:numFmt w:val="decimal"/>
      <w:isLgl/>
      <w:lvlText w:val="%1.%2.%3.%4.%5.%6"/>
      <w:lvlJc w:val="left"/>
      <w:pPr>
        <w:tabs>
          <w:tab w:val="num" w:pos="3425"/>
        </w:tabs>
        <w:ind w:left="3425" w:hanging="1440"/>
      </w:pPr>
      <w:rPr>
        <w:rFonts w:hint="default"/>
      </w:rPr>
    </w:lvl>
    <w:lvl w:ilvl="6">
      <w:start w:val="1"/>
      <w:numFmt w:val="decimal"/>
      <w:isLgl/>
      <w:lvlText w:val="%1.%2.%3.%4.%5.%6.%7"/>
      <w:lvlJc w:val="left"/>
      <w:pPr>
        <w:tabs>
          <w:tab w:val="num" w:pos="3425"/>
        </w:tabs>
        <w:ind w:left="3425" w:hanging="1440"/>
      </w:pPr>
      <w:rPr>
        <w:rFonts w:hint="default"/>
      </w:rPr>
    </w:lvl>
    <w:lvl w:ilvl="7">
      <w:start w:val="1"/>
      <w:numFmt w:val="decimal"/>
      <w:isLgl/>
      <w:lvlText w:val="%1.%2.%3.%4.%5.%6.%7.%8"/>
      <w:lvlJc w:val="left"/>
      <w:pPr>
        <w:tabs>
          <w:tab w:val="num" w:pos="3785"/>
        </w:tabs>
        <w:ind w:left="3785" w:hanging="1800"/>
      </w:pPr>
      <w:rPr>
        <w:rFonts w:hint="default"/>
      </w:rPr>
    </w:lvl>
    <w:lvl w:ilvl="8">
      <w:start w:val="1"/>
      <w:numFmt w:val="decimal"/>
      <w:isLgl/>
      <w:lvlText w:val="%1.%2.%3.%4.%5.%6.%7.%8.%9"/>
      <w:lvlJc w:val="left"/>
      <w:pPr>
        <w:tabs>
          <w:tab w:val="num" w:pos="4145"/>
        </w:tabs>
        <w:ind w:left="4145" w:hanging="2160"/>
      </w:pPr>
      <w:rPr>
        <w:rFonts w:hint="default"/>
      </w:rPr>
    </w:lvl>
  </w:abstractNum>
  <w:abstractNum w:abstractNumId="12">
    <w:nsid w:val="1B9015BF"/>
    <w:multiLevelType w:val="multilevel"/>
    <w:tmpl w:val="431E3826"/>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E571AD9"/>
    <w:multiLevelType w:val="multilevel"/>
    <w:tmpl w:val="3EE09C82"/>
    <w:lvl w:ilvl="0">
      <w:start w:val="1"/>
      <w:numFmt w:val="decimal"/>
      <w:pStyle w:val="-"/>
      <w:lvlText w:val="%1."/>
      <w:lvlJc w:val="center"/>
      <w:pPr>
        <w:tabs>
          <w:tab w:val="num" w:pos="1560"/>
        </w:tabs>
        <w:ind w:left="1560" w:firstLine="0"/>
      </w:pPr>
      <w:rPr>
        <w:rFonts w:hint="default"/>
        <w:b/>
        <w:i w:val="0"/>
      </w:rPr>
    </w:lvl>
    <w:lvl w:ilvl="1">
      <w:start w:val="1"/>
      <w:numFmt w:val="decimal"/>
      <w:pStyle w:val="-0"/>
      <w:lvlText w:val="%1.%2"/>
      <w:lvlJc w:val="left"/>
      <w:pPr>
        <w:tabs>
          <w:tab w:val="num" w:pos="5813"/>
        </w:tabs>
        <w:ind w:left="5813"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A08222C"/>
    <w:multiLevelType w:val="hybridMultilevel"/>
    <w:tmpl w:val="690C88E4"/>
    <w:lvl w:ilvl="0" w:tplc="04190011">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5">
    <w:nsid w:val="2E6F1894"/>
    <w:multiLevelType w:val="multilevel"/>
    <w:tmpl w:val="2F927C9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17">
    <w:nsid w:val="34DF1285"/>
    <w:multiLevelType w:val="hybridMultilevel"/>
    <w:tmpl w:val="BD7EFC84"/>
    <w:lvl w:ilvl="0" w:tplc="FF08A424">
      <w:start w:val="1"/>
      <w:numFmt w:val="decimal"/>
      <w:lvlText w:val="%1."/>
      <w:lvlJc w:val="left"/>
      <w:pPr>
        <w:ind w:left="643"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6A5FCE"/>
    <w:multiLevelType w:val="multilevel"/>
    <w:tmpl w:val="0EB0DF1E"/>
    <w:lvl w:ilvl="0">
      <w:start w:val="1"/>
      <w:numFmt w:val="decimal"/>
      <w:pStyle w:val="a2"/>
      <w:lvlText w:val="%1."/>
      <w:lvlJc w:val="left"/>
      <w:pPr>
        <w:tabs>
          <w:tab w:val="num" w:pos="1134"/>
        </w:tabs>
        <w:ind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9">
    <w:nsid w:val="3A9369EC"/>
    <w:multiLevelType w:val="multilevel"/>
    <w:tmpl w:val="3AC89220"/>
    <w:styleLink w:val="1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2367"/>
        </w:tabs>
        <w:ind w:left="2367" w:hanging="720"/>
      </w:pPr>
      <w:rPr>
        <w:rFonts w:cs="Times New Roman"/>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20">
    <w:nsid w:val="45A17EF6"/>
    <w:multiLevelType w:val="multilevel"/>
    <w:tmpl w:val="2FC03D48"/>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1"/>
      <w:lvlText w:val="%1.%2.%3"/>
      <w:lvlJc w:val="left"/>
      <w:pPr>
        <w:tabs>
          <w:tab w:val="num" w:pos="1134"/>
        </w:tabs>
        <w:ind w:left="1134" w:hanging="1134"/>
      </w:pPr>
      <w:rPr>
        <w:rFonts w:cs="Times New Roman"/>
      </w:rPr>
    </w:lvl>
    <w:lvl w:ilvl="3">
      <w:start w:val="1"/>
      <w:numFmt w:val="decimal"/>
      <w:pStyle w:val="40"/>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45DC50FE"/>
    <w:multiLevelType w:val="hybridMultilevel"/>
    <w:tmpl w:val="42B47336"/>
    <w:lvl w:ilvl="0" w:tplc="BB52F1F2">
      <w:start w:val="1"/>
      <w:numFmt w:val="decimal"/>
      <w:lvlText w:val="%1."/>
      <w:lvlJc w:val="left"/>
      <w:pPr>
        <w:ind w:left="502" w:hanging="360"/>
      </w:pPr>
      <w:rPr>
        <w:rFonts w:hint="default"/>
        <w:b/>
      </w:rPr>
    </w:lvl>
    <w:lvl w:ilvl="1" w:tplc="38986784">
      <w:start w:val="1"/>
      <w:numFmt w:val="decimal"/>
      <w:lvlText w:val="1.%2"/>
      <w:lvlJc w:val="left"/>
      <w:pPr>
        <w:ind w:left="1080" w:hanging="360"/>
      </w:pPr>
      <w:rPr>
        <w:rFonts w:hint="default"/>
        <w:b w:val="0"/>
        <w:sz w:val="24"/>
        <w:szCs w:val="24"/>
      </w:rPr>
    </w:lvl>
    <w:lvl w:ilvl="2" w:tplc="53E05424">
      <w:start w:val="8"/>
      <w:numFmt w:val="decimal"/>
      <w:lvlText w:val="%3"/>
      <w:lvlJc w:val="left"/>
      <w:pPr>
        <w:ind w:left="1980" w:hanging="360"/>
      </w:pPr>
      <w:rPr>
        <w:rFonts w:hint="default"/>
      </w:r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78A395C"/>
    <w:multiLevelType w:val="multilevel"/>
    <w:tmpl w:val="8E6C6CFE"/>
    <w:lvl w:ilvl="0">
      <w:start w:val="1"/>
      <w:numFmt w:val="decimal"/>
      <w:pStyle w:val="11"/>
      <w:lvlText w:val="%1."/>
      <w:lvlJc w:val="left"/>
      <w:pPr>
        <w:tabs>
          <w:tab w:val="num" w:pos="1134"/>
        </w:tabs>
        <w:ind w:left="1134" w:hanging="1134"/>
      </w:pPr>
      <w:rPr>
        <w:rFonts w:cs="Times New Roman"/>
      </w:rPr>
    </w:lvl>
    <w:lvl w:ilvl="1">
      <w:start w:val="1"/>
      <w:numFmt w:val="decimal"/>
      <w:pStyle w:val="20"/>
      <w:lvlText w:val="%1.%2"/>
      <w:lvlJc w:val="left"/>
      <w:pPr>
        <w:tabs>
          <w:tab w:val="num" w:pos="1134"/>
        </w:tabs>
        <w:ind w:left="1134" w:hanging="1134"/>
      </w:pPr>
      <w:rPr>
        <w:rFonts w:cs="Times New Roman"/>
      </w:rPr>
    </w:lvl>
    <w:lvl w:ilvl="2">
      <w:start w:val="1"/>
      <w:numFmt w:val="decimal"/>
      <w:pStyle w:val="a3"/>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51BA2024"/>
    <w:multiLevelType w:val="multilevel"/>
    <w:tmpl w:val="67BC22C4"/>
    <w:lvl w:ilvl="0">
      <w:start w:val="1"/>
      <w:numFmt w:val="decimal"/>
      <w:pStyle w:val="a4"/>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5CFA242F"/>
    <w:multiLevelType w:val="hybridMultilevel"/>
    <w:tmpl w:val="DED88EEA"/>
    <w:lvl w:ilvl="0" w:tplc="C1A0B102">
      <w:start w:val="1"/>
      <w:numFmt w:val="decimal"/>
      <w:pStyle w:val="21"/>
      <w:lvlText w:val="1.%1"/>
      <w:lvlJc w:val="left"/>
      <w:pPr>
        <w:tabs>
          <w:tab w:val="num" w:pos="927"/>
        </w:tabs>
        <w:ind w:firstLine="567"/>
      </w:pPr>
      <w:rPr>
        <w:rFonts w:cs="Times New Roman"/>
      </w:rPr>
    </w:lvl>
    <w:lvl w:ilvl="1" w:tplc="0CBAA7CE">
      <w:start w:val="1"/>
      <w:numFmt w:val="decimal"/>
      <w:lvlText w:val="%2."/>
      <w:lvlJc w:val="left"/>
      <w:pPr>
        <w:tabs>
          <w:tab w:val="num" w:pos="1440"/>
        </w:tabs>
        <w:ind w:left="1440" w:hanging="360"/>
      </w:pPr>
      <w:rPr>
        <w:rFonts w:cs="Times New Roman"/>
      </w:rPr>
    </w:lvl>
    <w:lvl w:ilvl="2" w:tplc="20B899FA">
      <w:start w:val="1"/>
      <w:numFmt w:val="lowerRoman"/>
      <w:pStyle w:val="32"/>
      <w:lvlText w:val="%3."/>
      <w:lvlJc w:val="right"/>
      <w:pPr>
        <w:tabs>
          <w:tab w:val="num" w:pos="2160"/>
        </w:tabs>
        <w:ind w:left="2160" w:hanging="180"/>
      </w:pPr>
      <w:rPr>
        <w:rFonts w:cs="Times New Roman"/>
      </w:rPr>
    </w:lvl>
    <w:lvl w:ilvl="3" w:tplc="723E1524">
      <w:start w:val="1"/>
      <w:numFmt w:val="decimal"/>
      <w:lvlText w:val="%4."/>
      <w:lvlJc w:val="left"/>
      <w:pPr>
        <w:tabs>
          <w:tab w:val="num" w:pos="2880"/>
        </w:tabs>
        <w:ind w:left="2880" w:hanging="360"/>
      </w:pPr>
      <w:rPr>
        <w:rFonts w:cs="Times New Roman"/>
      </w:rPr>
    </w:lvl>
    <w:lvl w:ilvl="4" w:tplc="7F545802">
      <w:start w:val="1"/>
      <w:numFmt w:val="decimal"/>
      <w:lvlText w:val="%5."/>
      <w:lvlJc w:val="left"/>
      <w:pPr>
        <w:tabs>
          <w:tab w:val="num" w:pos="3600"/>
        </w:tabs>
        <w:ind w:left="3600" w:hanging="360"/>
      </w:pPr>
      <w:rPr>
        <w:rFonts w:cs="Times New Roman"/>
      </w:rPr>
    </w:lvl>
    <w:lvl w:ilvl="5" w:tplc="A7B078FC">
      <w:start w:val="1"/>
      <w:numFmt w:val="decimal"/>
      <w:lvlText w:val="%6."/>
      <w:lvlJc w:val="left"/>
      <w:pPr>
        <w:tabs>
          <w:tab w:val="num" w:pos="4320"/>
        </w:tabs>
        <w:ind w:left="4320" w:hanging="360"/>
      </w:pPr>
      <w:rPr>
        <w:rFonts w:cs="Times New Roman"/>
      </w:rPr>
    </w:lvl>
    <w:lvl w:ilvl="6" w:tplc="C68447D0">
      <w:start w:val="1"/>
      <w:numFmt w:val="decimal"/>
      <w:lvlText w:val="%7."/>
      <w:lvlJc w:val="left"/>
      <w:pPr>
        <w:tabs>
          <w:tab w:val="num" w:pos="5040"/>
        </w:tabs>
        <w:ind w:left="5040" w:hanging="360"/>
      </w:pPr>
      <w:rPr>
        <w:rFonts w:cs="Times New Roman"/>
      </w:rPr>
    </w:lvl>
    <w:lvl w:ilvl="7" w:tplc="522231C4">
      <w:start w:val="1"/>
      <w:numFmt w:val="decimal"/>
      <w:lvlText w:val="%8."/>
      <w:lvlJc w:val="left"/>
      <w:pPr>
        <w:tabs>
          <w:tab w:val="num" w:pos="5760"/>
        </w:tabs>
        <w:ind w:left="5760" w:hanging="360"/>
      </w:pPr>
      <w:rPr>
        <w:rFonts w:cs="Times New Roman"/>
      </w:rPr>
    </w:lvl>
    <w:lvl w:ilvl="8" w:tplc="95B01F26">
      <w:start w:val="1"/>
      <w:numFmt w:val="decimal"/>
      <w:lvlText w:val="%9."/>
      <w:lvlJc w:val="left"/>
      <w:pPr>
        <w:tabs>
          <w:tab w:val="num" w:pos="6480"/>
        </w:tabs>
        <w:ind w:left="6480" w:hanging="360"/>
      </w:pPr>
      <w:rPr>
        <w:rFonts w:cs="Times New Roman"/>
      </w:rPr>
    </w:lvl>
  </w:abstractNum>
  <w:abstractNum w:abstractNumId="25">
    <w:nsid w:val="5FF8721D"/>
    <w:multiLevelType w:val="hybridMultilevel"/>
    <w:tmpl w:val="06867B98"/>
    <w:lvl w:ilvl="0" w:tplc="C9AC5E7E">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960"/>
        </w:tabs>
        <w:ind w:left="960"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7E34277"/>
    <w:multiLevelType w:val="hybridMultilevel"/>
    <w:tmpl w:val="16EA8C8E"/>
    <w:lvl w:ilvl="0" w:tplc="48AAEEA6">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46E32"/>
    <w:multiLevelType w:val="hybridMultilevel"/>
    <w:tmpl w:val="9DB8040C"/>
    <w:lvl w:ilvl="0" w:tplc="BC72E60E">
      <w:start w:val="1"/>
      <w:numFmt w:val="bullet"/>
      <w:pStyle w:val="NVGBullet"/>
      <w:lvlText w:val=""/>
      <w:lvlJc w:val="left"/>
      <w:pPr>
        <w:tabs>
          <w:tab w:val="num" w:pos="720"/>
        </w:tabs>
        <w:ind w:left="720" w:hanging="360"/>
      </w:pPr>
      <w:rPr>
        <w:rFonts w:ascii="Symbol" w:hAnsi="Symbol" w:hint="default"/>
        <w:color w:val="0000FF"/>
      </w:rPr>
    </w:lvl>
    <w:lvl w:ilvl="1" w:tplc="59102C02">
      <w:start w:val="1"/>
      <w:numFmt w:val="bullet"/>
      <w:lvlText w:val="o"/>
      <w:lvlJc w:val="left"/>
      <w:pPr>
        <w:tabs>
          <w:tab w:val="num" w:pos="1440"/>
        </w:tabs>
        <w:ind w:left="1440" w:hanging="360"/>
      </w:pPr>
      <w:rPr>
        <w:rFonts w:ascii="Courier New" w:hAnsi="Courier New" w:hint="default"/>
      </w:rPr>
    </w:lvl>
    <w:lvl w:ilvl="2" w:tplc="9DAA2B34">
      <w:start w:val="1"/>
      <w:numFmt w:val="bullet"/>
      <w:lvlText w:val=""/>
      <w:lvlJc w:val="left"/>
      <w:pPr>
        <w:tabs>
          <w:tab w:val="num" w:pos="2160"/>
        </w:tabs>
        <w:ind w:left="2160" w:hanging="360"/>
      </w:pPr>
      <w:rPr>
        <w:rFonts w:ascii="Wingdings" w:hAnsi="Wingdings" w:hint="default"/>
      </w:rPr>
    </w:lvl>
    <w:lvl w:ilvl="3" w:tplc="F922451C">
      <w:start w:val="1"/>
      <w:numFmt w:val="bullet"/>
      <w:lvlText w:val=""/>
      <w:lvlJc w:val="left"/>
      <w:pPr>
        <w:tabs>
          <w:tab w:val="num" w:pos="2880"/>
        </w:tabs>
        <w:ind w:left="2880" w:hanging="360"/>
      </w:pPr>
      <w:rPr>
        <w:rFonts w:ascii="Symbol" w:hAnsi="Symbol" w:hint="default"/>
      </w:rPr>
    </w:lvl>
    <w:lvl w:ilvl="4" w:tplc="9CEA2848">
      <w:start w:val="1"/>
      <w:numFmt w:val="bullet"/>
      <w:lvlText w:val="o"/>
      <w:lvlJc w:val="left"/>
      <w:pPr>
        <w:tabs>
          <w:tab w:val="num" w:pos="3600"/>
        </w:tabs>
        <w:ind w:left="3600" w:hanging="360"/>
      </w:pPr>
      <w:rPr>
        <w:rFonts w:ascii="Courier New" w:hAnsi="Courier New" w:hint="default"/>
      </w:rPr>
    </w:lvl>
    <w:lvl w:ilvl="5" w:tplc="A8F09F0A">
      <w:start w:val="1"/>
      <w:numFmt w:val="bullet"/>
      <w:lvlText w:val=""/>
      <w:lvlJc w:val="left"/>
      <w:pPr>
        <w:tabs>
          <w:tab w:val="num" w:pos="4320"/>
        </w:tabs>
        <w:ind w:left="4320" w:hanging="360"/>
      </w:pPr>
      <w:rPr>
        <w:rFonts w:ascii="Wingdings" w:hAnsi="Wingdings" w:hint="default"/>
      </w:rPr>
    </w:lvl>
    <w:lvl w:ilvl="6" w:tplc="D09C6EC4">
      <w:start w:val="1"/>
      <w:numFmt w:val="bullet"/>
      <w:lvlText w:val=""/>
      <w:lvlJc w:val="left"/>
      <w:pPr>
        <w:tabs>
          <w:tab w:val="num" w:pos="5040"/>
        </w:tabs>
        <w:ind w:left="5040" w:hanging="360"/>
      </w:pPr>
      <w:rPr>
        <w:rFonts w:ascii="Symbol" w:hAnsi="Symbol" w:hint="default"/>
      </w:rPr>
    </w:lvl>
    <w:lvl w:ilvl="7" w:tplc="B1823E20">
      <w:start w:val="1"/>
      <w:numFmt w:val="bullet"/>
      <w:lvlText w:val="o"/>
      <w:lvlJc w:val="left"/>
      <w:pPr>
        <w:tabs>
          <w:tab w:val="num" w:pos="5760"/>
        </w:tabs>
        <w:ind w:left="5760" w:hanging="360"/>
      </w:pPr>
      <w:rPr>
        <w:rFonts w:ascii="Courier New" w:hAnsi="Courier New" w:hint="default"/>
      </w:rPr>
    </w:lvl>
    <w:lvl w:ilvl="8" w:tplc="9F8C650E" w:tentative="1">
      <w:start w:val="1"/>
      <w:numFmt w:val="bullet"/>
      <w:lvlText w:val=""/>
      <w:lvlJc w:val="left"/>
      <w:pPr>
        <w:tabs>
          <w:tab w:val="num" w:pos="6480"/>
        </w:tabs>
        <w:ind w:left="6480" w:hanging="360"/>
      </w:pPr>
      <w:rPr>
        <w:rFonts w:ascii="Wingdings" w:hAnsi="Wingdings" w:hint="default"/>
      </w:rPr>
    </w:lvl>
  </w:abstractNum>
  <w:abstractNum w:abstractNumId="28">
    <w:nsid w:val="6A286006"/>
    <w:multiLevelType w:val="multilevel"/>
    <w:tmpl w:val="48985904"/>
    <w:lvl w:ilvl="0">
      <w:start w:val="1"/>
      <w:numFmt w:val="decimal"/>
      <w:lvlText w:val="%1."/>
      <w:lvlJc w:val="left"/>
      <w:pPr>
        <w:ind w:left="644" w:hanging="360"/>
      </w:pPr>
      <w:rPr>
        <w:rFonts w:cs="Times New Roman" w:hint="default"/>
      </w:rPr>
    </w:lvl>
    <w:lvl w:ilvl="1">
      <w:start w:val="1"/>
      <w:numFmt w:val="decimal"/>
      <w:isLgl/>
      <w:lvlText w:val="%1.%2."/>
      <w:lvlJc w:val="left"/>
      <w:pPr>
        <w:ind w:left="1049" w:hanging="765"/>
      </w:pPr>
      <w:rPr>
        <w:rFonts w:cs="Times New Roman" w:hint="default"/>
      </w:rPr>
    </w:lvl>
    <w:lvl w:ilvl="2">
      <w:start w:val="1"/>
      <w:numFmt w:val="decimal"/>
      <w:isLgl/>
      <w:lvlText w:val="%1.%2.%3."/>
      <w:lvlJc w:val="left"/>
      <w:pPr>
        <w:ind w:left="1049" w:hanging="765"/>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9">
    <w:nsid w:val="6C8E56BD"/>
    <w:multiLevelType w:val="multilevel"/>
    <w:tmpl w:val="1BF6F132"/>
    <w:styleLink w:val="22"/>
    <w:lvl w:ilvl="0">
      <w:start w:val="4"/>
      <w:numFmt w:val="decimal"/>
      <w:lvlText w:val="%1."/>
      <w:lvlJc w:val="left"/>
      <w:pPr>
        <w:ind w:left="1211" w:hanging="360"/>
      </w:pPr>
      <w:rPr>
        <w:rFonts w:cs="Times New Roman"/>
      </w:rPr>
    </w:lvl>
    <w:lvl w:ilvl="1">
      <w:start w:val="14"/>
      <w:numFmt w:val="decimal"/>
      <w:lvlText w:val="%1.%2."/>
      <w:lvlJc w:val="left"/>
      <w:pPr>
        <w:ind w:left="2204" w:hanging="360"/>
      </w:pPr>
      <w:rPr>
        <w:rFonts w:cs="Times New Roman"/>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cs="Times New Roman"/>
      </w:rPr>
    </w:lvl>
    <w:lvl w:ilvl="5">
      <w:start w:val="1"/>
      <w:numFmt w:val="decimal"/>
      <w:lvlText w:val="%1.%2.%3.%4.%5.%6."/>
      <w:lvlJc w:val="left"/>
      <w:pPr>
        <w:ind w:left="3731" w:hanging="1080"/>
      </w:pPr>
      <w:rPr>
        <w:rFonts w:cs="Times New Roman"/>
      </w:rPr>
    </w:lvl>
    <w:lvl w:ilvl="6">
      <w:start w:val="1"/>
      <w:numFmt w:val="decimal"/>
      <w:lvlText w:val="%1.%2.%3.%4.%5.%6.%7."/>
      <w:lvlJc w:val="left"/>
      <w:pPr>
        <w:ind w:left="4451" w:hanging="1440"/>
      </w:pPr>
      <w:rPr>
        <w:rFonts w:cs="Times New Roman"/>
      </w:rPr>
    </w:lvl>
    <w:lvl w:ilvl="7">
      <w:start w:val="1"/>
      <w:numFmt w:val="decimal"/>
      <w:lvlText w:val="%1.%2.%3.%4.%5.%6.%7.%8."/>
      <w:lvlJc w:val="left"/>
      <w:pPr>
        <w:ind w:left="4811" w:hanging="1440"/>
      </w:pPr>
      <w:rPr>
        <w:rFonts w:cs="Times New Roman"/>
      </w:rPr>
    </w:lvl>
    <w:lvl w:ilvl="8">
      <w:start w:val="1"/>
      <w:numFmt w:val="decimal"/>
      <w:lvlText w:val="%1.%2.%3.%4.%5.%6.%7.%8.%9."/>
      <w:lvlJc w:val="left"/>
      <w:pPr>
        <w:ind w:left="5531" w:hanging="1800"/>
      </w:pPr>
      <w:rPr>
        <w:rFonts w:cs="Times New Roman"/>
      </w:rPr>
    </w:lvl>
  </w:abstractNum>
  <w:abstractNum w:abstractNumId="30">
    <w:nsid w:val="70943F09"/>
    <w:multiLevelType w:val="hybridMultilevel"/>
    <w:tmpl w:val="0876F170"/>
    <w:lvl w:ilvl="0" w:tplc="B866CDAA">
      <w:start w:val="1"/>
      <w:numFmt w:val="bullet"/>
      <w:lvlText w:val=""/>
      <w:lvlJc w:val="left"/>
      <w:pPr>
        <w:ind w:left="862" w:hanging="360"/>
      </w:pPr>
      <w:rPr>
        <w:rFonts w:ascii="Symbol" w:hAnsi="Symbol" w:hint="default"/>
      </w:rPr>
    </w:lvl>
    <w:lvl w:ilvl="1" w:tplc="95348F82">
      <w:start w:val="1"/>
      <w:numFmt w:val="decimal"/>
      <w:pStyle w:val="23"/>
      <w:lvlText w:val="%2."/>
      <w:lvlJc w:val="left"/>
      <w:pPr>
        <w:tabs>
          <w:tab w:val="num" w:pos="1440"/>
        </w:tabs>
        <w:ind w:left="1440" w:hanging="360"/>
      </w:pPr>
      <w:rPr>
        <w:rFonts w:cs="Times New Roman"/>
      </w:rPr>
    </w:lvl>
    <w:lvl w:ilvl="2" w:tplc="F4947596">
      <w:start w:val="1"/>
      <w:numFmt w:val="decimal"/>
      <w:pStyle w:val="33"/>
      <w:lvlText w:val="%3."/>
      <w:lvlJc w:val="left"/>
      <w:pPr>
        <w:tabs>
          <w:tab w:val="num" w:pos="2160"/>
        </w:tabs>
        <w:ind w:left="2160" w:hanging="360"/>
      </w:pPr>
      <w:rPr>
        <w:rFonts w:cs="Times New Roman"/>
      </w:rPr>
    </w:lvl>
    <w:lvl w:ilvl="3" w:tplc="55B47402">
      <w:start w:val="1"/>
      <w:numFmt w:val="decimal"/>
      <w:lvlText w:val="%4."/>
      <w:lvlJc w:val="left"/>
      <w:pPr>
        <w:tabs>
          <w:tab w:val="num" w:pos="2880"/>
        </w:tabs>
        <w:ind w:left="2880" w:hanging="360"/>
      </w:pPr>
      <w:rPr>
        <w:rFonts w:cs="Times New Roman"/>
      </w:rPr>
    </w:lvl>
    <w:lvl w:ilvl="4" w:tplc="0C627950">
      <w:start w:val="1"/>
      <w:numFmt w:val="decimal"/>
      <w:lvlText w:val="%5."/>
      <w:lvlJc w:val="left"/>
      <w:pPr>
        <w:tabs>
          <w:tab w:val="num" w:pos="3600"/>
        </w:tabs>
        <w:ind w:left="3600" w:hanging="360"/>
      </w:pPr>
      <w:rPr>
        <w:rFonts w:cs="Times New Roman"/>
      </w:rPr>
    </w:lvl>
    <w:lvl w:ilvl="5" w:tplc="9376BA64">
      <w:start w:val="1"/>
      <w:numFmt w:val="decimal"/>
      <w:lvlText w:val="%6."/>
      <w:lvlJc w:val="left"/>
      <w:pPr>
        <w:tabs>
          <w:tab w:val="num" w:pos="4320"/>
        </w:tabs>
        <w:ind w:left="4320" w:hanging="360"/>
      </w:pPr>
      <w:rPr>
        <w:rFonts w:cs="Times New Roman"/>
      </w:rPr>
    </w:lvl>
    <w:lvl w:ilvl="6" w:tplc="28DCF062">
      <w:start w:val="1"/>
      <w:numFmt w:val="decimal"/>
      <w:lvlText w:val="%7."/>
      <w:lvlJc w:val="left"/>
      <w:pPr>
        <w:tabs>
          <w:tab w:val="num" w:pos="5040"/>
        </w:tabs>
        <w:ind w:left="5040" w:hanging="360"/>
      </w:pPr>
      <w:rPr>
        <w:rFonts w:cs="Times New Roman"/>
      </w:rPr>
    </w:lvl>
    <w:lvl w:ilvl="7" w:tplc="7F94F3E2">
      <w:start w:val="1"/>
      <w:numFmt w:val="decimal"/>
      <w:lvlText w:val="%8."/>
      <w:lvlJc w:val="left"/>
      <w:pPr>
        <w:tabs>
          <w:tab w:val="num" w:pos="5760"/>
        </w:tabs>
        <w:ind w:left="5760" w:hanging="360"/>
      </w:pPr>
      <w:rPr>
        <w:rFonts w:cs="Times New Roman"/>
      </w:rPr>
    </w:lvl>
    <w:lvl w:ilvl="8" w:tplc="A5C88AE2">
      <w:start w:val="1"/>
      <w:numFmt w:val="decimal"/>
      <w:lvlText w:val="%9."/>
      <w:lvlJc w:val="left"/>
      <w:pPr>
        <w:tabs>
          <w:tab w:val="num" w:pos="6480"/>
        </w:tabs>
        <w:ind w:left="6480" w:hanging="360"/>
      </w:pPr>
      <w:rPr>
        <w:rFonts w:cs="Times New Roman"/>
      </w:rPr>
    </w:lvl>
  </w:abstractNum>
  <w:abstractNum w:abstractNumId="31">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2">
    <w:nsid w:val="7BC3414C"/>
    <w:multiLevelType w:val="multilevel"/>
    <w:tmpl w:val="9D08C46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54659A"/>
    <w:multiLevelType w:val="hybridMultilevel"/>
    <w:tmpl w:val="297CC11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4"/>
  </w:num>
  <w:num w:numId="5">
    <w:abstractNumId w:val="3"/>
  </w:num>
  <w:num w:numId="6">
    <w:abstractNumId w:val="0"/>
    <w:lvlOverride w:ilvl="0">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6"/>
  </w:num>
  <w:num w:numId="12">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9"/>
  </w:num>
  <w:num w:numId="16">
    <w:abstractNumId w:val="31"/>
  </w:num>
  <w:num w:numId="17">
    <w:abstractNumId w:val="1"/>
  </w:num>
  <w:num w:numId="18">
    <w:abstractNumId w:val="27"/>
  </w:num>
  <w:num w:numId="19">
    <w:abstractNumId w:val="9"/>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4"/>
  </w:num>
  <w:num w:numId="24">
    <w:abstractNumId w:val="17"/>
  </w:num>
  <w:num w:numId="25">
    <w:abstractNumId w:val="33"/>
  </w:num>
  <w:num w:numId="26">
    <w:abstractNumId w:val="10"/>
  </w:num>
  <w:num w:numId="27">
    <w:abstractNumId w:val="15"/>
  </w:num>
  <w:num w:numId="28">
    <w:abstractNumId w:val="8"/>
  </w:num>
  <w:num w:numId="29">
    <w:abstractNumId w:val="32"/>
  </w:num>
  <w:num w:numId="30">
    <w:abstractNumId w:val="26"/>
  </w:num>
  <w:num w:numId="31">
    <w:abstractNumId w:val="21"/>
  </w:num>
  <w:num w:numId="32">
    <w:abstractNumId w:val="12"/>
  </w:num>
  <w:num w:numId="33">
    <w:abstractNumId w:val="13"/>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81"/>
    <w:rsid w:val="000024B8"/>
    <w:rsid w:val="00002A22"/>
    <w:rsid w:val="00007BCC"/>
    <w:rsid w:val="000131D6"/>
    <w:rsid w:val="0002175E"/>
    <w:rsid w:val="000230B9"/>
    <w:rsid w:val="00025924"/>
    <w:rsid w:val="00025B05"/>
    <w:rsid w:val="00025D66"/>
    <w:rsid w:val="00027849"/>
    <w:rsid w:val="00031527"/>
    <w:rsid w:val="000424B6"/>
    <w:rsid w:val="000445CC"/>
    <w:rsid w:val="00045F01"/>
    <w:rsid w:val="0005096E"/>
    <w:rsid w:val="00052022"/>
    <w:rsid w:val="00053F34"/>
    <w:rsid w:val="000570E6"/>
    <w:rsid w:val="0006615C"/>
    <w:rsid w:val="000663BC"/>
    <w:rsid w:val="00070C99"/>
    <w:rsid w:val="000843C8"/>
    <w:rsid w:val="00084D7B"/>
    <w:rsid w:val="00085F98"/>
    <w:rsid w:val="00086BA5"/>
    <w:rsid w:val="00093DEA"/>
    <w:rsid w:val="00094E86"/>
    <w:rsid w:val="00096828"/>
    <w:rsid w:val="000A210D"/>
    <w:rsid w:val="000A2EC5"/>
    <w:rsid w:val="000A69C0"/>
    <w:rsid w:val="000A745C"/>
    <w:rsid w:val="000B05E5"/>
    <w:rsid w:val="000B3659"/>
    <w:rsid w:val="000B6EB8"/>
    <w:rsid w:val="000B7706"/>
    <w:rsid w:val="000C0BEA"/>
    <w:rsid w:val="000C110A"/>
    <w:rsid w:val="000C1F67"/>
    <w:rsid w:val="000C67D2"/>
    <w:rsid w:val="000D0F2F"/>
    <w:rsid w:val="000D1D60"/>
    <w:rsid w:val="000D4484"/>
    <w:rsid w:val="000D4A8E"/>
    <w:rsid w:val="000D7FD3"/>
    <w:rsid w:val="000E0F4A"/>
    <w:rsid w:val="000E209D"/>
    <w:rsid w:val="000E35AA"/>
    <w:rsid w:val="000E3F58"/>
    <w:rsid w:val="000E452E"/>
    <w:rsid w:val="000E490F"/>
    <w:rsid w:val="000E665F"/>
    <w:rsid w:val="000F2AE1"/>
    <w:rsid w:val="000F4468"/>
    <w:rsid w:val="000F6518"/>
    <w:rsid w:val="000F67FE"/>
    <w:rsid w:val="001003A3"/>
    <w:rsid w:val="00103695"/>
    <w:rsid w:val="00107C8A"/>
    <w:rsid w:val="0011762E"/>
    <w:rsid w:val="00117D43"/>
    <w:rsid w:val="00121BE2"/>
    <w:rsid w:val="001228E0"/>
    <w:rsid w:val="00122D3C"/>
    <w:rsid w:val="00124ACF"/>
    <w:rsid w:val="00125070"/>
    <w:rsid w:val="00131987"/>
    <w:rsid w:val="00144DAF"/>
    <w:rsid w:val="00146293"/>
    <w:rsid w:val="00156021"/>
    <w:rsid w:val="001605B4"/>
    <w:rsid w:val="00160DFC"/>
    <w:rsid w:val="00164C81"/>
    <w:rsid w:val="00165811"/>
    <w:rsid w:val="00182125"/>
    <w:rsid w:val="00187DA0"/>
    <w:rsid w:val="00190F32"/>
    <w:rsid w:val="00194BC3"/>
    <w:rsid w:val="00195FC1"/>
    <w:rsid w:val="00197165"/>
    <w:rsid w:val="0019771E"/>
    <w:rsid w:val="00197985"/>
    <w:rsid w:val="001A1169"/>
    <w:rsid w:val="001A161A"/>
    <w:rsid w:val="001A2745"/>
    <w:rsid w:val="001A3642"/>
    <w:rsid w:val="001A489D"/>
    <w:rsid w:val="001B1E47"/>
    <w:rsid w:val="001B3C55"/>
    <w:rsid w:val="001B581A"/>
    <w:rsid w:val="001B5DB1"/>
    <w:rsid w:val="001B67F3"/>
    <w:rsid w:val="001B7850"/>
    <w:rsid w:val="001C2A89"/>
    <w:rsid w:val="001C65FC"/>
    <w:rsid w:val="001D0545"/>
    <w:rsid w:val="001D0736"/>
    <w:rsid w:val="001D0F39"/>
    <w:rsid w:val="001D79D2"/>
    <w:rsid w:val="001E6F28"/>
    <w:rsid w:val="001E7160"/>
    <w:rsid w:val="001F07CA"/>
    <w:rsid w:val="001F3EB9"/>
    <w:rsid w:val="0020403E"/>
    <w:rsid w:val="002050A8"/>
    <w:rsid w:val="00207A86"/>
    <w:rsid w:val="00214A67"/>
    <w:rsid w:val="002164AF"/>
    <w:rsid w:val="002238F3"/>
    <w:rsid w:val="00225611"/>
    <w:rsid w:val="002273BA"/>
    <w:rsid w:val="0023566A"/>
    <w:rsid w:val="0023612D"/>
    <w:rsid w:val="0023667D"/>
    <w:rsid w:val="0023675B"/>
    <w:rsid w:val="00240404"/>
    <w:rsid w:val="002422AF"/>
    <w:rsid w:val="0024483D"/>
    <w:rsid w:val="00254C2B"/>
    <w:rsid w:val="0025540A"/>
    <w:rsid w:val="00255AEF"/>
    <w:rsid w:val="002620DC"/>
    <w:rsid w:val="0026349D"/>
    <w:rsid w:val="00266FA4"/>
    <w:rsid w:val="00270137"/>
    <w:rsid w:val="00273748"/>
    <w:rsid w:val="00273CAA"/>
    <w:rsid w:val="00273E46"/>
    <w:rsid w:val="00276857"/>
    <w:rsid w:val="0028068B"/>
    <w:rsid w:val="00281B8D"/>
    <w:rsid w:val="00285210"/>
    <w:rsid w:val="00287824"/>
    <w:rsid w:val="00290A5A"/>
    <w:rsid w:val="00294245"/>
    <w:rsid w:val="002A07A7"/>
    <w:rsid w:val="002A19AD"/>
    <w:rsid w:val="002A2792"/>
    <w:rsid w:val="002A52A7"/>
    <w:rsid w:val="002A64D4"/>
    <w:rsid w:val="002B0AB2"/>
    <w:rsid w:val="002B2144"/>
    <w:rsid w:val="002B246C"/>
    <w:rsid w:val="002B2EF3"/>
    <w:rsid w:val="002B453A"/>
    <w:rsid w:val="002B5389"/>
    <w:rsid w:val="002B6ED3"/>
    <w:rsid w:val="002B6F32"/>
    <w:rsid w:val="002B7C2E"/>
    <w:rsid w:val="002C1193"/>
    <w:rsid w:val="002C1DA4"/>
    <w:rsid w:val="002C1FB3"/>
    <w:rsid w:val="002C35D3"/>
    <w:rsid w:val="002C6820"/>
    <w:rsid w:val="002D03A4"/>
    <w:rsid w:val="002D29AD"/>
    <w:rsid w:val="002D5E6A"/>
    <w:rsid w:val="002D7F6D"/>
    <w:rsid w:val="002E40B7"/>
    <w:rsid w:val="002F20E1"/>
    <w:rsid w:val="002F40E2"/>
    <w:rsid w:val="002F4FA4"/>
    <w:rsid w:val="002F568E"/>
    <w:rsid w:val="00300365"/>
    <w:rsid w:val="003023AD"/>
    <w:rsid w:val="0030321C"/>
    <w:rsid w:val="0030424D"/>
    <w:rsid w:val="00304436"/>
    <w:rsid w:val="00310D30"/>
    <w:rsid w:val="00317170"/>
    <w:rsid w:val="003216F2"/>
    <w:rsid w:val="00323E8D"/>
    <w:rsid w:val="00324E99"/>
    <w:rsid w:val="0032536B"/>
    <w:rsid w:val="003263FF"/>
    <w:rsid w:val="003279FB"/>
    <w:rsid w:val="0033162B"/>
    <w:rsid w:val="0033635C"/>
    <w:rsid w:val="003370FD"/>
    <w:rsid w:val="00341DFE"/>
    <w:rsid w:val="00347C34"/>
    <w:rsid w:val="003500A6"/>
    <w:rsid w:val="0035528A"/>
    <w:rsid w:val="00357AEF"/>
    <w:rsid w:val="00366AD8"/>
    <w:rsid w:val="0038276F"/>
    <w:rsid w:val="003852D1"/>
    <w:rsid w:val="003918B1"/>
    <w:rsid w:val="00391D72"/>
    <w:rsid w:val="0039638D"/>
    <w:rsid w:val="00396BD6"/>
    <w:rsid w:val="00397589"/>
    <w:rsid w:val="0039770C"/>
    <w:rsid w:val="003A0FB5"/>
    <w:rsid w:val="003A2FB9"/>
    <w:rsid w:val="003A522F"/>
    <w:rsid w:val="003A7A24"/>
    <w:rsid w:val="003B0D0F"/>
    <w:rsid w:val="003B0E7C"/>
    <w:rsid w:val="003B362C"/>
    <w:rsid w:val="003B509F"/>
    <w:rsid w:val="003B6B60"/>
    <w:rsid w:val="003B768E"/>
    <w:rsid w:val="003C0881"/>
    <w:rsid w:val="003C3C38"/>
    <w:rsid w:val="003C5C5C"/>
    <w:rsid w:val="003C7656"/>
    <w:rsid w:val="003D0D7C"/>
    <w:rsid w:val="003D590C"/>
    <w:rsid w:val="003D5B79"/>
    <w:rsid w:val="003D5F6C"/>
    <w:rsid w:val="003E31EE"/>
    <w:rsid w:val="003E6669"/>
    <w:rsid w:val="003E6B20"/>
    <w:rsid w:val="003F3C25"/>
    <w:rsid w:val="00400E15"/>
    <w:rsid w:val="00402D80"/>
    <w:rsid w:val="00403B3F"/>
    <w:rsid w:val="00406374"/>
    <w:rsid w:val="00406964"/>
    <w:rsid w:val="00411452"/>
    <w:rsid w:val="0041313C"/>
    <w:rsid w:val="00414461"/>
    <w:rsid w:val="0041540D"/>
    <w:rsid w:val="0041636E"/>
    <w:rsid w:val="00420609"/>
    <w:rsid w:val="00420731"/>
    <w:rsid w:val="004235E4"/>
    <w:rsid w:val="004237A4"/>
    <w:rsid w:val="00423CF3"/>
    <w:rsid w:val="00424887"/>
    <w:rsid w:val="00433288"/>
    <w:rsid w:val="00435629"/>
    <w:rsid w:val="00442874"/>
    <w:rsid w:val="00442B1F"/>
    <w:rsid w:val="00443C96"/>
    <w:rsid w:val="00445565"/>
    <w:rsid w:val="00450438"/>
    <w:rsid w:val="00450B06"/>
    <w:rsid w:val="00450DB3"/>
    <w:rsid w:val="004513A3"/>
    <w:rsid w:val="004513A4"/>
    <w:rsid w:val="00451562"/>
    <w:rsid w:val="00453281"/>
    <w:rsid w:val="00453AA3"/>
    <w:rsid w:val="004553BE"/>
    <w:rsid w:val="004664BB"/>
    <w:rsid w:val="00470997"/>
    <w:rsid w:val="00476654"/>
    <w:rsid w:val="004771ED"/>
    <w:rsid w:val="00480A1A"/>
    <w:rsid w:val="004841EC"/>
    <w:rsid w:val="004857BC"/>
    <w:rsid w:val="00485804"/>
    <w:rsid w:val="00486DCC"/>
    <w:rsid w:val="00487D7F"/>
    <w:rsid w:val="004959DD"/>
    <w:rsid w:val="00497B1C"/>
    <w:rsid w:val="00497C26"/>
    <w:rsid w:val="004A5836"/>
    <w:rsid w:val="004A672E"/>
    <w:rsid w:val="004B1BB3"/>
    <w:rsid w:val="004B521C"/>
    <w:rsid w:val="004B76FE"/>
    <w:rsid w:val="004D35E3"/>
    <w:rsid w:val="004D47B8"/>
    <w:rsid w:val="004E0689"/>
    <w:rsid w:val="004E1400"/>
    <w:rsid w:val="004E428A"/>
    <w:rsid w:val="004F0C90"/>
    <w:rsid w:val="004F2FBB"/>
    <w:rsid w:val="004F4CE2"/>
    <w:rsid w:val="004F6155"/>
    <w:rsid w:val="00501848"/>
    <w:rsid w:val="00502581"/>
    <w:rsid w:val="00502F9A"/>
    <w:rsid w:val="00505686"/>
    <w:rsid w:val="005066F6"/>
    <w:rsid w:val="005137EF"/>
    <w:rsid w:val="005158E4"/>
    <w:rsid w:val="00521964"/>
    <w:rsid w:val="00523B1F"/>
    <w:rsid w:val="00525E11"/>
    <w:rsid w:val="00530F7D"/>
    <w:rsid w:val="00534EBD"/>
    <w:rsid w:val="00542C44"/>
    <w:rsid w:val="0054407F"/>
    <w:rsid w:val="0054706B"/>
    <w:rsid w:val="00553028"/>
    <w:rsid w:val="00554D6B"/>
    <w:rsid w:val="00557B5B"/>
    <w:rsid w:val="00562CE0"/>
    <w:rsid w:val="00566AC4"/>
    <w:rsid w:val="00572B9B"/>
    <w:rsid w:val="00572DF0"/>
    <w:rsid w:val="005737BA"/>
    <w:rsid w:val="00574EE6"/>
    <w:rsid w:val="0058096F"/>
    <w:rsid w:val="00580C8F"/>
    <w:rsid w:val="00586B9F"/>
    <w:rsid w:val="0059436C"/>
    <w:rsid w:val="00595A73"/>
    <w:rsid w:val="005A6B75"/>
    <w:rsid w:val="005A77AF"/>
    <w:rsid w:val="005B614E"/>
    <w:rsid w:val="005B6A81"/>
    <w:rsid w:val="005C39DB"/>
    <w:rsid w:val="005C3DB0"/>
    <w:rsid w:val="005C7A47"/>
    <w:rsid w:val="005D0EE5"/>
    <w:rsid w:val="005D18AB"/>
    <w:rsid w:val="005D6569"/>
    <w:rsid w:val="005E20F1"/>
    <w:rsid w:val="005E21A0"/>
    <w:rsid w:val="005E3C52"/>
    <w:rsid w:val="005E5305"/>
    <w:rsid w:val="005E5578"/>
    <w:rsid w:val="005E5A73"/>
    <w:rsid w:val="005E5D35"/>
    <w:rsid w:val="005E6F0B"/>
    <w:rsid w:val="005F143B"/>
    <w:rsid w:val="005F422B"/>
    <w:rsid w:val="006025EE"/>
    <w:rsid w:val="006062EA"/>
    <w:rsid w:val="00615466"/>
    <w:rsid w:val="00621E54"/>
    <w:rsid w:val="006244AF"/>
    <w:rsid w:val="00624EFB"/>
    <w:rsid w:val="006251E9"/>
    <w:rsid w:val="00626BAB"/>
    <w:rsid w:val="006309B0"/>
    <w:rsid w:val="00630AB2"/>
    <w:rsid w:val="00634787"/>
    <w:rsid w:val="0063677F"/>
    <w:rsid w:val="006422A6"/>
    <w:rsid w:val="006432E9"/>
    <w:rsid w:val="00645BE2"/>
    <w:rsid w:val="006464E2"/>
    <w:rsid w:val="006466E1"/>
    <w:rsid w:val="006508AF"/>
    <w:rsid w:val="00650C37"/>
    <w:rsid w:val="00655EFD"/>
    <w:rsid w:val="00661483"/>
    <w:rsid w:val="00661A03"/>
    <w:rsid w:val="006625AF"/>
    <w:rsid w:val="00664488"/>
    <w:rsid w:val="00665759"/>
    <w:rsid w:val="00667DAB"/>
    <w:rsid w:val="00673E59"/>
    <w:rsid w:val="0067764D"/>
    <w:rsid w:val="0068088D"/>
    <w:rsid w:val="0068217A"/>
    <w:rsid w:val="00686DCE"/>
    <w:rsid w:val="00687549"/>
    <w:rsid w:val="00687E57"/>
    <w:rsid w:val="006904A0"/>
    <w:rsid w:val="0069111E"/>
    <w:rsid w:val="00695570"/>
    <w:rsid w:val="006A2DE6"/>
    <w:rsid w:val="006A5ED3"/>
    <w:rsid w:val="006A725B"/>
    <w:rsid w:val="006B7595"/>
    <w:rsid w:val="006C0E9C"/>
    <w:rsid w:val="006C49F5"/>
    <w:rsid w:val="006C67CD"/>
    <w:rsid w:val="006C6869"/>
    <w:rsid w:val="006C6A12"/>
    <w:rsid w:val="006D5E5E"/>
    <w:rsid w:val="006E014A"/>
    <w:rsid w:val="006E08B1"/>
    <w:rsid w:val="006F0B90"/>
    <w:rsid w:val="006F466F"/>
    <w:rsid w:val="006F70D4"/>
    <w:rsid w:val="007010FD"/>
    <w:rsid w:val="00701CDB"/>
    <w:rsid w:val="00705EC3"/>
    <w:rsid w:val="00706B88"/>
    <w:rsid w:val="00706C0D"/>
    <w:rsid w:val="007101F0"/>
    <w:rsid w:val="00711447"/>
    <w:rsid w:val="00711622"/>
    <w:rsid w:val="007136CB"/>
    <w:rsid w:val="0071373C"/>
    <w:rsid w:val="00713D7F"/>
    <w:rsid w:val="0071670B"/>
    <w:rsid w:val="0072044C"/>
    <w:rsid w:val="007207E8"/>
    <w:rsid w:val="007227CB"/>
    <w:rsid w:val="0072401A"/>
    <w:rsid w:val="00724594"/>
    <w:rsid w:val="00724DCA"/>
    <w:rsid w:val="0072524D"/>
    <w:rsid w:val="00732499"/>
    <w:rsid w:val="007362C6"/>
    <w:rsid w:val="00743BF8"/>
    <w:rsid w:val="00750048"/>
    <w:rsid w:val="00751671"/>
    <w:rsid w:val="007536E7"/>
    <w:rsid w:val="00754EF2"/>
    <w:rsid w:val="00756381"/>
    <w:rsid w:val="00756ADF"/>
    <w:rsid w:val="0076180A"/>
    <w:rsid w:val="00764ECC"/>
    <w:rsid w:val="0077443C"/>
    <w:rsid w:val="00776AFE"/>
    <w:rsid w:val="007804A2"/>
    <w:rsid w:val="00780B31"/>
    <w:rsid w:val="00780EBB"/>
    <w:rsid w:val="007921AC"/>
    <w:rsid w:val="007921CF"/>
    <w:rsid w:val="00793D65"/>
    <w:rsid w:val="007A1125"/>
    <w:rsid w:val="007A4808"/>
    <w:rsid w:val="007A6EB0"/>
    <w:rsid w:val="007B14EB"/>
    <w:rsid w:val="007B46B3"/>
    <w:rsid w:val="007B5104"/>
    <w:rsid w:val="007B6EA9"/>
    <w:rsid w:val="007B7036"/>
    <w:rsid w:val="007B71A2"/>
    <w:rsid w:val="007C512C"/>
    <w:rsid w:val="007D1169"/>
    <w:rsid w:val="007D1A87"/>
    <w:rsid w:val="007D2CCC"/>
    <w:rsid w:val="007E0137"/>
    <w:rsid w:val="007E2257"/>
    <w:rsid w:val="007E3F5B"/>
    <w:rsid w:val="007E4735"/>
    <w:rsid w:val="007E7814"/>
    <w:rsid w:val="007F01FC"/>
    <w:rsid w:val="007F1999"/>
    <w:rsid w:val="007F7D8A"/>
    <w:rsid w:val="008046A2"/>
    <w:rsid w:val="00811564"/>
    <w:rsid w:val="00813B67"/>
    <w:rsid w:val="0082385A"/>
    <w:rsid w:val="0082511A"/>
    <w:rsid w:val="008271D8"/>
    <w:rsid w:val="00831E2C"/>
    <w:rsid w:val="0084087B"/>
    <w:rsid w:val="0084371D"/>
    <w:rsid w:val="0084414D"/>
    <w:rsid w:val="008456AD"/>
    <w:rsid w:val="008465A5"/>
    <w:rsid w:val="00847BE9"/>
    <w:rsid w:val="00852066"/>
    <w:rsid w:val="00853826"/>
    <w:rsid w:val="00853A18"/>
    <w:rsid w:val="00854D6A"/>
    <w:rsid w:val="00854F30"/>
    <w:rsid w:val="00855D01"/>
    <w:rsid w:val="00864867"/>
    <w:rsid w:val="00865484"/>
    <w:rsid w:val="00867668"/>
    <w:rsid w:val="008722BB"/>
    <w:rsid w:val="00875D1A"/>
    <w:rsid w:val="00876BC2"/>
    <w:rsid w:val="00877A34"/>
    <w:rsid w:val="00885B76"/>
    <w:rsid w:val="00885FFE"/>
    <w:rsid w:val="00886C31"/>
    <w:rsid w:val="00895B85"/>
    <w:rsid w:val="0089782A"/>
    <w:rsid w:val="008A3D6F"/>
    <w:rsid w:val="008A7EAB"/>
    <w:rsid w:val="008A7F5C"/>
    <w:rsid w:val="008B6103"/>
    <w:rsid w:val="008B6845"/>
    <w:rsid w:val="008B6D5C"/>
    <w:rsid w:val="008C49AE"/>
    <w:rsid w:val="008D711F"/>
    <w:rsid w:val="008E079B"/>
    <w:rsid w:val="008E25CB"/>
    <w:rsid w:val="008E2D72"/>
    <w:rsid w:val="008E4385"/>
    <w:rsid w:val="008E5BB4"/>
    <w:rsid w:val="008F165E"/>
    <w:rsid w:val="008F2537"/>
    <w:rsid w:val="008F454A"/>
    <w:rsid w:val="008F68AB"/>
    <w:rsid w:val="00900799"/>
    <w:rsid w:val="00902BE8"/>
    <w:rsid w:val="00903775"/>
    <w:rsid w:val="00905F2D"/>
    <w:rsid w:val="00907AD9"/>
    <w:rsid w:val="00910E86"/>
    <w:rsid w:val="009126EF"/>
    <w:rsid w:val="0092042B"/>
    <w:rsid w:val="009300B3"/>
    <w:rsid w:val="0093178D"/>
    <w:rsid w:val="009331E4"/>
    <w:rsid w:val="00933F88"/>
    <w:rsid w:val="009471C8"/>
    <w:rsid w:val="0095340D"/>
    <w:rsid w:val="00957A8D"/>
    <w:rsid w:val="0096111E"/>
    <w:rsid w:val="00961A5A"/>
    <w:rsid w:val="00964989"/>
    <w:rsid w:val="009665A2"/>
    <w:rsid w:val="00967D3A"/>
    <w:rsid w:val="00972654"/>
    <w:rsid w:val="00972DAD"/>
    <w:rsid w:val="00974D32"/>
    <w:rsid w:val="009762E0"/>
    <w:rsid w:val="009810A4"/>
    <w:rsid w:val="00981839"/>
    <w:rsid w:val="00983F71"/>
    <w:rsid w:val="00985725"/>
    <w:rsid w:val="009875E4"/>
    <w:rsid w:val="00993CAC"/>
    <w:rsid w:val="009A16C1"/>
    <w:rsid w:val="009A32D3"/>
    <w:rsid w:val="009A7751"/>
    <w:rsid w:val="009B128D"/>
    <w:rsid w:val="009B1C0B"/>
    <w:rsid w:val="009B1E39"/>
    <w:rsid w:val="009B2504"/>
    <w:rsid w:val="009B3093"/>
    <w:rsid w:val="009B565E"/>
    <w:rsid w:val="009C150B"/>
    <w:rsid w:val="009E0CD9"/>
    <w:rsid w:val="009E37CE"/>
    <w:rsid w:val="009E438C"/>
    <w:rsid w:val="009E47AC"/>
    <w:rsid w:val="009E550F"/>
    <w:rsid w:val="009F0070"/>
    <w:rsid w:val="009F5285"/>
    <w:rsid w:val="00A00855"/>
    <w:rsid w:val="00A0122C"/>
    <w:rsid w:val="00A025AD"/>
    <w:rsid w:val="00A0414B"/>
    <w:rsid w:val="00A06B2A"/>
    <w:rsid w:val="00A138E0"/>
    <w:rsid w:val="00A201A5"/>
    <w:rsid w:val="00A202E9"/>
    <w:rsid w:val="00A204F6"/>
    <w:rsid w:val="00A21D5A"/>
    <w:rsid w:val="00A226F3"/>
    <w:rsid w:val="00A24F06"/>
    <w:rsid w:val="00A25516"/>
    <w:rsid w:val="00A3056B"/>
    <w:rsid w:val="00A312DB"/>
    <w:rsid w:val="00A31B1F"/>
    <w:rsid w:val="00A3349D"/>
    <w:rsid w:val="00A35895"/>
    <w:rsid w:val="00A36C81"/>
    <w:rsid w:val="00A37482"/>
    <w:rsid w:val="00A40BA5"/>
    <w:rsid w:val="00A42DE7"/>
    <w:rsid w:val="00A43068"/>
    <w:rsid w:val="00A47DCE"/>
    <w:rsid w:val="00A51286"/>
    <w:rsid w:val="00A542E0"/>
    <w:rsid w:val="00A54FCC"/>
    <w:rsid w:val="00A55318"/>
    <w:rsid w:val="00A56D82"/>
    <w:rsid w:val="00A604E1"/>
    <w:rsid w:val="00A70FC6"/>
    <w:rsid w:val="00A711AB"/>
    <w:rsid w:val="00A71FAD"/>
    <w:rsid w:val="00A71FF6"/>
    <w:rsid w:val="00A77430"/>
    <w:rsid w:val="00A77FE0"/>
    <w:rsid w:val="00A87BB0"/>
    <w:rsid w:val="00A9197E"/>
    <w:rsid w:val="00A94F90"/>
    <w:rsid w:val="00AA1F81"/>
    <w:rsid w:val="00AA6A40"/>
    <w:rsid w:val="00AA7340"/>
    <w:rsid w:val="00AA753D"/>
    <w:rsid w:val="00AA78CD"/>
    <w:rsid w:val="00AB150C"/>
    <w:rsid w:val="00AB3B21"/>
    <w:rsid w:val="00AB4DF1"/>
    <w:rsid w:val="00AB51AD"/>
    <w:rsid w:val="00AB58C4"/>
    <w:rsid w:val="00AB6232"/>
    <w:rsid w:val="00AC150C"/>
    <w:rsid w:val="00AC2310"/>
    <w:rsid w:val="00AC3335"/>
    <w:rsid w:val="00AC5DC4"/>
    <w:rsid w:val="00AD7271"/>
    <w:rsid w:val="00AE1791"/>
    <w:rsid w:val="00AE67D5"/>
    <w:rsid w:val="00AE7CF2"/>
    <w:rsid w:val="00AE7D51"/>
    <w:rsid w:val="00AF0FF0"/>
    <w:rsid w:val="00AF23D6"/>
    <w:rsid w:val="00AF383E"/>
    <w:rsid w:val="00B074BB"/>
    <w:rsid w:val="00B11C7A"/>
    <w:rsid w:val="00B162FE"/>
    <w:rsid w:val="00B16F5D"/>
    <w:rsid w:val="00B17696"/>
    <w:rsid w:val="00B2112A"/>
    <w:rsid w:val="00B22CCE"/>
    <w:rsid w:val="00B2607A"/>
    <w:rsid w:val="00B27D58"/>
    <w:rsid w:val="00B331F3"/>
    <w:rsid w:val="00B348E7"/>
    <w:rsid w:val="00B36CF0"/>
    <w:rsid w:val="00B37C82"/>
    <w:rsid w:val="00B4103B"/>
    <w:rsid w:val="00B41876"/>
    <w:rsid w:val="00B43A0A"/>
    <w:rsid w:val="00B468F4"/>
    <w:rsid w:val="00B5008A"/>
    <w:rsid w:val="00B53F79"/>
    <w:rsid w:val="00B54445"/>
    <w:rsid w:val="00B5536C"/>
    <w:rsid w:val="00B56949"/>
    <w:rsid w:val="00B642FA"/>
    <w:rsid w:val="00B656B0"/>
    <w:rsid w:val="00B71B36"/>
    <w:rsid w:val="00B738FF"/>
    <w:rsid w:val="00B75559"/>
    <w:rsid w:val="00B75EC9"/>
    <w:rsid w:val="00B8129F"/>
    <w:rsid w:val="00B83295"/>
    <w:rsid w:val="00B840E0"/>
    <w:rsid w:val="00B87E04"/>
    <w:rsid w:val="00B90312"/>
    <w:rsid w:val="00B91DE9"/>
    <w:rsid w:val="00B9358A"/>
    <w:rsid w:val="00B976D6"/>
    <w:rsid w:val="00BA1597"/>
    <w:rsid w:val="00BA4370"/>
    <w:rsid w:val="00BA69C7"/>
    <w:rsid w:val="00BA72C6"/>
    <w:rsid w:val="00BB0BA8"/>
    <w:rsid w:val="00BB162E"/>
    <w:rsid w:val="00BB5AFF"/>
    <w:rsid w:val="00BC1E1A"/>
    <w:rsid w:val="00BC6456"/>
    <w:rsid w:val="00BC6763"/>
    <w:rsid w:val="00BD2EFC"/>
    <w:rsid w:val="00BD328B"/>
    <w:rsid w:val="00BF49E9"/>
    <w:rsid w:val="00BF6C39"/>
    <w:rsid w:val="00BF7824"/>
    <w:rsid w:val="00C041E0"/>
    <w:rsid w:val="00C056E4"/>
    <w:rsid w:val="00C0643B"/>
    <w:rsid w:val="00C06BF9"/>
    <w:rsid w:val="00C144A8"/>
    <w:rsid w:val="00C24BF5"/>
    <w:rsid w:val="00C25EA3"/>
    <w:rsid w:val="00C26CBE"/>
    <w:rsid w:val="00C3077C"/>
    <w:rsid w:val="00C30D79"/>
    <w:rsid w:val="00C42F1F"/>
    <w:rsid w:val="00C43E36"/>
    <w:rsid w:val="00C4681A"/>
    <w:rsid w:val="00C47033"/>
    <w:rsid w:val="00C53874"/>
    <w:rsid w:val="00C53E83"/>
    <w:rsid w:val="00C63F35"/>
    <w:rsid w:val="00C65CA6"/>
    <w:rsid w:val="00C71DA1"/>
    <w:rsid w:val="00C803E2"/>
    <w:rsid w:val="00C850BF"/>
    <w:rsid w:val="00C85374"/>
    <w:rsid w:val="00C854E8"/>
    <w:rsid w:val="00C85D13"/>
    <w:rsid w:val="00C8647C"/>
    <w:rsid w:val="00C87CEE"/>
    <w:rsid w:val="00C91AA8"/>
    <w:rsid w:val="00CA21BB"/>
    <w:rsid w:val="00CA31C2"/>
    <w:rsid w:val="00CA638A"/>
    <w:rsid w:val="00CA6817"/>
    <w:rsid w:val="00CA6B40"/>
    <w:rsid w:val="00CB1BC4"/>
    <w:rsid w:val="00CC18C6"/>
    <w:rsid w:val="00CC1DF0"/>
    <w:rsid w:val="00CD4C43"/>
    <w:rsid w:val="00CD6E7A"/>
    <w:rsid w:val="00CE1823"/>
    <w:rsid w:val="00CE7B0E"/>
    <w:rsid w:val="00CF2447"/>
    <w:rsid w:val="00CF26A9"/>
    <w:rsid w:val="00CF5F64"/>
    <w:rsid w:val="00D02CAB"/>
    <w:rsid w:val="00D03220"/>
    <w:rsid w:val="00D03249"/>
    <w:rsid w:val="00D0593A"/>
    <w:rsid w:val="00D05CDA"/>
    <w:rsid w:val="00D11CF5"/>
    <w:rsid w:val="00D12FEC"/>
    <w:rsid w:val="00D14A5A"/>
    <w:rsid w:val="00D16C2F"/>
    <w:rsid w:val="00D22DFD"/>
    <w:rsid w:val="00D2487F"/>
    <w:rsid w:val="00D2489F"/>
    <w:rsid w:val="00D30C6A"/>
    <w:rsid w:val="00D32341"/>
    <w:rsid w:val="00D41953"/>
    <w:rsid w:val="00D4430C"/>
    <w:rsid w:val="00D46AAB"/>
    <w:rsid w:val="00D525BC"/>
    <w:rsid w:val="00D61877"/>
    <w:rsid w:val="00D743C1"/>
    <w:rsid w:val="00D7737E"/>
    <w:rsid w:val="00D80C65"/>
    <w:rsid w:val="00D82D83"/>
    <w:rsid w:val="00D82FE1"/>
    <w:rsid w:val="00D8447D"/>
    <w:rsid w:val="00D862A0"/>
    <w:rsid w:val="00D86319"/>
    <w:rsid w:val="00D91FBE"/>
    <w:rsid w:val="00D93FFD"/>
    <w:rsid w:val="00D979B3"/>
    <w:rsid w:val="00DA3C61"/>
    <w:rsid w:val="00DA4A16"/>
    <w:rsid w:val="00DA6D3B"/>
    <w:rsid w:val="00DA6F6E"/>
    <w:rsid w:val="00DB1DB9"/>
    <w:rsid w:val="00DB24CB"/>
    <w:rsid w:val="00DB6376"/>
    <w:rsid w:val="00DB74EA"/>
    <w:rsid w:val="00DC1162"/>
    <w:rsid w:val="00DC4119"/>
    <w:rsid w:val="00DC44DF"/>
    <w:rsid w:val="00DC4E83"/>
    <w:rsid w:val="00DC7609"/>
    <w:rsid w:val="00DD23D0"/>
    <w:rsid w:val="00DD59EA"/>
    <w:rsid w:val="00DD624B"/>
    <w:rsid w:val="00DF0611"/>
    <w:rsid w:val="00DF3227"/>
    <w:rsid w:val="00E01991"/>
    <w:rsid w:val="00E02DC1"/>
    <w:rsid w:val="00E04151"/>
    <w:rsid w:val="00E05405"/>
    <w:rsid w:val="00E05423"/>
    <w:rsid w:val="00E13806"/>
    <w:rsid w:val="00E13EFC"/>
    <w:rsid w:val="00E157F2"/>
    <w:rsid w:val="00E20FDB"/>
    <w:rsid w:val="00E22045"/>
    <w:rsid w:val="00E22669"/>
    <w:rsid w:val="00E2783F"/>
    <w:rsid w:val="00E35512"/>
    <w:rsid w:val="00E3711F"/>
    <w:rsid w:val="00E404A6"/>
    <w:rsid w:val="00E40562"/>
    <w:rsid w:val="00E40C51"/>
    <w:rsid w:val="00E41D74"/>
    <w:rsid w:val="00E44D3B"/>
    <w:rsid w:val="00E44ED9"/>
    <w:rsid w:val="00E4527E"/>
    <w:rsid w:val="00E45623"/>
    <w:rsid w:val="00E45F7D"/>
    <w:rsid w:val="00E47E7B"/>
    <w:rsid w:val="00E53E3E"/>
    <w:rsid w:val="00E56312"/>
    <w:rsid w:val="00E57C1E"/>
    <w:rsid w:val="00E6507E"/>
    <w:rsid w:val="00E65826"/>
    <w:rsid w:val="00E65FCE"/>
    <w:rsid w:val="00E75687"/>
    <w:rsid w:val="00E83731"/>
    <w:rsid w:val="00E866F5"/>
    <w:rsid w:val="00E87064"/>
    <w:rsid w:val="00E87E9D"/>
    <w:rsid w:val="00E929A9"/>
    <w:rsid w:val="00E92B38"/>
    <w:rsid w:val="00E9576D"/>
    <w:rsid w:val="00E97DA8"/>
    <w:rsid w:val="00EA082A"/>
    <w:rsid w:val="00EA1966"/>
    <w:rsid w:val="00EB1DC6"/>
    <w:rsid w:val="00EB5717"/>
    <w:rsid w:val="00EB5B03"/>
    <w:rsid w:val="00EB7615"/>
    <w:rsid w:val="00EC0E5B"/>
    <w:rsid w:val="00EC26B6"/>
    <w:rsid w:val="00EC2E69"/>
    <w:rsid w:val="00EC3A0C"/>
    <w:rsid w:val="00EC3E69"/>
    <w:rsid w:val="00EC3EBB"/>
    <w:rsid w:val="00EC46B2"/>
    <w:rsid w:val="00EC663B"/>
    <w:rsid w:val="00ED0754"/>
    <w:rsid w:val="00ED48A3"/>
    <w:rsid w:val="00ED4FAB"/>
    <w:rsid w:val="00ED54CF"/>
    <w:rsid w:val="00ED60EC"/>
    <w:rsid w:val="00EE2362"/>
    <w:rsid w:val="00EE5BCA"/>
    <w:rsid w:val="00EE7FC4"/>
    <w:rsid w:val="00EF4FE8"/>
    <w:rsid w:val="00EF54AF"/>
    <w:rsid w:val="00F00CBE"/>
    <w:rsid w:val="00F00F19"/>
    <w:rsid w:val="00F03815"/>
    <w:rsid w:val="00F055B2"/>
    <w:rsid w:val="00F14AAE"/>
    <w:rsid w:val="00F153BF"/>
    <w:rsid w:val="00F21FAF"/>
    <w:rsid w:val="00F225FD"/>
    <w:rsid w:val="00F2426A"/>
    <w:rsid w:val="00F25A55"/>
    <w:rsid w:val="00F31FA9"/>
    <w:rsid w:val="00F325C4"/>
    <w:rsid w:val="00F32BE0"/>
    <w:rsid w:val="00F33FBE"/>
    <w:rsid w:val="00F34274"/>
    <w:rsid w:val="00F5062F"/>
    <w:rsid w:val="00F535BD"/>
    <w:rsid w:val="00F55288"/>
    <w:rsid w:val="00F55301"/>
    <w:rsid w:val="00F55879"/>
    <w:rsid w:val="00F57F8F"/>
    <w:rsid w:val="00F6323F"/>
    <w:rsid w:val="00F63714"/>
    <w:rsid w:val="00F638A7"/>
    <w:rsid w:val="00F7129F"/>
    <w:rsid w:val="00F73832"/>
    <w:rsid w:val="00F76470"/>
    <w:rsid w:val="00F77A34"/>
    <w:rsid w:val="00F84138"/>
    <w:rsid w:val="00F85D09"/>
    <w:rsid w:val="00F92CA0"/>
    <w:rsid w:val="00F930EB"/>
    <w:rsid w:val="00F95F89"/>
    <w:rsid w:val="00FA535E"/>
    <w:rsid w:val="00FA5AF1"/>
    <w:rsid w:val="00FA7C46"/>
    <w:rsid w:val="00FB1093"/>
    <w:rsid w:val="00FB59C8"/>
    <w:rsid w:val="00FC2E96"/>
    <w:rsid w:val="00FC33EE"/>
    <w:rsid w:val="00FC4385"/>
    <w:rsid w:val="00FC5212"/>
    <w:rsid w:val="00FC539F"/>
    <w:rsid w:val="00FD4930"/>
    <w:rsid w:val="00FD4A6E"/>
    <w:rsid w:val="00FD598C"/>
    <w:rsid w:val="00FD6775"/>
    <w:rsid w:val="00FE182C"/>
    <w:rsid w:val="00FE28E4"/>
    <w:rsid w:val="00FE32DE"/>
    <w:rsid w:val="00FE3537"/>
    <w:rsid w:val="00FE5BBC"/>
    <w:rsid w:val="00FE5F80"/>
    <w:rsid w:val="00FF1B57"/>
    <w:rsid w:val="00FF4C5C"/>
    <w:rsid w:val="00FF5864"/>
    <w:rsid w:val="00FF5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qFormat="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caption" w:locked="1" w:qFormat="1"/>
    <w:lsdException w:name="footnote reference" w:uiPriority="99"/>
    <w:lsdException w:name="annotation reference" w:locked="1"/>
    <w:lsdException w:name="page number" w:locked="1"/>
    <w:lsdException w:name="endnote text" w:locked="1"/>
    <w:lsdException w:name="List 2" w:locked="1"/>
    <w:lsdException w:name="List Bullet 2" w:locked="1"/>
    <w:lsdException w:name="List Bullet 3" w:locked="1"/>
    <w:lsdException w:name="List Bullet 5" w:locked="1"/>
    <w:lsdException w:name="List Number 3" w:locked="1"/>
    <w:lsdException w:name="Title" w:locked="1" w:qFormat="1"/>
    <w:lsdException w:name="Default Paragraph Font" w:locked="1"/>
    <w:lsdException w:name="Body Text" w:locked="1"/>
    <w:lsdException w:name="Body Text Indent" w:locked="1"/>
    <w:lsdException w:name="List Continue" w:locked="1"/>
    <w:lsdException w:name="Subtitle" w:locked="1" w:qFormat="1"/>
    <w:lsdException w:name="Body Text 2" w:locked="1"/>
    <w:lsdException w:name="Body Text 3" w:locked="1"/>
    <w:lsdException w:name="Body Text Indent 2" w:locked="1"/>
    <w:lsdException w:name="Body Text Indent 3" w:locked="1"/>
    <w:lsdException w:name="Block Text" w:locked="1" w:uiPriority="99"/>
    <w:lsdException w:name="FollowedHyperlink" w:locked="1"/>
    <w:lsdException w:name="Strong" w:locked="1" w:qFormat="1"/>
    <w:lsdException w:name="Emphasis" w:locked="1" w:qFormat="1"/>
    <w:lsdException w:name="Document Map" w:locked="1"/>
    <w:lsdException w:name="Plain Text" w:locked="1" w:uiPriority="99"/>
    <w:lsdException w:name="Normal (Web)" w:locked="1"/>
    <w:lsdException w:name="HTML Preformatted" w:locked="1"/>
    <w:lsdException w:name="annotation subject" w:locked="1"/>
    <w:lsdException w:name="No List"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F31FA9"/>
    <w:rPr>
      <w:sz w:val="24"/>
      <w:szCs w:val="24"/>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5"/>
    <w:next w:val="a5"/>
    <w:link w:val="12"/>
    <w:qFormat/>
    <w:rsid w:val="0054706B"/>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2,iz2,l2,list 2,list2,Б2,Заголовок 21,Раздел Знак"/>
    <w:basedOn w:val="a5"/>
    <w:next w:val="a5"/>
    <w:link w:val="24"/>
    <w:qFormat/>
    <w:rsid w:val="0054706B"/>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5"/>
    <w:next w:val="a5"/>
    <w:link w:val="34"/>
    <w:qFormat/>
    <w:rsid w:val="0054706B"/>
    <w:pPr>
      <w:keepNext/>
      <w:numPr>
        <w:ilvl w:val="2"/>
        <w:numId w:val="2"/>
      </w:numPr>
      <w:spacing w:before="240" w:after="60"/>
      <w:outlineLvl w:val="2"/>
    </w:pPr>
    <w:rPr>
      <w:rFonts w:ascii="Cambria" w:hAnsi="Cambria"/>
      <w:b/>
      <w:bCs/>
      <w:sz w:val="26"/>
      <w:szCs w:val="26"/>
    </w:rPr>
  </w:style>
  <w:style w:type="paragraph" w:styleId="40">
    <w:name w:val="heading 4"/>
    <w:aliases w:val="H4"/>
    <w:basedOn w:val="a5"/>
    <w:next w:val="a5"/>
    <w:link w:val="42"/>
    <w:qFormat/>
    <w:rsid w:val="0054706B"/>
    <w:pPr>
      <w:keepNext/>
      <w:numPr>
        <w:ilvl w:val="3"/>
        <w:numId w:val="2"/>
      </w:numPr>
      <w:spacing w:before="240" w:after="60"/>
      <w:outlineLvl w:val="3"/>
    </w:pPr>
    <w:rPr>
      <w:rFonts w:eastAsia="Arial Unicode MS"/>
      <w:b/>
      <w:bCs/>
      <w:sz w:val="28"/>
      <w:szCs w:val="28"/>
    </w:rPr>
  </w:style>
  <w:style w:type="paragraph" w:styleId="50">
    <w:name w:val="heading 5"/>
    <w:aliases w:val="H5"/>
    <w:basedOn w:val="a5"/>
    <w:next w:val="a5"/>
    <w:link w:val="51"/>
    <w:qFormat/>
    <w:rsid w:val="0054706B"/>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5"/>
    <w:next w:val="a5"/>
    <w:link w:val="60"/>
    <w:qFormat/>
    <w:rsid w:val="0054706B"/>
    <w:pPr>
      <w:spacing w:before="240" w:after="60"/>
      <w:outlineLvl w:val="5"/>
    </w:pPr>
    <w:rPr>
      <w:b/>
      <w:bCs/>
      <w:sz w:val="22"/>
      <w:szCs w:val="22"/>
    </w:rPr>
  </w:style>
  <w:style w:type="paragraph" w:styleId="7">
    <w:name w:val="heading 7"/>
    <w:basedOn w:val="a5"/>
    <w:next w:val="a5"/>
    <w:link w:val="70"/>
    <w:qFormat/>
    <w:rsid w:val="0054706B"/>
    <w:pPr>
      <w:tabs>
        <w:tab w:val="num" w:pos="3469"/>
      </w:tabs>
      <w:spacing w:before="240" w:after="60"/>
      <w:ind w:left="3469" w:hanging="1296"/>
      <w:outlineLvl w:val="6"/>
    </w:pPr>
  </w:style>
  <w:style w:type="paragraph" w:styleId="8">
    <w:name w:val="heading 8"/>
    <w:basedOn w:val="a5"/>
    <w:next w:val="a5"/>
    <w:link w:val="80"/>
    <w:qFormat/>
    <w:rsid w:val="0054706B"/>
    <w:pPr>
      <w:tabs>
        <w:tab w:val="num" w:pos="3613"/>
      </w:tabs>
      <w:spacing w:before="240" w:after="60"/>
      <w:ind w:left="3613" w:hanging="1440"/>
      <w:outlineLvl w:val="7"/>
    </w:pPr>
    <w:rPr>
      <w:i/>
      <w:iCs/>
    </w:rPr>
  </w:style>
  <w:style w:type="paragraph" w:styleId="9">
    <w:name w:val="heading 9"/>
    <w:basedOn w:val="a5"/>
    <w:next w:val="a5"/>
    <w:link w:val="90"/>
    <w:qFormat/>
    <w:rsid w:val="0054706B"/>
    <w:pPr>
      <w:tabs>
        <w:tab w:val="num" w:pos="3757"/>
      </w:tabs>
      <w:spacing w:before="240" w:after="60"/>
      <w:ind w:left="3757" w:hanging="1584"/>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rsid w:val="0054706B"/>
    <w:rPr>
      <w:rFonts w:cs="Times New Roman"/>
      <w:color w:val="0000FF"/>
      <w:u w:val="single"/>
    </w:rPr>
  </w:style>
  <w:style w:type="character" w:styleId="aa">
    <w:name w:val="FollowedHyperlink"/>
    <w:rsid w:val="0054706B"/>
    <w:rPr>
      <w:rFonts w:cs="Times New Roman"/>
      <w:color w:val="800080"/>
      <w:u w:val="single"/>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
    <w:link w:val="11"/>
    <w:locked/>
    <w:rsid w:val="0054706B"/>
    <w:rPr>
      <w:iCs/>
      <w:sz w:val="24"/>
      <w:szCs w:val="24"/>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
    <w:locked/>
    <w:rsid w:val="0054706B"/>
    <w:rPr>
      <w:rFonts w:ascii="Cambria" w:hAnsi="Cambria" w:cs="Times New Roman"/>
      <w:b/>
      <w:bCs/>
      <w:color w:val="365F91"/>
      <w:sz w:val="28"/>
      <w:szCs w:val="28"/>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sid w:val="0054706B"/>
    <w:rPr>
      <w:rFonts w:ascii="Arial" w:hAnsi="Arial" w:cs="Arial"/>
      <w:b/>
      <w:bCs/>
      <w:i/>
      <w:iCs/>
      <w:sz w:val="28"/>
      <w:szCs w:val="28"/>
    </w:rPr>
  </w:style>
  <w:style w:type="character" w:customStyle="1" w:styleId="210">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
    <w:locked/>
    <w:rsid w:val="0054706B"/>
    <w:rPr>
      <w:rFonts w:cs="Times New Roman"/>
      <w:b/>
      <w:snapToGrid w:val="0"/>
      <w:sz w:val="28"/>
      <w:lang w:val="ru-RU" w:eastAsia="ru-RU" w:bidi="ar-SA"/>
    </w:rPr>
  </w:style>
  <w:style w:type="character" w:customStyle="1" w:styleId="34">
    <w:name w:val="Заголовок 3 Знак"/>
    <w:aliases w:val="H3 Знак"/>
    <w:link w:val="31"/>
    <w:locked/>
    <w:rsid w:val="0054706B"/>
    <w:rPr>
      <w:rFonts w:ascii="Cambria" w:hAnsi="Cambria"/>
      <w:b/>
      <w:bCs/>
      <w:sz w:val="26"/>
      <w:szCs w:val="26"/>
    </w:rPr>
  </w:style>
  <w:style w:type="character" w:customStyle="1" w:styleId="310">
    <w:name w:val="Заголовок 3 Знак1"/>
    <w:aliases w:val="H3 Знак1"/>
    <w:locked/>
    <w:rsid w:val="0054706B"/>
    <w:rPr>
      <w:rFonts w:ascii="Cambria" w:hAnsi="Cambria" w:cs="Times New Roman"/>
      <w:b/>
      <w:bCs/>
      <w:color w:val="4F81BD"/>
      <w:sz w:val="24"/>
      <w:szCs w:val="24"/>
    </w:rPr>
  </w:style>
  <w:style w:type="character" w:customStyle="1" w:styleId="42">
    <w:name w:val="Заголовок 4 Знак"/>
    <w:aliases w:val="H4 Знак"/>
    <w:link w:val="40"/>
    <w:locked/>
    <w:rsid w:val="0054706B"/>
    <w:rPr>
      <w:rFonts w:eastAsia="Arial Unicode MS"/>
      <w:b/>
      <w:bCs/>
      <w:sz w:val="28"/>
      <w:szCs w:val="28"/>
    </w:rPr>
  </w:style>
  <w:style w:type="character" w:customStyle="1" w:styleId="51">
    <w:name w:val="Заголовок 5 Знак"/>
    <w:aliases w:val="H5 Знак"/>
    <w:link w:val="50"/>
    <w:locked/>
    <w:rsid w:val="0054706B"/>
    <w:rPr>
      <w:rFonts w:ascii="Times New Roman CYR" w:eastAsia="Arial Unicode MS" w:hAnsi="Times New Roman CYR" w:cs="Times New Roman CYR"/>
      <w:b/>
      <w:bCs/>
      <w:i/>
      <w:iCs/>
      <w:sz w:val="26"/>
      <w:szCs w:val="26"/>
    </w:rPr>
  </w:style>
  <w:style w:type="character" w:customStyle="1" w:styleId="60">
    <w:name w:val="Заголовок 6 Знак"/>
    <w:link w:val="6"/>
    <w:locked/>
    <w:rsid w:val="0054706B"/>
    <w:rPr>
      <w:rFonts w:ascii="Cambria" w:hAnsi="Cambria" w:cs="Times New Roman"/>
      <w:i/>
      <w:iCs/>
      <w:color w:val="243F60"/>
      <w:sz w:val="24"/>
      <w:szCs w:val="24"/>
    </w:rPr>
  </w:style>
  <w:style w:type="paragraph" w:styleId="HTML">
    <w:name w:val="HTML Preformatted"/>
    <w:basedOn w:val="a5"/>
    <w:link w:val="HTML0"/>
    <w:rsid w:val="00547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706B"/>
    <w:rPr>
      <w:rFonts w:ascii="Courier New" w:hAnsi="Courier New" w:cs="Courier New"/>
    </w:rPr>
  </w:style>
  <w:style w:type="paragraph" w:styleId="ab">
    <w:name w:val="Normal (Web)"/>
    <w:basedOn w:val="a5"/>
    <w:rsid w:val="0054706B"/>
    <w:pPr>
      <w:spacing w:before="100" w:beforeAutospacing="1" w:after="100" w:afterAutospacing="1"/>
    </w:pPr>
  </w:style>
  <w:style w:type="character" w:customStyle="1" w:styleId="70">
    <w:name w:val="Заголовок 7 Знак"/>
    <w:link w:val="7"/>
    <w:locked/>
    <w:rsid w:val="0054706B"/>
    <w:rPr>
      <w:rFonts w:cs="Times New Roman"/>
      <w:sz w:val="24"/>
      <w:szCs w:val="24"/>
    </w:rPr>
  </w:style>
  <w:style w:type="character" w:customStyle="1" w:styleId="80">
    <w:name w:val="Заголовок 8 Знак"/>
    <w:link w:val="8"/>
    <w:locked/>
    <w:rsid w:val="0054706B"/>
    <w:rPr>
      <w:rFonts w:cs="Times New Roman"/>
      <w:i/>
      <w:iCs/>
      <w:sz w:val="24"/>
      <w:szCs w:val="24"/>
    </w:rPr>
  </w:style>
  <w:style w:type="character" w:customStyle="1" w:styleId="90">
    <w:name w:val="Заголовок 9 Знак"/>
    <w:link w:val="9"/>
    <w:locked/>
    <w:rsid w:val="0054706B"/>
    <w:rPr>
      <w:rFonts w:ascii="Arial" w:hAnsi="Arial" w:cs="Arial"/>
      <w:sz w:val="22"/>
      <w:szCs w:val="22"/>
    </w:rPr>
  </w:style>
  <w:style w:type="paragraph" w:styleId="13">
    <w:name w:val="toc 1"/>
    <w:basedOn w:val="a5"/>
    <w:next w:val="a5"/>
    <w:autoRedefine/>
    <w:uiPriority w:val="39"/>
    <w:qFormat/>
    <w:rsid w:val="0054706B"/>
    <w:pPr>
      <w:tabs>
        <w:tab w:val="left" w:pos="426"/>
        <w:tab w:val="right" w:leader="dot" w:pos="9923"/>
      </w:tabs>
    </w:pPr>
    <w:rPr>
      <w:noProof/>
      <w:szCs w:val="20"/>
    </w:rPr>
  </w:style>
  <w:style w:type="paragraph" w:styleId="25">
    <w:name w:val="toc 2"/>
    <w:basedOn w:val="a5"/>
    <w:next w:val="a5"/>
    <w:autoRedefine/>
    <w:uiPriority w:val="39"/>
    <w:qFormat/>
    <w:rsid w:val="00F33FBE"/>
    <w:pPr>
      <w:tabs>
        <w:tab w:val="left" w:pos="426"/>
        <w:tab w:val="right" w:leader="dot" w:pos="9923"/>
        <w:tab w:val="right" w:pos="10348"/>
      </w:tabs>
      <w:ind w:left="1134" w:right="74" w:hanging="1134"/>
    </w:pPr>
    <w:rPr>
      <w:noProof/>
    </w:rPr>
  </w:style>
  <w:style w:type="paragraph" w:styleId="35">
    <w:name w:val="toc 3"/>
    <w:basedOn w:val="a5"/>
    <w:next w:val="a5"/>
    <w:autoRedefine/>
    <w:semiHidden/>
    <w:qFormat/>
    <w:rsid w:val="0054706B"/>
    <w:pPr>
      <w:jc w:val="both"/>
    </w:pPr>
    <w:rPr>
      <w:szCs w:val="20"/>
    </w:rPr>
  </w:style>
  <w:style w:type="paragraph" w:styleId="43">
    <w:name w:val="toc 4"/>
    <w:basedOn w:val="a5"/>
    <w:next w:val="a5"/>
    <w:autoRedefine/>
    <w:semiHidden/>
    <w:rsid w:val="0054706B"/>
    <w:pPr>
      <w:ind w:left="720"/>
    </w:pPr>
    <w:rPr>
      <w:szCs w:val="20"/>
    </w:rPr>
  </w:style>
  <w:style w:type="paragraph" w:styleId="52">
    <w:name w:val="toc 5"/>
    <w:basedOn w:val="a5"/>
    <w:next w:val="a5"/>
    <w:autoRedefine/>
    <w:semiHidden/>
    <w:rsid w:val="0054706B"/>
    <w:pPr>
      <w:ind w:left="960"/>
    </w:pPr>
    <w:rPr>
      <w:szCs w:val="20"/>
    </w:rPr>
  </w:style>
  <w:style w:type="paragraph" w:styleId="61">
    <w:name w:val="toc 6"/>
    <w:basedOn w:val="a5"/>
    <w:next w:val="a5"/>
    <w:autoRedefine/>
    <w:semiHidden/>
    <w:rsid w:val="0054706B"/>
    <w:pPr>
      <w:ind w:left="1200"/>
    </w:pPr>
    <w:rPr>
      <w:szCs w:val="20"/>
    </w:rPr>
  </w:style>
  <w:style w:type="paragraph" w:styleId="71">
    <w:name w:val="toc 7"/>
    <w:basedOn w:val="a5"/>
    <w:next w:val="a5"/>
    <w:autoRedefine/>
    <w:semiHidden/>
    <w:rsid w:val="0054706B"/>
    <w:pPr>
      <w:ind w:left="1440"/>
    </w:pPr>
    <w:rPr>
      <w:szCs w:val="20"/>
    </w:rPr>
  </w:style>
  <w:style w:type="paragraph" w:styleId="81">
    <w:name w:val="toc 8"/>
    <w:basedOn w:val="a5"/>
    <w:next w:val="a5"/>
    <w:autoRedefine/>
    <w:semiHidden/>
    <w:rsid w:val="0054706B"/>
    <w:pPr>
      <w:ind w:left="1680"/>
    </w:pPr>
    <w:rPr>
      <w:szCs w:val="20"/>
    </w:rPr>
  </w:style>
  <w:style w:type="paragraph" w:styleId="91">
    <w:name w:val="toc 9"/>
    <w:basedOn w:val="a5"/>
    <w:next w:val="a5"/>
    <w:autoRedefine/>
    <w:semiHidden/>
    <w:rsid w:val="0054706B"/>
    <w:pPr>
      <w:ind w:left="1920"/>
    </w:pPr>
    <w:rPr>
      <w:szCs w:val="20"/>
    </w:rPr>
  </w:style>
  <w:style w:type="paragraph" w:styleId="ac">
    <w:name w:val="footnote text"/>
    <w:basedOn w:val="a5"/>
    <w:link w:val="ad"/>
    <w:rsid w:val="0054706B"/>
    <w:pPr>
      <w:snapToGrid w:val="0"/>
      <w:spacing w:line="360" w:lineRule="auto"/>
      <w:ind w:firstLine="567"/>
      <w:jc w:val="both"/>
    </w:pPr>
    <w:rPr>
      <w:szCs w:val="20"/>
    </w:rPr>
  </w:style>
  <w:style w:type="character" w:customStyle="1" w:styleId="ad">
    <w:name w:val="Текст сноски Знак"/>
    <w:link w:val="ac"/>
    <w:locked/>
    <w:rsid w:val="0054706B"/>
    <w:rPr>
      <w:rFonts w:cs="Times New Roman"/>
      <w:snapToGrid w:val="0"/>
      <w:sz w:val="24"/>
    </w:rPr>
  </w:style>
  <w:style w:type="paragraph" w:styleId="ae">
    <w:name w:val="annotation text"/>
    <w:basedOn w:val="a5"/>
    <w:link w:val="af"/>
    <w:rsid w:val="0054706B"/>
    <w:rPr>
      <w:sz w:val="20"/>
      <w:szCs w:val="20"/>
    </w:rPr>
  </w:style>
  <w:style w:type="character" w:customStyle="1" w:styleId="af">
    <w:name w:val="Текст примечания Знак"/>
    <w:link w:val="ae"/>
    <w:locked/>
    <w:rsid w:val="0054706B"/>
    <w:rPr>
      <w:rFonts w:cs="Times New Roman"/>
    </w:rPr>
  </w:style>
  <w:style w:type="character" w:customStyle="1" w:styleId="af0">
    <w:name w:val="Верхний колонтитул Знак"/>
    <w:aliases w:val="Heder Знак,Titul Знак"/>
    <w:link w:val="af1"/>
    <w:locked/>
    <w:rsid w:val="0054706B"/>
    <w:rPr>
      <w:rFonts w:ascii="Courier New" w:hAnsi="Courier New" w:cs="Courier New"/>
      <w:lang w:val="ru-RU" w:eastAsia="ru-RU" w:bidi="ar-SA"/>
    </w:rPr>
  </w:style>
  <w:style w:type="paragraph" w:styleId="af1">
    <w:name w:val="header"/>
    <w:aliases w:val="Heder,Titul"/>
    <w:basedOn w:val="a5"/>
    <w:link w:val="af0"/>
    <w:rsid w:val="0054706B"/>
    <w:pPr>
      <w:tabs>
        <w:tab w:val="center" w:pos="4153"/>
        <w:tab w:val="right" w:pos="8306"/>
      </w:tabs>
    </w:pPr>
    <w:rPr>
      <w:rFonts w:ascii="Courier New" w:hAnsi="Courier New" w:cs="Courier New"/>
      <w:sz w:val="20"/>
      <w:szCs w:val="20"/>
    </w:rPr>
  </w:style>
  <w:style w:type="character" w:customStyle="1" w:styleId="14">
    <w:name w:val="Верхний колонтитул Знак1"/>
    <w:aliases w:val="Heder Знак1,Titul Знак1"/>
    <w:semiHidden/>
    <w:locked/>
    <w:rsid w:val="0054706B"/>
    <w:rPr>
      <w:rFonts w:cs="Times New Roman"/>
      <w:sz w:val="24"/>
      <w:szCs w:val="24"/>
    </w:rPr>
  </w:style>
  <w:style w:type="paragraph" w:styleId="af2">
    <w:name w:val="footer"/>
    <w:basedOn w:val="a5"/>
    <w:link w:val="af3"/>
    <w:rsid w:val="0054706B"/>
    <w:pPr>
      <w:tabs>
        <w:tab w:val="center" w:pos="4153"/>
        <w:tab w:val="right" w:pos="8306"/>
      </w:tabs>
    </w:pPr>
    <w:rPr>
      <w:rFonts w:ascii="Courier New" w:hAnsi="Courier New" w:cs="Courier New"/>
      <w:sz w:val="20"/>
      <w:szCs w:val="20"/>
    </w:rPr>
  </w:style>
  <w:style w:type="character" w:customStyle="1" w:styleId="af3">
    <w:name w:val="Нижний колонтитул Знак"/>
    <w:link w:val="af2"/>
    <w:locked/>
    <w:rsid w:val="0054706B"/>
    <w:rPr>
      <w:rFonts w:ascii="Courier New" w:hAnsi="Courier New" w:cs="Courier New"/>
    </w:rPr>
  </w:style>
  <w:style w:type="paragraph" w:styleId="af4">
    <w:name w:val="caption"/>
    <w:basedOn w:val="a5"/>
    <w:next w:val="a5"/>
    <w:qFormat/>
    <w:rsid w:val="0054706B"/>
    <w:pPr>
      <w:pageBreakBefore/>
      <w:suppressAutoHyphens/>
      <w:snapToGrid w:val="0"/>
      <w:spacing w:before="120" w:after="120"/>
      <w:jc w:val="both"/>
    </w:pPr>
    <w:rPr>
      <w:i/>
      <w:szCs w:val="22"/>
    </w:rPr>
  </w:style>
  <w:style w:type="paragraph" w:styleId="af5">
    <w:name w:val="endnote text"/>
    <w:basedOn w:val="a5"/>
    <w:link w:val="af6"/>
    <w:rsid w:val="0054706B"/>
    <w:rPr>
      <w:sz w:val="20"/>
      <w:szCs w:val="20"/>
    </w:rPr>
  </w:style>
  <w:style w:type="character" w:customStyle="1" w:styleId="af6">
    <w:name w:val="Текст концевой сноски Знак"/>
    <w:link w:val="af5"/>
    <w:locked/>
    <w:rsid w:val="0054706B"/>
    <w:rPr>
      <w:rFonts w:cs="Times New Roman"/>
    </w:rPr>
  </w:style>
  <w:style w:type="paragraph" w:styleId="a">
    <w:name w:val="List Number"/>
    <w:basedOn w:val="a5"/>
    <w:semiHidden/>
    <w:rsid w:val="0054706B"/>
    <w:pPr>
      <w:numPr>
        <w:numId w:val="3"/>
      </w:numPr>
    </w:pPr>
  </w:style>
  <w:style w:type="paragraph" w:styleId="26">
    <w:name w:val="List 2"/>
    <w:basedOn w:val="a5"/>
    <w:semiHidden/>
    <w:rsid w:val="0054706B"/>
    <w:pPr>
      <w:ind w:left="566" w:hanging="283"/>
    </w:pPr>
  </w:style>
  <w:style w:type="paragraph" w:styleId="2">
    <w:name w:val="List Bullet 2"/>
    <w:basedOn w:val="a5"/>
    <w:semiHidden/>
    <w:rsid w:val="0054706B"/>
    <w:pPr>
      <w:numPr>
        <w:numId w:val="4"/>
      </w:numPr>
    </w:pPr>
  </w:style>
  <w:style w:type="paragraph" w:styleId="30">
    <w:name w:val="List Bullet 3"/>
    <w:basedOn w:val="a5"/>
    <w:semiHidden/>
    <w:rsid w:val="0054706B"/>
    <w:pPr>
      <w:numPr>
        <w:numId w:val="5"/>
      </w:numPr>
    </w:pPr>
  </w:style>
  <w:style w:type="paragraph" w:styleId="3">
    <w:name w:val="List Number 3"/>
    <w:basedOn w:val="a5"/>
    <w:semiHidden/>
    <w:rsid w:val="0054706B"/>
    <w:pPr>
      <w:numPr>
        <w:numId w:val="6"/>
      </w:numPr>
    </w:pPr>
  </w:style>
  <w:style w:type="paragraph" w:styleId="af7">
    <w:name w:val="Body Text"/>
    <w:basedOn w:val="a5"/>
    <w:link w:val="af8"/>
    <w:rsid w:val="0054706B"/>
    <w:pPr>
      <w:spacing w:after="120"/>
    </w:pPr>
  </w:style>
  <w:style w:type="character" w:customStyle="1" w:styleId="af8">
    <w:name w:val="Основной текст Знак"/>
    <w:link w:val="af7"/>
    <w:locked/>
    <w:rsid w:val="0054706B"/>
    <w:rPr>
      <w:rFonts w:cs="Times New Roman"/>
      <w:sz w:val="24"/>
      <w:szCs w:val="24"/>
    </w:rPr>
  </w:style>
  <w:style w:type="paragraph" w:styleId="af9">
    <w:name w:val="Body Text Indent"/>
    <w:basedOn w:val="a5"/>
    <w:link w:val="afa"/>
    <w:rsid w:val="0054706B"/>
    <w:pPr>
      <w:ind w:firstLine="720"/>
      <w:jc w:val="both"/>
    </w:pPr>
    <w:rPr>
      <w:color w:val="000000"/>
    </w:rPr>
  </w:style>
  <w:style w:type="character" w:customStyle="1" w:styleId="afa">
    <w:name w:val="Основной текст с отступом Знак"/>
    <w:link w:val="af9"/>
    <w:locked/>
    <w:rsid w:val="0054706B"/>
    <w:rPr>
      <w:rFonts w:cs="Times New Roman"/>
      <w:sz w:val="24"/>
      <w:szCs w:val="24"/>
    </w:rPr>
  </w:style>
  <w:style w:type="paragraph" w:styleId="afb">
    <w:name w:val="List Continue"/>
    <w:basedOn w:val="a5"/>
    <w:semiHidden/>
    <w:rsid w:val="0054706B"/>
    <w:pPr>
      <w:spacing w:after="120"/>
      <w:ind w:left="283"/>
    </w:pPr>
  </w:style>
  <w:style w:type="paragraph" w:styleId="27">
    <w:name w:val="Body Text 2"/>
    <w:basedOn w:val="a5"/>
    <w:link w:val="28"/>
    <w:rsid w:val="0054706B"/>
    <w:pPr>
      <w:spacing w:after="120" w:line="480" w:lineRule="auto"/>
    </w:pPr>
  </w:style>
  <w:style w:type="character" w:customStyle="1" w:styleId="28">
    <w:name w:val="Основной текст 2 Знак"/>
    <w:link w:val="27"/>
    <w:locked/>
    <w:rsid w:val="0054706B"/>
    <w:rPr>
      <w:rFonts w:cs="Times New Roman"/>
      <w:sz w:val="24"/>
      <w:szCs w:val="24"/>
    </w:rPr>
  </w:style>
  <w:style w:type="paragraph" w:styleId="36">
    <w:name w:val="Body Text 3"/>
    <w:basedOn w:val="a5"/>
    <w:link w:val="37"/>
    <w:rsid w:val="0054706B"/>
    <w:pPr>
      <w:spacing w:after="120"/>
    </w:pPr>
    <w:rPr>
      <w:sz w:val="16"/>
      <w:szCs w:val="16"/>
    </w:rPr>
  </w:style>
  <w:style w:type="character" w:customStyle="1" w:styleId="37">
    <w:name w:val="Основной текст 3 Знак"/>
    <w:link w:val="36"/>
    <w:locked/>
    <w:rsid w:val="0054706B"/>
    <w:rPr>
      <w:rFonts w:cs="Times New Roman"/>
      <w:sz w:val="16"/>
      <w:szCs w:val="16"/>
    </w:rPr>
  </w:style>
  <w:style w:type="paragraph" w:styleId="29">
    <w:name w:val="Body Text Indent 2"/>
    <w:basedOn w:val="a5"/>
    <w:link w:val="2a"/>
    <w:rsid w:val="0054706B"/>
    <w:pPr>
      <w:ind w:firstLine="720"/>
      <w:jc w:val="both"/>
    </w:pPr>
  </w:style>
  <w:style w:type="character" w:customStyle="1" w:styleId="2a">
    <w:name w:val="Основной текст с отступом 2 Знак"/>
    <w:link w:val="29"/>
    <w:locked/>
    <w:rsid w:val="0054706B"/>
    <w:rPr>
      <w:rFonts w:cs="Times New Roman"/>
      <w:sz w:val="24"/>
      <w:szCs w:val="24"/>
    </w:rPr>
  </w:style>
  <w:style w:type="paragraph" w:styleId="38">
    <w:name w:val="Body Text Indent 3"/>
    <w:basedOn w:val="a5"/>
    <w:link w:val="39"/>
    <w:rsid w:val="0054706B"/>
    <w:pPr>
      <w:ind w:firstLine="720"/>
      <w:jc w:val="both"/>
    </w:pPr>
    <w:rPr>
      <w:color w:val="0000FF"/>
      <w:u w:val="single"/>
    </w:rPr>
  </w:style>
  <w:style w:type="character" w:customStyle="1" w:styleId="39">
    <w:name w:val="Основной текст с отступом 3 Знак"/>
    <w:link w:val="38"/>
    <w:locked/>
    <w:rsid w:val="0054706B"/>
    <w:rPr>
      <w:rFonts w:cs="Times New Roman"/>
      <w:sz w:val="16"/>
      <w:szCs w:val="16"/>
    </w:rPr>
  </w:style>
  <w:style w:type="paragraph" w:styleId="afc">
    <w:name w:val="Block Text"/>
    <w:basedOn w:val="a5"/>
    <w:uiPriority w:val="99"/>
    <w:rsid w:val="0054706B"/>
    <w:pPr>
      <w:ind w:left="-5220" w:right="-105"/>
      <w:jc w:val="both"/>
    </w:pPr>
    <w:rPr>
      <w:i/>
      <w:iCs/>
    </w:rPr>
  </w:style>
  <w:style w:type="paragraph" w:styleId="afd">
    <w:name w:val="Document Map"/>
    <w:basedOn w:val="a5"/>
    <w:link w:val="afe"/>
    <w:semiHidden/>
    <w:rsid w:val="0054706B"/>
    <w:pPr>
      <w:shd w:val="clear" w:color="auto" w:fill="000080"/>
    </w:pPr>
    <w:rPr>
      <w:rFonts w:ascii="Tahoma" w:hAnsi="Tahoma" w:cs="Tahoma"/>
      <w:szCs w:val="20"/>
    </w:rPr>
  </w:style>
  <w:style w:type="character" w:customStyle="1" w:styleId="afe">
    <w:name w:val="Схема документа Знак"/>
    <w:link w:val="afd"/>
    <w:semiHidden/>
    <w:locked/>
    <w:rsid w:val="0054706B"/>
    <w:rPr>
      <w:rFonts w:ascii="Tahoma" w:hAnsi="Tahoma" w:cs="Tahoma"/>
      <w:sz w:val="24"/>
      <w:shd w:val="clear" w:color="auto" w:fill="000080"/>
    </w:rPr>
  </w:style>
  <w:style w:type="paragraph" w:styleId="aff">
    <w:name w:val="Plain Text"/>
    <w:aliases w:val=" Знак Знак Знак"/>
    <w:basedOn w:val="a5"/>
    <w:link w:val="aff0"/>
    <w:uiPriority w:val="99"/>
    <w:rsid w:val="0054706B"/>
    <w:pPr>
      <w:snapToGrid w:val="0"/>
    </w:pPr>
    <w:rPr>
      <w:rFonts w:ascii="Courier New" w:hAnsi="Courier New"/>
      <w:sz w:val="20"/>
      <w:szCs w:val="20"/>
    </w:rPr>
  </w:style>
  <w:style w:type="character" w:customStyle="1" w:styleId="aff0">
    <w:name w:val="Текст Знак"/>
    <w:aliases w:val=" Знак Знак Знак Знак"/>
    <w:link w:val="aff"/>
    <w:uiPriority w:val="99"/>
    <w:locked/>
    <w:rsid w:val="0054706B"/>
    <w:rPr>
      <w:rFonts w:ascii="Courier New" w:hAnsi="Courier New" w:cs="Courier New"/>
      <w:snapToGrid w:val="0"/>
    </w:rPr>
  </w:style>
  <w:style w:type="paragraph" w:styleId="aff1">
    <w:name w:val="annotation subject"/>
    <w:basedOn w:val="ae"/>
    <w:next w:val="ae"/>
    <w:link w:val="aff2"/>
    <w:rsid w:val="0054706B"/>
    <w:rPr>
      <w:b/>
      <w:bCs/>
    </w:rPr>
  </w:style>
  <w:style w:type="character" w:customStyle="1" w:styleId="aff2">
    <w:name w:val="Тема примечания Знак"/>
    <w:link w:val="aff1"/>
    <w:locked/>
    <w:rsid w:val="0054706B"/>
    <w:rPr>
      <w:rFonts w:cs="Times New Roman"/>
      <w:b/>
      <w:bCs/>
    </w:rPr>
  </w:style>
  <w:style w:type="paragraph" w:styleId="aff3">
    <w:name w:val="Balloon Text"/>
    <w:basedOn w:val="a5"/>
    <w:link w:val="aff4"/>
    <w:uiPriority w:val="99"/>
    <w:rsid w:val="0054706B"/>
    <w:rPr>
      <w:rFonts w:ascii="Tahoma" w:hAnsi="Tahoma" w:cs="Tahoma"/>
      <w:sz w:val="16"/>
      <w:szCs w:val="16"/>
    </w:rPr>
  </w:style>
  <w:style w:type="character" w:customStyle="1" w:styleId="aff4">
    <w:name w:val="Текст выноски Знак"/>
    <w:link w:val="aff3"/>
    <w:uiPriority w:val="99"/>
    <w:locked/>
    <w:rsid w:val="0054706B"/>
    <w:rPr>
      <w:rFonts w:ascii="Tahoma" w:hAnsi="Tahoma" w:cs="Tahoma"/>
      <w:sz w:val="16"/>
      <w:szCs w:val="16"/>
    </w:rPr>
  </w:style>
  <w:style w:type="paragraph" w:customStyle="1" w:styleId="15">
    <w:name w:val="Рецензия1"/>
    <w:semiHidden/>
    <w:rsid w:val="0054706B"/>
    <w:rPr>
      <w:sz w:val="24"/>
      <w:szCs w:val="24"/>
    </w:rPr>
  </w:style>
  <w:style w:type="paragraph" w:customStyle="1" w:styleId="16">
    <w:name w:val="Абзац списка1"/>
    <w:basedOn w:val="a5"/>
    <w:rsid w:val="0054706B"/>
    <w:pPr>
      <w:spacing w:after="200" w:line="276" w:lineRule="auto"/>
      <w:ind w:left="720"/>
      <w:contextualSpacing/>
    </w:pPr>
    <w:rPr>
      <w:rFonts w:ascii="Calibri" w:hAnsi="Calibri"/>
      <w:sz w:val="22"/>
      <w:szCs w:val="22"/>
      <w:lang w:eastAsia="en-US"/>
    </w:rPr>
  </w:style>
  <w:style w:type="paragraph" w:customStyle="1" w:styleId="ConsNormal">
    <w:name w:val="ConsNormal"/>
    <w:rsid w:val="0054706B"/>
    <w:pPr>
      <w:autoSpaceDE w:val="0"/>
      <w:autoSpaceDN w:val="0"/>
      <w:adjustRightInd w:val="0"/>
      <w:ind w:right="19772" w:firstLine="720"/>
    </w:pPr>
    <w:rPr>
      <w:rFonts w:ascii="Arial" w:hAnsi="Arial" w:cs="Arial"/>
    </w:rPr>
  </w:style>
  <w:style w:type="paragraph" w:customStyle="1" w:styleId="ConsTitle">
    <w:name w:val="ConsTitle"/>
    <w:rsid w:val="0054706B"/>
    <w:pPr>
      <w:autoSpaceDE w:val="0"/>
      <w:autoSpaceDN w:val="0"/>
      <w:adjustRightInd w:val="0"/>
      <w:ind w:right="19772"/>
    </w:pPr>
    <w:rPr>
      <w:rFonts w:ascii="Arial" w:hAnsi="Arial" w:cs="Arial"/>
      <w:b/>
      <w:bCs/>
      <w:sz w:val="14"/>
      <w:szCs w:val="14"/>
    </w:rPr>
  </w:style>
  <w:style w:type="paragraph" w:customStyle="1" w:styleId="17">
    <w:name w:val="Обычный1"/>
    <w:rsid w:val="0054706B"/>
    <w:rPr>
      <w:sz w:val="24"/>
    </w:rPr>
  </w:style>
  <w:style w:type="paragraph" w:customStyle="1" w:styleId="aff5">
    <w:name w:val="Знак"/>
    <w:basedOn w:val="a5"/>
    <w:rsid w:val="0054706B"/>
    <w:pPr>
      <w:tabs>
        <w:tab w:val="num" w:pos="360"/>
      </w:tabs>
      <w:spacing w:after="160" w:line="240" w:lineRule="exact"/>
    </w:pPr>
    <w:rPr>
      <w:rFonts w:ascii="Verdana" w:hAnsi="Verdana" w:cs="Verdana"/>
      <w:sz w:val="20"/>
      <w:szCs w:val="20"/>
      <w:lang w:val="en-US" w:eastAsia="en-US"/>
    </w:rPr>
  </w:style>
  <w:style w:type="paragraph" w:customStyle="1" w:styleId="aff6">
    <w:name w:val="Знак Знак Знак Знак"/>
    <w:basedOn w:val="a5"/>
    <w:rsid w:val="0054706B"/>
    <w:pPr>
      <w:spacing w:after="160" w:line="240" w:lineRule="exact"/>
    </w:pPr>
    <w:rPr>
      <w:rFonts w:ascii="Verdana" w:hAnsi="Verdana" w:cs="Verdana"/>
      <w:sz w:val="20"/>
      <w:szCs w:val="20"/>
      <w:lang w:val="en-US" w:eastAsia="en-US"/>
    </w:rPr>
  </w:style>
  <w:style w:type="paragraph" w:customStyle="1" w:styleId="111">
    <w:name w:val="заголовок 11"/>
    <w:basedOn w:val="a5"/>
    <w:next w:val="a5"/>
    <w:rsid w:val="0054706B"/>
    <w:pPr>
      <w:keepNext/>
      <w:snapToGrid w:val="0"/>
      <w:jc w:val="center"/>
    </w:pPr>
    <w:rPr>
      <w:szCs w:val="20"/>
    </w:rPr>
  </w:style>
  <w:style w:type="paragraph" w:customStyle="1" w:styleId="18">
    <w:name w:val="заголовок 1"/>
    <w:basedOn w:val="a5"/>
    <w:next w:val="a5"/>
    <w:rsid w:val="0054706B"/>
    <w:pPr>
      <w:keepNext/>
      <w:widowControl w:val="0"/>
      <w:snapToGrid w:val="0"/>
      <w:jc w:val="center"/>
    </w:pPr>
    <w:rPr>
      <w:b/>
      <w:sz w:val="22"/>
      <w:szCs w:val="20"/>
    </w:rPr>
  </w:style>
  <w:style w:type="paragraph" w:customStyle="1" w:styleId="2b">
    <w:name w:val="çàãîëîâîê 2"/>
    <w:basedOn w:val="a5"/>
    <w:next w:val="a5"/>
    <w:rsid w:val="0054706B"/>
    <w:pPr>
      <w:keepNext/>
      <w:jc w:val="both"/>
    </w:pPr>
    <w:rPr>
      <w:szCs w:val="20"/>
      <w:lang w:val="en-GB"/>
    </w:rPr>
  </w:style>
  <w:style w:type="paragraph" w:customStyle="1" w:styleId="aff7">
    <w:name w:val="Таблица шапка"/>
    <w:basedOn w:val="a5"/>
    <w:rsid w:val="0054706B"/>
    <w:pPr>
      <w:keepNext/>
      <w:snapToGrid w:val="0"/>
      <w:spacing w:before="40" w:after="40"/>
      <w:ind w:left="57" w:right="57"/>
    </w:pPr>
    <w:rPr>
      <w:sz w:val="22"/>
      <w:szCs w:val="20"/>
    </w:rPr>
  </w:style>
  <w:style w:type="paragraph" w:customStyle="1" w:styleId="aff8">
    <w:name w:val="Таблица текст"/>
    <w:basedOn w:val="a5"/>
    <w:rsid w:val="0054706B"/>
    <w:pPr>
      <w:snapToGrid w:val="0"/>
      <w:spacing w:before="40" w:after="40"/>
      <w:ind w:left="57" w:right="57"/>
    </w:pPr>
    <w:rPr>
      <w:szCs w:val="20"/>
    </w:rPr>
  </w:style>
  <w:style w:type="paragraph" w:customStyle="1" w:styleId="a3">
    <w:name w:val="Пункт"/>
    <w:basedOn w:val="a5"/>
    <w:rsid w:val="0054706B"/>
    <w:pPr>
      <w:numPr>
        <w:ilvl w:val="2"/>
        <w:numId w:val="1"/>
      </w:numPr>
      <w:snapToGrid w:val="0"/>
      <w:spacing w:line="360" w:lineRule="auto"/>
      <w:jc w:val="both"/>
    </w:pPr>
    <w:rPr>
      <w:sz w:val="28"/>
      <w:szCs w:val="28"/>
    </w:rPr>
  </w:style>
  <w:style w:type="paragraph" w:customStyle="1" w:styleId="21">
    <w:name w:val="Уровень2"/>
    <w:basedOn w:val="a5"/>
    <w:rsid w:val="0054706B"/>
    <w:pPr>
      <w:numPr>
        <w:numId w:val="7"/>
      </w:numPr>
      <w:tabs>
        <w:tab w:val="left" w:pos="993"/>
      </w:tabs>
      <w:spacing w:before="120" w:after="120"/>
      <w:jc w:val="both"/>
      <w:outlineLvl w:val="0"/>
    </w:pPr>
    <w:rPr>
      <w:rFonts w:ascii="Arial" w:hAnsi="Arial"/>
      <w:bCs/>
      <w:iCs/>
      <w:color w:val="000000"/>
      <w:szCs w:val="20"/>
    </w:rPr>
  </w:style>
  <w:style w:type="paragraph" w:customStyle="1" w:styleId="32">
    <w:name w:val="Уровень3"/>
    <w:basedOn w:val="21"/>
    <w:rsid w:val="0054706B"/>
    <w:pPr>
      <w:numPr>
        <w:ilvl w:val="2"/>
      </w:numPr>
      <w:tabs>
        <w:tab w:val="num" w:pos="1134"/>
      </w:tabs>
    </w:pPr>
  </w:style>
  <w:style w:type="paragraph" w:customStyle="1" w:styleId="aff9">
    <w:name w:val="Заголовок статьи"/>
    <w:basedOn w:val="a5"/>
    <w:next w:val="a5"/>
    <w:rsid w:val="0054706B"/>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5"/>
    <w:rsid w:val="0054706B"/>
    <w:pPr>
      <w:widowControl w:val="0"/>
      <w:overflowPunct w:val="0"/>
      <w:autoSpaceDE w:val="0"/>
      <w:autoSpaceDN w:val="0"/>
      <w:adjustRightInd w:val="0"/>
      <w:spacing w:after="360" w:line="240" w:lineRule="exact"/>
      <w:ind w:firstLine="851"/>
      <w:jc w:val="both"/>
    </w:pPr>
    <w:rPr>
      <w:szCs w:val="20"/>
    </w:rPr>
  </w:style>
  <w:style w:type="paragraph" w:customStyle="1" w:styleId="a4">
    <w:name w:val="А_обычный"/>
    <w:basedOn w:val="a5"/>
    <w:rsid w:val="0054706B"/>
    <w:pPr>
      <w:numPr>
        <w:numId w:val="8"/>
      </w:numPr>
      <w:jc w:val="both"/>
    </w:pPr>
  </w:style>
  <w:style w:type="paragraph" w:customStyle="1" w:styleId="3a">
    <w:name w:val="Стиль3"/>
    <w:basedOn w:val="29"/>
    <w:link w:val="3b"/>
    <w:uiPriority w:val="99"/>
    <w:rsid w:val="0054706B"/>
    <w:pPr>
      <w:widowControl w:val="0"/>
      <w:tabs>
        <w:tab w:val="num" w:pos="1307"/>
      </w:tabs>
      <w:adjustRightInd w:val="0"/>
      <w:ind w:left="1080" w:firstLine="0"/>
    </w:pPr>
    <w:rPr>
      <w:szCs w:val="20"/>
    </w:rPr>
  </w:style>
  <w:style w:type="paragraph" w:customStyle="1" w:styleId="1-3">
    <w:name w:val="Текст1-3"/>
    <w:basedOn w:val="a5"/>
    <w:rsid w:val="0054706B"/>
    <w:pPr>
      <w:spacing w:after="60" w:line="288" w:lineRule="auto"/>
      <w:jc w:val="both"/>
    </w:pPr>
    <w:rPr>
      <w:szCs w:val="20"/>
    </w:rPr>
  </w:style>
  <w:style w:type="paragraph" w:customStyle="1" w:styleId="aHeader">
    <w:name w:val="a_Header"/>
    <w:basedOn w:val="a5"/>
    <w:rsid w:val="0054706B"/>
    <w:pPr>
      <w:tabs>
        <w:tab w:val="left" w:pos="1985"/>
      </w:tabs>
      <w:spacing w:after="60"/>
      <w:jc w:val="center"/>
    </w:pPr>
    <w:rPr>
      <w:rFonts w:ascii="Courier New" w:hAnsi="Courier New"/>
    </w:rPr>
  </w:style>
  <w:style w:type="paragraph" w:customStyle="1" w:styleId="affa">
    <w:name w:val="Подраздел"/>
    <w:basedOn w:val="a5"/>
    <w:rsid w:val="0054706B"/>
    <w:pPr>
      <w:spacing w:before="240"/>
      <w:ind w:left="1701" w:hanging="283"/>
      <w:jc w:val="both"/>
    </w:pPr>
    <w:rPr>
      <w:rFonts w:ascii="PragmaticaTT" w:hAnsi="PragmaticaTT"/>
      <w:szCs w:val="20"/>
    </w:rPr>
  </w:style>
  <w:style w:type="paragraph" w:customStyle="1" w:styleId="affb">
    <w:name w:val="регламент список"/>
    <w:basedOn w:val="31"/>
    <w:autoRedefine/>
    <w:rsid w:val="0054706B"/>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Times12">
    <w:name w:val="Times 12"/>
    <w:basedOn w:val="a5"/>
    <w:uiPriority w:val="34"/>
    <w:qFormat/>
    <w:rsid w:val="0054706B"/>
    <w:pPr>
      <w:overflowPunct w:val="0"/>
      <w:autoSpaceDE w:val="0"/>
      <w:autoSpaceDN w:val="0"/>
      <w:adjustRightInd w:val="0"/>
      <w:ind w:firstLine="567"/>
      <w:jc w:val="both"/>
    </w:pPr>
    <w:rPr>
      <w:bCs/>
      <w:szCs w:val="22"/>
    </w:rPr>
  </w:style>
  <w:style w:type="paragraph" w:customStyle="1" w:styleId="23">
    <w:name w:val="Пункт_2"/>
    <w:basedOn w:val="a5"/>
    <w:rsid w:val="0054706B"/>
    <w:pPr>
      <w:numPr>
        <w:ilvl w:val="1"/>
        <w:numId w:val="9"/>
      </w:numPr>
      <w:tabs>
        <w:tab w:val="clear" w:pos="1440"/>
        <w:tab w:val="num" w:pos="643"/>
        <w:tab w:val="num" w:pos="1701"/>
      </w:tabs>
      <w:ind w:left="643"/>
      <w:jc w:val="both"/>
    </w:pPr>
    <w:rPr>
      <w:sz w:val="28"/>
      <w:szCs w:val="20"/>
    </w:rPr>
  </w:style>
  <w:style w:type="paragraph" w:customStyle="1" w:styleId="33">
    <w:name w:val="Пункт_3"/>
    <w:basedOn w:val="a5"/>
    <w:rsid w:val="0054706B"/>
    <w:pPr>
      <w:numPr>
        <w:ilvl w:val="2"/>
        <w:numId w:val="9"/>
      </w:numPr>
      <w:ind w:left="2302"/>
      <w:jc w:val="both"/>
    </w:pPr>
    <w:rPr>
      <w:sz w:val="28"/>
      <w:szCs w:val="28"/>
    </w:rPr>
  </w:style>
  <w:style w:type="paragraph" w:customStyle="1" w:styleId="ConsNonformat">
    <w:name w:val="ConsNonformat"/>
    <w:rsid w:val="0054706B"/>
    <w:pPr>
      <w:widowControl w:val="0"/>
    </w:pPr>
    <w:rPr>
      <w:rFonts w:ascii="Courier New" w:hAnsi="Courier New"/>
    </w:rPr>
  </w:style>
  <w:style w:type="paragraph" w:customStyle="1" w:styleId="02statia2">
    <w:name w:val="02statia2"/>
    <w:basedOn w:val="a5"/>
    <w:rsid w:val="0054706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3"/>
    <w:rsid w:val="0054706B"/>
    <w:pPr>
      <w:numPr>
        <w:ilvl w:val="0"/>
        <w:numId w:val="0"/>
      </w:numPr>
      <w:tabs>
        <w:tab w:val="num" w:pos="1134"/>
      </w:tabs>
      <w:ind w:left="1134" w:hanging="1134"/>
    </w:pPr>
    <w:rPr>
      <w:bCs/>
      <w:sz w:val="22"/>
      <w:szCs w:val="22"/>
    </w:rPr>
  </w:style>
  <w:style w:type="paragraph" w:customStyle="1" w:styleId="a2">
    <w:name w:val="Подподпункт"/>
    <w:basedOn w:val="affc"/>
    <w:rsid w:val="0054706B"/>
    <w:pPr>
      <w:numPr>
        <w:numId w:val="10"/>
      </w:numPr>
      <w:tabs>
        <w:tab w:val="num" w:pos="926"/>
      </w:tabs>
      <w:ind w:left="0"/>
    </w:pPr>
  </w:style>
  <w:style w:type="paragraph" w:customStyle="1" w:styleId="affd">
    <w:name w:val="маркированный"/>
    <w:basedOn w:val="a5"/>
    <w:semiHidden/>
    <w:rsid w:val="0054706B"/>
    <w:pPr>
      <w:tabs>
        <w:tab w:val="num" w:pos="1701"/>
      </w:tabs>
      <w:snapToGrid w:val="0"/>
      <w:spacing w:line="360" w:lineRule="auto"/>
      <w:ind w:left="1701" w:hanging="567"/>
      <w:jc w:val="both"/>
    </w:pPr>
    <w:rPr>
      <w:bCs/>
      <w:sz w:val="22"/>
      <w:szCs w:val="22"/>
    </w:rPr>
  </w:style>
  <w:style w:type="character" w:customStyle="1" w:styleId="19">
    <w:name w:val="Ариал Знак1"/>
    <w:link w:val="affe"/>
    <w:locked/>
    <w:rsid w:val="0054706B"/>
    <w:rPr>
      <w:rFonts w:ascii="Arial" w:hAnsi="Arial" w:cs="Arial"/>
      <w:sz w:val="24"/>
      <w:szCs w:val="24"/>
      <w:lang w:val="ru-RU" w:eastAsia="ru-RU" w:bidi="ar-SA"/>
    </w:rPr>
  </w:style>
  <w:style w:type="paragraph" w:customStyle="1" w:styleId="affe">
    <w:name w:val="Ариал"/>
    <w:basedOn w:val="a5"/>
    <w:link w:val="19"/>
    <w:rsid w:val="0054706B"/>
    <w:pPr>
      <w:spacing w:before="120" w:after="120" w:line="360" w:lineRule="auto"/>
      <w:ind w:firstLine="851"/>
      <w:jc w:val="both"/>
    </w:pPr>
    <w:rPr>
      <w:rFonts w:ascii="Arial" w:hAnsi="Arial" w:cs="Arial"/>
    </w:rPr>
  </w:style>
  <w:style w:type="paragraph" w:customStyle="1" w:styleId="ConsPlusNonformat">
    <w:name w:val="ConsPlusNonformat"/>
    <w:uiPriority w:val="99"/>
    <w:rsid w:val="0054706B"/>
    <w:pPr>
      <w:autoSpaceDE w:val="0"/>
      <w:autoSpaceDN w:val="0"/>
      <w:adjustRightInd w:val="0"/>
    </w:pPr>
    <w:rPr>
      <w:rFonts w:ascii="Courier New" w:hAnsi="Courier New" w:cs="Courier New"/>
    </w:rPr>
  </w:style>
  <w:style w:type="paragraph" w:customStyle="1" w:styleId="afff">
    <w:name w:val="Пункт б/н"/>
    <w:basedOn w:val="a5"/>
    <w:rsid w:val="0054706B"/>
    <w:pPr>
      <w:tabs>
        <w:tab w:val="left" w:pos="1134"/>
      </w:tabs>
      <w:snapToGrid w:val="0"/>
      <w:spacing w:line="360" w:lineRule="auto"/>
      <w:ind w:firstLine="567"/>
      <w:jc w:val="both"/>
    </w:pPr>
    <w:rPr>
      <w:bCs/>
      <w:sz w:val="22"/>
      <w:szCs w:val="22"/>
    </w:rPr>
  </w:style>
  <w:style w:type="character" w:customStyle="1" w:styleId="1a">
    <w:name w:val="Обычный1 Знак"/>
    <w:link w:val="112"/>
    <w:locked/>
    <w:rsid w:val="0054706B"/>
    <w:rPr>
      <w:szCs w:val="24"/>
      <w:lang w:val="ru-RU" w:eastAsia="ru-RU" w:bidi="ar-SA"/>
    </w:rPr>
  </w:style>
  <w:style w:type="paragraph" w:customStyle="1" w:styleId="112">
    <w:name w:val="Обычный11"/>
    <w:link w:val="1a"/>
    <w:rsid w:val="0054706B"/>
    <w:pPr>
      <w:widowControl w:val="0"/>
      <w:autoSpaceDE w:val="0"/>
      <w:autoSpaceDN w:val="0"/>
      <w:spacing w:before="120" w:after="120"/>
      <w:ind w:firstLine="567"/>
      <w:jc w:val="both"/>
    </w:pPr>
    <w:rPr>
      <w:szCs w:val="24"/>
    </w:rPr>
  </w:style>
  <w:style w:type="character" w:customStyle="1" w:styleId="afff0">
    <w:name w:val="Ариал Таблица Знак"/>
    <w:link w:val="afff1"/>
    <w:locked/>
    <w:rsid w:val="0054706B"/>
    <w:rPr>
      <w:rFonts w:ascii="Arial" w:hAnsi="Arial" w:cs="Arial"/>
      <w:sz w:val="24"/>
      <w:lang w:val="ru-RU" w:eastAsia="ru-RU" w:bidi="ar-SA"/>
    </w:rPr>
  </w:style>
  <w:style w:type="paragraph" w:customStyle="1" w:styleId="afff1">
    <w:name w:val="Ариал Таблица"/>
    <w:basedOn w:val="affe"/>
    <w:link w:val="afff0"/>
    <w:rsid w:val="0054706B"/>
    <w:pPr>
      <w:widowControl w:val="0"/>
      <w:adjustRightInd w:val="0"/>
      <w:spacing w:before="0" w:after="0" w:line="240" w:lineRule="auto"/>
      <w:ind w:firstLine="0"/>
    </w:pPr>
    <w:rPr>
      <w:szCs w:val="20"/>
    </w:rPr>
  </w:style>
  <w:style w:type="paragraph" w:customStyle="1" w:styleId="afff2">
    <w:name w:val="АриалТабл"/>
    <w:basedOn w:val="affe"/>
    <w:rsid w:val="0054706B"/>
    <w:pPr>
      <w:widowControl w:val="0"/>
      <w:adjustRightInd w:val="0"/>
      <w:spacing w:before="0" w:after="0" w:line="240" w:lineRule="auto"/>
      <w:ind w:firstLine="0"/>
    </w:pPr>
  </w:style>
  <w:style w:type="paragraph" w:customStyle="1" w:styleId="afff3">
    <w:name w:val="Стиль начало"/>
    <w:basedOn w:val="a5"/>
    <w:rsid w:val="0054706B"/>
    <w:pPr>
      <w:spacing w:line="264" w:lineRule="auto"/>
    </w:pPr>
    <w:rPr>
      <w:sz w:val="28"/>
      <w:szCs w:val="20"/>
    </w:rPr>
  </w:style>
  <w:style w:type="paragraph" w:customStyle="1" w:styleId="Noeeu14">
    <w:name w:val="Noeeu14"/>
    <w:basedOn w:val="a5"/>
    <w:rsid w:val="0054706B"/>
    <w:pPr>
      <w:overflowPunct w:val="0"/>
      <w:autoSpaceDE w:val="0"/>
      <w:autoSpaceDN w:val="0"/>
      <w:adjustRightInd w:val="0"/>
      <w:spacing w:line="264" w:lineRule="auto"/>
      <w:ind w:firstLine="720"/>
      <w:jc w:val="both"/>
    </w:pPr>
    <w:rPr>
      <w:sz w:val="28"/>
      <w:szCs w:val="20"/>
    </w:rPr>
  </w:style>
  <w:style w:type="paragraph" w:customStyle="1" w:styleId="Style20">
    <w:name w:val="Style20"/>
    <w:basedOn w:val="a5"/>
    <w:rsid w:val="0054706B"/>
    <w:pPr>
      <w:widowControl w:val="0"/>
      <w:autoSpaceDE w:val="0"/>
      <w:autoSpaceDN w:val="0"/>
      <w:adjustRightInd w:val="0"/>
    </w:pPr>
    <w:rPr>
      <w:rFonts w:ascii="Arial" w:hAnsi="Arial"/>
    </w:rPr>
  </w:style>
  <w:style w:type="paragraph" w:customStyle="1" w:styleId="u">
    <w:name w:val="u"/>
    <w:basedOn w:val="a5"/>
    <w:rsid w:val="0054706B"/>
    <w:pPr>
      <w:spacing w:before="100" w:beforeAutospacing="1" w:after="100" w:afterAutospacing="1"/>
    </w:pPr>
  </w:style>
  <w:style w:type="paragraph" w:customStyle="1" w:styleId="afff4">
    <w:name w:val="АриалСписок"/>
    <w:basedOn w:val="a5"/>
    <w:rsid w:val="0054706B"/>
    <w:pPr>
      <w:widowControl w:val="0"/>
      <w:tabs>
        <w:tab w:val="num" w:pos="1571"/>
      </w:tabs>
      <w:adjustRightInd w:val="0"/>
      <w:ind w:left="1571" w:hanging="360"/>
      <w:jc w:val="both"/>
    </w:pPr>
    <w:rPr>
      <w:rFonts w:ascii="Arial" w:hAnsi="Arial" w:cs="Arial"/>
    </w:rPr>
  </w:style>
  <w:style w:type="paragraph" w:customStyle="1" w:styleId="afff5">
    <w:name w:val="Текст таблицы"/>
    <w:basedOn w:val="a5"/>
    <w:semiHidden/>
    <w:rsid w:val="0054706B"/>
    <w:pPr>
      <w:spacing w:before="40" w:after="40"/>
      <w:ind w:left="57" w:right="57"/>
    </w:pPr>
    <w:rPr>
      <w:bCs/>
    </w:rPr>
  </w:style>
  <w:style w:type="paragraph" w:customStyle="1" w:styleId="a1">
    <w:name w:val="Пункт Знак"/>
    <w:basedOn w:val="a5"/>
    <w:rsid w:val="0054706B"/>
    <w:pPr>
      <w:numPr>
        <w:ilvl w:val="1"/>
        <w:numId w:val="12"/>
      </w:numPr>
      <w:tabs>
        <w:tab w:val="left" w:pos="851"/>
        <w:tab w:val="left" w:pos="1134"/>
      </w:tabs>
      <w:snapToGrid w:val="0"/>
      <w:spacing w:line="360" w:lineRule="auto"/>
      <w:jc w:val="both"/>
    </w:pPr>
    <w:rPr>
      <w:sz w:val="28"/>
      <w:szCs w:val="20"/>
    </w:rPr>
  </w:style>
  <w:style w:type="paragraph" w:customStyle="1" w:styleId="afff6">
    <w:name w:val="Подподподпункт"/>
    <w:basedOn w:val="a5"/>
    <w:rsid w:val="0054706B"/>
    <w:pPr>
      <w:tabs>
        <w:tab w:val="left" w:pos="1134"/>
        <w:tab w:val="num" w:pos="1576"/>
        <w:tab w:val="left" w:pos="1701"/>
      </w:tabs>
      <w:snapToGrid w:val="0"/>
      <w:spacing w:line="360" w:lineRule="auto"/>
      <w:ind w:left="1576" w:hanging="1008"/>
      <w:jc w:val="both"/>
    </w:pPr>
    <w:rPr>
      <w:sz w:val="28"/>
      <w:szCs w:val="20"/>
    </w:rPr>
  </w:style>
  <w:style w:type="paragraph" w:customStyle="1" w:styleId="1">
    <w:name w:val="Пункт1"/>
    <w:basedOn w:val="a5"/>
    <w:rsid w:val="0054706B"/>
    <w:pPr>
      <w:numPr>
        <w:numId w:val="12"/>
      </w:numPr>
      <w:snapToGrid w:val="0"/>
      <w:spacing w:before="240" w:line="360" w:lineRule="auto"/>
      <w:jc w:val="center"/>
    </w:pPr>
    <w:rPr>
      <w:rFonts w:ascii="Arial" w:hAnsi="Arial"/>
      <w:b/>
      <w:sz w:val="28"/>
      <w:szCs w:val="28"/>
    </w:rPr>
  </w:style>
  <w:style w:type="character" w:customStyle="1" w:styleId="44">
    <w:name w:val="Пункт_4 Знак"/>
    <w:link w:val="45"/>
    <w:locked/>
    <w:rsid w:val="0054706B"/>
    <w:rPr>
      <w:rFonts w:cs="Times New Roman"/>
      <w:sz w:val="28"/>
      <w:szCs w:val="28"/>
    </w:rPr>
  </w:style>
  <w:style w:type="paragraph" w:customStyle="1" w:styleId="45">
    <w:name w:val="Пункт_4"/>
    <w:basedOn w:val="a5"/>
    <w:link w:val="44"/>
    <w:rsid w:val="0054706B"/>
    <w:pPr>
      <w:tabs>
        <w:tab w:val="num" w:pos="2880"/>
      </w:tabs>
      <w:ind w:left="2880" w:hanging="360"/>
      <w:jc w:val="both"/>
    </w:pPr>
    <w:rPr>
      <w:sz w:val="28"/>
      <w:szCs w:val="28"/>
    </w:rPr>
  </w:style>
  <w:style w:type="paragraph" w:customStyle="1" w:styleId="rvps1">
    <w:name w:val="rvps1"/>
    <w:basedOn w:val="a5"/>
    <w:rsid w:val="0054706B"/>
    <w:pPr>
      <w:jc w:val="center"/>
    </w:pPr>
  </w:style>
  <w:style w:type="paragraph" w:customStyle="1" w:styleId="rvps44">
    <w:name w:val="rvps44"/>
    <w:basedOn w:val="a5"/>
    <w:rsid w:val="0054706B"/>
    <w:pPr>
      <w:spacing w:before="120"/>
      <w:ind w:right="150"/>
      <w:jc w:val="both"/>
    </w:pPr>
  </w:style>
  <w:style w:type="paragraph" w:customStyle="1" w:styleId="rvps46">
    <w:name w:val="rvps46"/>
    <w:basedOn w:val="a5"/>
    <w:rsid w:val="0054706B"/>
    <w:pPr>
      <w:spacing w:before="120" w:after="120"/>
    </w:pPr>
  </w:style>
  <w:style w:type="paragraph" w:customStyle="1" w:styleId="rvps9">
    <w:name w:val="rvps9"/>
    <w:basedOn w:val="a5"/>
    <w:rsid w:val="0054706B"/>
    <w:pPr>
      <w:jc w:val="both"/>
    </w:pPr>
  </w:style>
  <w:style w:type="paragraph" w:customStyle="1" w:styleId="rvps45">
    <w:name w:val="rvps45"/>
    <w:basedOn w:val="a5"/>
    <w:rsid w:val="0054706B"/>
    <w:pPr>
      <w:spacing w:before="120"/>
      <w:ind w:right="150"/>
    </w:pPr>
  </w:style>
  <w:style w:type="paragraph" w:customStyle="1" w:styleId="rvps51">
    <w:name w:val="rvps51"/>
    <w:basedOn w:val="a5"/>
    <w:rsid w:val="0054706B"/>
    <w:pPr>
      <w:spacing w:before="120"/>
      <w:ind w:right="150"/>
      <w:jc w:val="both"/>
    </w:pPr>
  </w:style>
  <w:style w:type="paragraph" w:customStyle="1" w:styleId="rvps48">
    <w:name w:val="rvps48"/>
    <w:basedOn w:val="a5"/>
    <w:rsid w:val="0054706B"/>
    <w:pPr>
      <w:spacing w:after="120"/>
      <w:ind w:right="150"/>
    </w:pPr>
  </w:style>
  <w:style w:type="paragraph" w:customStyle="1" w:styleId="rvps59">
    <w:name w:val="rvps59"/>
    <w:basedOn w:val="a5"/>
    <w:rsid w:val="0054706B"/>
    <w:pPr>
      <w:spacing w:before="60"/>
      <w:ind w:left="75" w:right="75" w:firstLine="285"/>
      <w:jc w:val="both"/>
    </w:pPr>
  </w:style>
  <w:style w:type="paragraph" w:customStyle="1" w:styleId="rvps52">
    <w:name w:val="rvps52"/>
    <w:basedOn w:val="a5"/>
    <w:rsid w:val="0054706B"/>
    <w:pPr>
      <w:ind w:left="210" w:right="150"/>
      <w:jc w:val="both"/>
    </w:pPr>
  </w:style>
  <w:style w:type="paragraph" w:customStyle="1" w:styleId="rvps67">
    <w:name w:val="rvps67"/>
    <w:basedOn w:val="a5"/>
    <w:rsid w:val="0054706B"/>
    <w:pPr>
      <w:spacing w:before="120"/>
      <w:ind w:left="75" w:right="150"/>
      <w:jc w:val="both"/>
    </w:pPr>
  </w:style>
  <w:style w:type="paragraph" w:customStyle="1" w:styleId="rvps50">
    <w:name w:val="rvps50"/>
    <w:basedOn w:val="a5"/>
    <w:rsid w:val="0054706B"/>
    <w:pPr>
      <w:spacing w:before="120"/>
      <w:ind w:right="150"/>
      <w:jc w:val="both"/>
    </w:pPr>
  </w:style>
  <w:style w:type="paragraph" w:customStyle="1" w:styleId="rvps70">
    <w:name w:val="rvps70"/>
    <w:basedOn w:val="a5"/>
    <w:rsid w:val="0054706B"/>
    <w:pPr>
      <w:ind w:left="780" w:right="150"/>
      <w:jc w:val="both"/>
    </w:pPr>
  </w:style>
  <w:style w:type="paragraph" w:customStyle="1" w:styleId="rvps78">
    <w:name w:val="rvps78"/>
    <w:basedOn w:val="a5"/>
    <w:rsid w:val="0054706B"/>
    <w:pPr>
      <w:ind w:right="150"/>
      <w:jc w:val="both"/>
    </w:pPr>
  </w:style>
  <w:style w:type="paragraph" w:customStyle="1" w:styleId="rvps82">
    <w:name w:val="rvps82"/>
    <w:basedOn w:val="a5"/>
    <w:rsid w:val="0054706B"/>
    <w:pPr>
      <w:spacing w:before="120" w:after="120"/>
      <w:ind w:left="45" w:right="150"/>
    </w:pPr>
  </w:style>
  <w:style w:type="paragraph" w:customStyle="1" w:styleId="rvps83">
    <w:name w:val="rvps83"/>
    <w:basedOn w:val="a5"/>
    <w:rsid w:val="0054706B"/>
    <w:pPr>
      <w:spacing w:before="120"/>
      <w:ind w:left="45" w:right="150"/>
    </w:pPr>
  </w:style>
  <w:style w:type="paragraph" w:customStyle="1" w:styleId="rvps84">
    <w:name w:val="rvps84"/>
    <w:basedOn w:val="a5"/>
    <w:rsid w:val="0054706B"/>
    <w:pPr>
      <w:spacing w:before="120" w:after="120"/>
      <w:ind w:right="150"/>
      <w:jc w:val="both"/>
    </w:pPr>
  </w:style>
  <w:style w:type="character" w:styleId="afff7">
    <w:name w:val="annotation reference"/>
    <w:rsid w:val="0054706B"/>
    <w:rPr>
      <w:rFonts w:cs="Times New Roman"/>
      <w:sz w:val="16"/>
      <w:szCs w:val="16"/>
    </w:rPr>
  </w:style>
  <w:style w:type="character" w:customStyle="1" w:styleId="labelheaderlevel21">
    <w:name w:val="label_header_level_21"/>
    <w:rsid w:val="0054706B"/>
    <w:rPr>
      <w:rFonts w:cs="Times New Roman"/>
      <w:b/>
      <w:bCs/>
      <w:color w:val="0000FF"/>
      <w:sz w:val="20"/>
      <w:szCs w:val="20"/>
    </w:rPr>
  </w:style>
  <w:style w:type="character" w:customStyle="1" w:styleId="FontStyle15">
    <w:name w:val="Font Style15"/>
    <w:rsid w:val="0054706B"/>
    <w:rPr>
      <w:rFonts w:ascii="Times New Roman" w:hAnsi="Times New Roman" w:cs="Times New Roman"/>
      <w:sz w:val="26"/>
      <w:szCs w:val="26"/>
    </w:rPr>
  </w:style>
  <w:style w:type="character" w:customStyle="1" w:styleId="afff8">
    <w:name w:val="комментарий"/>
    <w:rsid w:val="0054706B"/>
    <w:rPr>
      <w:rFonts w:cs="Times New Roman"/>
      <w:b/>
      <w:i/>
      <w:shd w:val="clear" w:color="auto" w:fill="FFFF99"/>
    </w:rPr>
  </w:style>
  <w:style w:type="character" w:customStyle="1" w:styleId="afff9">
    <w:name w:val="Основной шрифт"/>
    <w:rsid w:val="0054706B"/>
  </w:style>
  <w:style w:type="character" w:customStyle="1" w:styleId="afffa">
    <w:name w:val="Подпункт Знак"/>
    <w:rsid w:val="0054706B"/>
    <w:rPr>
      <w:rFonts w:cs="Times New Roman"/>
      <w:sz w:val="28"/>
      <w:lang w:val="ru-RU" w:eastAsia="ru-RU" w:bidi="ar-SA"/>
    </w:rPr>
  </w:style>
  <w:style w:type="character" w:customStyle="1" w:styleId="FontStyle11">
    <w:name w:val="Font Style11"/>
    <w:rsid w:val="0054706B"/>
    <w:rPr>
      <w:rFonts w:ascii="Times New Roman" w:hAnsi="Times New Roman" w:cs="Times New Roman"/>
      <w:sz w:val="26"/>
      <w:szCs w:val="26"/>
    </w:rPr>
  </w:style>
  <w:style w:type="character" w:customStyle="1" w:styleId="Sp1">
    <w:name w:val="Sp1 Знак Знак"/>
    <w:rsid w:val="0054706B"/>
    <w:rPr>
      <w:rFonts w:cs="Times New Roman"/>
      <w:b/>
      <w:bCs/>
      <w:kern w:val="24"/>
      <w:sz w:val="24"/>
      <w:szCs w:val="24"/>
      <w:lang w:val="ru-RU" w:eastAsia="ru-RU" w:bidi="ar-SA"/>
    </w:rPr>
  </w:style>
  <w:style w:type="character" w:customStyle="1" w:styleId="FontStyle33">
    <w:name w:val="Font Style33"/>
    <w:rsid w:val="0054706B"/>
    <w:rPr>
      <w:rFonts w:ascii="Times New Roman" w:hAnsi="Times New Roman" w:cs="Times New Roman"/>
      <w:sz w:val="26"/>
      <w:szCs w:val="26"/>
    </w:rPr>
  </w:style>
  <w:style w:type="character" w:customStyle="1" w:styleId="FontStyle57">
    <w:name w:val="Font Style57"/>
    <w:rsid w:val="0054706B"/>
    <w:rPr>
      <w:rFonts w:ascii="Times New Roman" w:hAnsi="Times New Roman" w:cs="Times New Roman"/>
      <w:b/>
      <w:bCs/>
      <w:sz w:val="20"/>
      <w:szCs w:val="20"/>
    </w:rPr>
  </w:style>
  <w:style w:type="character" w:customStyle="1" w:styleId="urtxtstd1">
    <w:name w:val="urtxtstd1"/>
    <w:rsid w:val="0054706B"/>
    <w:rPr>
      <w:rFonts w:ascii="Arial" w:hAnsi="Arial" w:cs="Arial"/>
      <w:sz w:val="17"/>
      <w:szCs w:val="17"/>
    </w:rPr>
  </w:style>
  <w:style w:type="character" w:customStyle="1" w:styleId="rvts9">
    <w:name w:val="rvts9"/>
    <w:rsid w:val="0054706B"/>
    <w:rPr>
      <w:rFonts w:ascii="Times New Roman" w:hAnsi="Times New Roman" w:cs="Times New Roman"/>
      <w:b/>
      <w:bCs/>
      <w:sz w:val="28"/>
      <w:szCs w:val="28"/>
    </w:rPr>
  </w:style>
  <w:style w:type="character" w:customStyle="1" w:styleId="rvts6">
    <w:name w:val="rvts6"/>
    <w:rsid w:val="0054706B"/>
    <w:rPr>
      <w:rFonts w:ascii="Times New Roman" w:hAnsi="Times New Roman" w:cs="Times New Roman"/>
      <w:sz w:val="24"/>
      <w:szCs w:val="24"/>
    </w:rPr>
  </w:style>
  <w:style w:type="character" w:customStyle="1" w:styleId="rvts30">
    <w:name w:val="rvts30"/>
    <w:rsid w:val="0054706B"/>
    <w:rPr>
      <w:rFonts w:ascii="Times New Roman" w:hAnsi="Times New Roman" w:cs="Times New Roman"/>
      <w:sz w:val="22"/>
      <w:szCs w:val="22"/>
    </w:rPr>
  </w:style>
  <w:style w:type="character" w:customStyle="1" w:styleId="rvts36">
    <w:name w:val="rvts36"/>
    <w:rsid w:val="0054706B"/>
    <w:rPr>
      <w:rFonts w:ascii="Times New Roman" w:hAnsi="Times New Roman" w:cs="Times New Roman"/>
      <w:color w:val="000000"/>
      <w:sz w:val="22"/>
      <w:szCs w:val="22"/>
    </w:rPr>
  </w:style>
  <w:style w:type="character" w:customStyle="1" w:styleId="rvts25">
    <w:name w:val="rvts25"/>
    <w:rsid w:val="0054706B"/>
    <w:rPr>
      <w:rFonts w:ascii="Times New Roman" w:hAnsi="Times New Roman" w:cs="Times New Roman"/>
      <w:b/>
      <w:bCs/>
      <w:i/>
      <w:iCs/>
      <w:shd w:val="clear" w:color="auto" w:fill="FDE9D9"/>
    </w:rPr>
  </w:style>
  <w:style w:type="character" w:customStyle="1" w:styleId="rvts46">
    <w:name w:val="rvts46"/>
    <w:rsid w:val="0054706B"/>
    <w:rPr>
      <w:rFonts w:ascii="Times New Roman" w:hAnsi="Times New Roman" w:cs="Times New Roman"/>
      <w:i/>
      <w:iCs/>
      <w:shd w:val="clear" w:color="auto" w:fill="FABF8F"/>
    </w:rPr>
  </w:style>
  <w:style w:type="character" w:customStyle="1" w:styleId="urtxtstd">
    <w:name w:val="urtxtstd"/>
    <w:rsid w:val="0054706B"/>
    <w:rPr>
      <w:rFonts w:cs="Times New Roman"/>
    </w:rPr>
  </w:style>
  <w:style w:type="table" w:styleId="afffb">
    <w:name w:val="Table Grid"/>
    <w:basedOn w:val="a7"/>
    <w:rsid w:val="0054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Bullet 5"/>
    <w:basedOn w:val="a5"/>
    <w:rsid w:val="00AB3B21"/>
    <w:pPr>
      <w:numPr>
        <w:numId w:val="17"/>
      </w:numPr>
    </w:pPr>
  </w:style>
  <w:style w:type="paragraph" w:customStyle="1" w:styleId="NVGBullet">
    <w:name w:val="NVG Bullet"/>
    <w:basedOn w:val="a5"/>
    <w:rsid w:val="00AB3B21"/>
    <w:pPr>
      <w:numPr>
        <w:numId w:val="18"/>
      </w:numPr>
      <w:suppressAutoHyphens/>
      <w:spacing w:before="120"/>
    </w:pPr>
    <w:rPr>
      <w:rFonts w:ascii="Arial" w:hAnsi="Arial"/>
      <w:lang w:val="en-US" w:eastAsia="ar-SA"/>
    </w:rPr>
  </w:style>
  <w:style w:type="paragraph" w:customStyle="1" w:styleId="afffc">
    <w:name w:val="Текст_бо"/>
    <w:basedOn w:val="aff"/>
    <w:autoRedefine/>
    <w:rsid w:val="00EE7FC4"/>
    <w:pPr>
      <w:snapToGrid/>
      <w:jc w:val="center"/>
    </w:pPr>
    <w:rPr>
      <w:rFonts w:ascii="Times New Roman" w:hAnsi="Times New Roman"/>
      <w:b/>
      <w:bCs/>
      <w:sz w:val="26"/>
      <w:szCs w:val="26"/>
    </w:rPr>
  </w:style>
  <w:style w:type="paragraph" w:customStyle="1" w:styleId="afffd">
    <w:name w:val="текст смк"/>
    <w:basedOn w:val="a5"/>
    <w:link w:val="afffe"/>
    <w:rsid w:val="00EE7FC4"/>
    <w:pPr>
      <w:ind w:firstLine="567"/>
      <w:jc w:val="both"/>
    </w:pPr>
    <w:rPr>
      <w:sz w:val="26"/>
      <w:szCs w:val="20"/>
      <w:lang w:val="x-none" w:eastAsia="x-none"/>
    </w:rPr>
  </w:style>
  <w:style w:type="character" w:customStyle="1" w:styleId="afffe">
    <w:name w:val="текст смк Знак"/>
    <w:link w:val="afffd"/>
    <w:locked/>
    <w:rsid w:val="00EE7FC4"/>
    <w:rPr>
      <w:sz w:val="26"/>
    </w:rPr>
  </w:style>
  <w:style w:type="numbering" w:customStyle="1" w:styleId="10">
    <w:name w:val="Стиль1"/>
    <w:rsid w:val="00DE68EB"/>
    <w:pPr>
      <w:numPr>
        <w:numId w:val="14"/>
      </w:numPr>
    </w:pPr>
  </w:style>
  <w:style w:type="numbering" w:customStyle="1" w:styleId="22">
    <w:name w:val="Стиль2"/>
    <w:rsid w:val="00DE68EB"/>
    <w:pPr>
      <w:numPr>
        <w:numId w:val="15"/>
      </w:numPr>
    </w:pPr>
  </w:style>
  <w:style w:type="numbering" w:customStyle="1" w:styleId="41">
    <w:name w:val="Стиль4"/>
    <w:rsid w:val="00DE68EB"/>
    <w:pPr>
      <w:numPr>
        <w:numId w:val="16"/>
      </w:numPr>
    </w:pPr>
  </w:style>
  <w:style w:type="character" w:styleId="affff">
    <w:name w:val="Strong"/>
    <w:qFormat/>
    <w:locked/>
    <w:rsid w:val="00A47DCE"/>
    <w:rPr>
      <w:b/>
    </w:rPr>
  </w:style>
  <w:style w:type="numbering" w:styleId="111111">
    <w:name w:val="Outline List 2"/>
    <w:basedOn w:val="a8"/>
    <w:unhideWhenUsed/>
    <w:rsid w:val="00F85D09"/>
    <w:pPr>
      <w:numPr>
        <w:numId w:val="19"/>
      </w:numPr>
    </w:pPr>
  </w:style>
  <w:style w:type="paragraph" w:customStyle="1" w:styleId="ConsPlusNormal">
    <w:name w:val="ConsPlusNormal"/>
    <w:rsid w:val="00031527"/>
    <w:pPr>
      <w:widowControl w:val="0"/>
      <w:autoSpaceDE w:val="0"/>
      <w:autoSpaceDN w:val="0"/>
      <w:adjustRightInd w:val="0"/>
      <w:ind w:firstLine="720"/>
    </w:pPr>
    <w:rPr>
      <w:rFonts w:ascii="Arial" w:hAnsi="Arial" w:cs="Arial"/>
    </w:rPr>
  </w:style>
  <w:style w:type="character" w:customStyle="1" w:styleId="200">
    <w:name w:val="Знак Знак20"/>
    <w:locked/>
    <w:rsid w:val="009A16C1"/>
    <w:rPr>
      <w:rFonts w:eastAsia="Arial Unicode MS"/>
      <w:b/>
      <w:bCs/>
      <w:sz w:val="28"/>
      <w:szCs w:val="28"/>
    </w:rPr>
  </w:style>
  <w:style w:type="character" w:customStyle="1" w:styleId="190">
    <w:name w:val="Знак Знак19"/>
    <w:locked/>
    <w:rsid w:val="009A16C1"/>
    <w:rPr>
      <w:rFonts w:ascii="Times New Roman CYR" w:eastAsia="Arial Unicode MS" w:hAnsi="Times New Roman CYR" w:cs="Times New Roman CYR"/>
      <w:b/>
      <w:bCs/>
      <w:i/>
      <w:iCs/>
      <w:sz w:val="26"/>
      <w:szCs w:val="26"/>
    </w:rPr>
  </w:style>
  <w:style w:type="character" w:customStyle="1" w:styleId="Heading1Char">
    <w:name w:val="Heading 1 Char"/>
    <w:aliases w:val="Document Header1 Char,H1 Char,H1 Знак Char,Headi... Char,Heading 1iz Char,Б1 Char,Б11 Char,Введение... Char,Заголовок параграфа (1.) Char"/>
    <w:locked/>
    <w:rsid w:val="009A16C1"/>
    <w:rPr>
      <w:iCs/>
      <w:sz w:val="24"/>
      <w:szCs w:val="24"/>
      <w:lang w:val="ru-RU" w:eastAsia="ru-RU" w:bidi="ar-SA"/>
    </w:rPr>
  </w:style>
  <w:style w:type="character" w:customStyle="1" w:styleId="CommentTextChar">
    <w:name w:val="Comment Text Char"/>
    <w:semiHidden/>
    <w:locked/>
    <w:rsid w:val="009A16C1"/>
    <w:rPr>
      <w:rFonts w:cs="Times New Roman"/>
    </w:rPr>
  </w:style>
  <w:style w:type="character" w:customStyle="1" w:styleId="PlainTextChar">
    <w:name w:val="Plain Text Char"/>
    <w:locked/>
    <w:rsid w:val="009A16C1"/>
    <w:rPr>
      <w:rFonts w:ascii="Courier New" w:hAnsi="Courier New" w:cs="Courier New"/>
      <w:snapToGrid w:val="0"/>
    </w:rPr>
  </w:style>
  <w:style w:type="paragraph" w:customStyle="1" w:styleId="1CharChar">
    <w:name w:val="Знак Знак1 Char Char"/>
    <w:basedOn w:val="a5"/>
    <w:rsid w:val="009A16C1"/>
    <w:pPr>
      <w:widowControl w:val="0"/>
      <w:jc w:val="both"/>
    </w:pPr>
    <w:rPr>
      <w:rFonts w:eastAsia="SimSun"/>
      <w:kern w:val="2"/>
      <w:sz w:val="21"/>
      <w:szCs w:val="21"/>
      <w:lang w:val="en-US" w:eastAsia="zh-CN"/>
    </w:rPr>
  </w:style>
  <w:style w:type="paragraph" w:customStyle="1" w:styleId="affff0">
    <w:name w:val="Колонтитул (правый)"/>
    <w:basedOn w:val="affff1"/>
    <w:next w:val="a5"/>
    <w:rsid w:val="009A16C1"/>
    <w:pPr>
      <w:jc w:val="both"/>
    </w:pPr>
    <w:rPr>
      <w:sz w:val="16"/>
      <w:szCs w:val="16"/>
    </w:rPr>
  </w:style>
  <w:style w:type="paragraph" w:customStyle="1" w:styleId="affff1">
    <w:name w:val="Текст (прав. подпись)"/>
    <w:basedOn w:val="a5"/>
    <w:next w:val="a5"/>
    <w:rsid w:val="009A16C1"/>
    <w:pPr>
      <w:autoSpaceDE w:val="0"/>
      <w:autoSpaceDN w:val="0"/>
      <w:adjustRightInd w:val="0"/>
      <w:jc w:val="right"/>
    </w:pPr>
    <w:rPr>
      <w:rFonts w:ascii="Arial" w:hAnsi="Arial" w:cs="Arial"/>
    </w:rPr>
  </w:style>
  <w:style w:type="character" w:customStyle="1" w:styleId="affff2">
    <w:name w:val="Цветовое выделение"/>
    <w:rsid w:val="009A16C1"/>
    <w:rPr>
      <w:b/>
      <w:bCs/>
      <w:color w:val="000080"/>
    </w:rPr>
  </w:style>
  <w:style w:type="paragraph" w:customStyle="1" w:styleId="affff3">
    <w:name w:val="Таблицы (моноширинный)"/>
    <w:basedOn w:val="a5"/>
    <w:next w:val="a5"/>
    <w:rsid w:val="009A16C1"/>
    <w:pPr>
      <w:autoSpaceDE w:val="0"/>
      <w:autoSpaceDN w:val="0"/>
      <w:adjustRightInd w:val="0"/>
      <w:jc w:val="both"/>
    </w:pPr>
    <w:rPr>
      <w:rFonts w:ascii="Courier New" w:hAnsi="Courier New" w:cs="Courier New"/>
    </w:rPr>
  </w:style>
  <w:style w:type="paragraph" w:customStyle="1" w:styleId="1CharChar1">
    <w:name w:val="Знак Знак1 Char Char1"/>
    <w:basedOn w:val="a5"/>
    <w:rsid w:val="009A16C1"/>
    <w:pPr>
      <w:widowControl w:val="0"/>
      <w:jc w:val="both"/>
    </w:pPr>
    <w:rPr>
      <w:rFonts w:eastAsia="SimSun"/>
      <w:kern w:val="2"/>
      <w:sz w:val="21"/>
      <w:szCs w:val="21"/>
      <w:lang w:val="en-US" w:eastAsia="zh-CN"/>
    </w:rPr>
  </w:style>
  <w:style w:type="character" w:customStyle="1" w:styleId="affff4">
    <w:name w:val="Гипертекстовая ссылка"/>
    <w:rsid w:val="009A16C1"/>
    <w:rPr>
      <w:b/>
      <w:bCs/>
      <w:color w:val="008000"/>
    </w:rPr>
  </w:style>
  <w:style w:type="paragraph" w:customStyle="1" w:styleId="1CharChar2">
    <w:name w:val="Знак Знак1 Char Char2"/>
    <w:basedOn w:val="a5"/>
    <w:rsid w:val="009A16C1"/>
    <w:pPr>
      <w:widowControl w:val="0"/>
      <w:jc w:val="both"/>
    </w:pPr>
    <w:rPr>
      <w:rFonts w:eastAsia="SimSun"/>
      <w:kern w:val="2"/>
      <w:sz w:val="21"/>
      <w:szCs w:val="21"/>
      <w:lang w:val="en-US" w:eastAsia="zh-CN"/>
    </w:rPr>
  </w:style>
  <w:style w:type="paragraph" w:customStyle="1" w:styleId="1CharChar3">
    <w:name w:val="Знак Знак1 Char Char3"/>
    <w:basedOn w:val="a5"/>
    <w:rsid w:val="009A16C1"/>
    <w:pPr>
      <w:widowControl w:val="0"/>
      <w:jc w:val="both"/>
    </w:pPr>
    <w:rPr>
      <w:rFonts w:eastAsia="SimSun"/>
      <w:kern w:val="2"/>
      <w:sz w:val="21"/>
      <w:szCs w:val="21"/>
      <w:lang w:val="en-US" w:eastAsia="zh-CN"/>
    </w:rPr>
  </w:style>
  <w:style w:type="character" w:styleId="affff5">
    <w:name w:val="page number"/>
    <w:basedOn w:val="a6"/>
    <w:locked/>
    <w:rsid w:val="009A16C1"/>
  </w:style>
  <w:style w:type="paragraph" w:customStyle="1" w:styleId="1CharChar4">
    <w:name w:val="Знак Знак1 Char Char4"/>
    <w:basedOn w:val="a5"/>
    <w:rsid w:val="009A16C1"/>
    <w:pPr>
      <w:widowControl w:val="0"/>
      <w:jc w:val="both"/>
    </w:pPr>
    <w:rPr>
      <w:rFonts w:eastAsia="SimSun"/>
      <w:kern w:val="2"/>
      <w:sz w:val="21"/>
      <w:szCs w:val="21"/>
      <w:lang w:val="en-US" w:eastAsia="zh-CN"/>
    </w:rPr>
  </w:style>
  <w:style w:type="paragraph" w:customStyle="1" w:styleId="1CharChar5">
    <w:name w:val="Знак Знак1 Char Char5"/>
    <w:basedOn w:val="a5"/>
    <w:rsid w:val="009A16C1"/>
    <w:pPr>
      <w:widowControl w:val="0"/>
      <w:jc w:val="both"/>
    </w:pPr>
    <w:rPr>
      <w:rFonts w:eastAsia="SimSun"/>
      <w:kern w:val="2"/>
      <w:sz w:val="21"/>
      <w:szCs w:val="21"/>
      <w:lang w:val="en-US" w:eastAsia="zh-CN"/>
    </w:rPr>
  </w:style>
  <w:style w:type="paragraph" w:styleId="affff6">
    <w:name w:val="Title"/>
    <w:basedOn w:val="a5"/>
    <w:link w:val="affff7"/>
    <w:qFormat/>
    <w:locked/>
    <w:rsid w:val="009A16C1"/>
    <w:pPr>
      <w:jc w:val="center"/>
    </w:pPr>
    <w:rPr>
      <w:b/>
      <w:bCs/>
      <w:caps/>
      <w:sz w:val="28"/>
      <w:szCs w:val="28"/>
      <w:lang w:val="x-none" w:eastAsia="x-none"/>
    </w:rPr>
  </w:style>
  <w:style w:type="paragraph" w:customStyle="1" w:styleId="affff8">
    <w:name w:val="Стиль"/>
    <w:basedOn w:val="a5"/>
    <w:rsid w:val="009A16C1"/>
    <w:pPr>
      <w:widowControl w:val="0"/>
      <w:adjustRightInd w:val="0"/>
      <w:spacing w:after="160" w:line="240" w:lineRule="exact"/>
      <w:jc w:val="right"/>
    </w:pPr>
    <w:rPr>
      <w:sz w:val="20"/>
      <w:szCs w:val="20"/>
      <w:lang w:val="en-GB" w:eastAsia="en-US"/>
    </w:rPr>
  </w:style>
  <w:style w:type="character" w:styleId="affff9">
    <w:name w:val="footnote reference"/>
    <w:uiPriority w:val="99"/>
    <w:unhideWhenUsed/>
    <w:rsid w:val="009A16C1"/>
    <w:rPr>
      <w:vertAlign w:val="superscript"/>
    </w:rPr>
  </w:style>
  <w:style w:type="paragraph" w:customStyle="1" w:styleId="Iauiue">
    <w:name w:val="Iau?iue"/>
    <w:rsid w:val="009A16C1"/>
    <w:rPr>
      <w:lang w:val="en-US"/>
    </w:rPr>
  </w:style>
  <w:style w:type="paragraph" w:customStyle="1" w:styleId="1CharChar0">
    <w:name w:val="Знак Знак1 Char Char"/>
    <w:basedOn w:val="a5"/>
    <w:rsid w:val="009A16C1"/>
    <w:pPr>
      <w:widowControl w:val="0"/>
      <w:jc w:val="both"/>
    </w:pPr>
    <w:rPr>
      <w:rFonts w:eastAsia="SimSun"/>
      <w:kern w:val="2"/>
      <w:sz w:val="21"/>
      <w:lang w:val="en-US" w:eastAsia="zh-CN"/>
    </w:rPr>
  </w:style>
  <w:style w:type="paragraph" w:customStyle="1" w:styleId="2c">
    <w:name w:val="Обычный2"/>
    <w:rsid w:val="009A16C1"/>
    <w:pPr>
      <w:widowControl w:val="0"/>
      <w:spacing w:before="240" w:line="300" w:lineRule="auto"/>
    </w:pPr>
    <w:rPr>
      <w:snapToGrid w:val="0"/>
      <w:sz w:val="22"/>
    </w:rPr>
  </w:style>
  <w:style w:type="paragraph" w:styleId="affffa">
    <w:name w:val="List"/>
    <w:basedOn w:val="a5"/>
    <w:rsid w:val="00B37C82"/>
    <w:pPr>
      <w:ind w:left="283" w:hanging="283"/>
    </w:pPr>
  </w:style>
  <w:style w:type="paragraph" w:styleId="3c">
    <w:name w:val="List 3"/>
    <w:basedOn w:val="a5"/>
    <w:rsid w:val="00B37C82"/>
    <w:pPr>
      <w:ind w:left="849" w:hanging="283"/>
    </w:pPr>
  </w:style>
  <w:style w:type="paragraph" w:styleId="46">
    <w:name w:val="List 4"/>
    <w:basedOn w:val="a5"/>
    <w:rsid w:val="00B37C82"/>
    <w:pPr>
      <w:ind w:left="1132" w:hanging="283"/>
    </w:pPr>
  </w:style>
  <w:style w:type="paragraph" w:styleId="53">
    <w:name w:val="List 5"/>
    <w:basedOn w:val="a5"/>
    <w:rsid w:val="00B37C82"/>
    <w:pPr>
      <w:ind w:left="1415" w:hanging="283"/>
    </w:pPr>
  </w:style>
  <w:style w:type="paragraph" w:styleId="a0">
    <w:name w:val="List Bullet"/>
    <w:basedOn w:val="a5"/>
    <w:rsid w:val="00B37C82"/>
    <w:pPr>
      <w:numPr>
        <w:numId w:val="11"/>
      </w:numPr>
    </w:pPr>
  </w:style>
  <w:style w:type="paragraph" w:styleId="4">
    <w:name w:val="List Bullet 4"/>
    <w:basedOn w:val="a5"/>
    <w:rsid w:val="00B37C82"/>
    <w:pPr>
      <w:numPr>
        <w:numId w:val="20"/>
      </w:numPr>
    </w:pPr>
  </w:style>
  <w:style w:type="paragraph" w:styleId="3d">
    <w:name w:val="List Continue 3"/>
    <w:basedOn w:val="a5"/>
    <w:rsid w:val="00B37C82"/>
    <w:pPr>
      <w:spacing w:after="120"/>
      <w:ind w:left="849"/>
    </w:pPr>
  </w:style>
  <w:style w:type="paragraph" w:styleId="affffb">
    <w:name w:val="Body Text First Indent"/>
    <w:basedOn w:val="af7"/>
    <w:rsid w:val="00B37C82"/>
    <w:pPr>
      <w:ind w:firstLine="210"/>
    </w:pPr>
  </w:style>
  <w:style w:type="paragraph" w:styleId="2d">
    <w:name w:val="Body Text First Indent 2"/>
    <w:basedOn w:val="af9"/>
    <w:rsid w:val="00B37C82"/>
    <w:pPr>
      <w:spacing w:after="120"/>
      <w:ind w:left="283" w:firstLine="210"/>
      <w:jc w:val="left"/>
    </w:pPr>
    <w:rPr>
      <w:color w:val="auto"/>
    </w:rPr>
  </w:style>
  <w:style w:type="character" w:customStyle="1" w:styleId="HTMLPreformattedChar">
    <w:name w:val="HTML Preformatted Char"/>
    <w:locked/>
    <w:rsid w:val="00B37C82"/>
    <w:rPr>
      <w:rFonts w:ascii="Courier New" w:hAnsi="Courier New" w:cs="Courier New"/>
    </w:rPr>
  </w:style>
  <w:style w:type="paragraph" w:customStyle="1" w:styleId="1b">
    <w:name w:val="Абзац списка1"/>
    <w:basedOn w:val="a5"/>
    <w:qFormat/>
    <w:rsid w:val="00C85374"/>
    <w:pPr>
      <w:ind w:left="720"/>
      <w:jc w:val="both"/>
    </w:pPr>
    <w:rPr>
      <w:lang w:val="en-US" w:eastAsia="en-US"/>
    </w:rPr>
  </w:style>
  <w:style w:type="paragraph" w:customStyle="1" w:styleId="affffc">
    <w:name w:val="Îáû÷íûé"/>
    <w:rsid w:val="001D0736"/>
    <w:pPr>
      <w:widowControl w:val="0"/>
      <w:spacing w:before="120"/>
      <w:jc w:val="both"/>
    </w:pPr>
    <w:rPr>
      <w:sz w:val="24"/>
    </w:rPr>
  </w:style>
  <w:style w:type="paragraph" w:customStyle="1" w:styleId="CCLegal1">
    <w:name w:val="CC Legal 1"/>
    <w:rsid w:val="00FD4A6E"/>
    <w:pPr>
      <w:tabs>
        <w:tab w:val="left" w:pos="-720"/>
      </w:tabs>
      <w:suppressAutoHyphens/>
      <w:overflowPunct w:val="0"/>
      <w:autoSpaceDE w:val="0"/>
      <w:autoSpaceDN w:val="0"/>
      <w:adjustRightInd w:val="0"/>
      <w:textAlignment w:val="baseline"/>
    </w:pPr>
    <w:rPr>
      <w:rFonts w:ascii="Book Antiqua" w:eastAsia="Mincho" w:hAnsi="Book Antiqua" w:cs="Book Antiqua"/>
      <w:sz w:val="22"/>
      <w:szCs w:val="22"/>
      <w:lang w:val="en-US" w:eastAsia="ja-JP"/>
    </w:rPr>
  </w:style>
  <w:style w:type="paragraph" w:customStyle="1" w:styleId="font5">
    <w:name w:val="font5"/>
    <w:basedOn w:val="a5"/>
    <w:rsid w:val="00E44D3B"/>
    <w:pPr>
      <w:spacing w:before="100" w:beforeAutospacing="1" w:after="100" w:afterAutospacing="1"/>
    </w:pPr>
    <w:rPr>
      <w:sz w:val="26"/>
      <w:szCs w:val="26"/>
    </w:rPr>
  </w:style>
  <w:style w:type="paragraph" w:customStyle="1" w:styleId="font6">
    <w:name w:val="font6"/>
    <w:basedOn w:val="a5"/>
    <w:rsid w:val="00E44D3B"/>
    <w:pPr>
      <w:spacing w:before="100" w:beforeAutospacing="1" w:after="100" w:afterAutospacing="1"/>
    </w:pPr>
    <w:rPr>
      <w:i/>
      <w:iCs/>
      <w:sz w:val="26"/>
      <w:szCs w:val="26"/>
    </w:rPr>
  </w:style>
  <w:style w:type="paragraph" w:customStyle="1" w:styleId="xl66">
    <w:name w:val="xl66"/>
    <w:basedOn w:val="a5"/>
    <w:rsid w:val="00E44D3B"/>
    <w:pPr>
      <w:spacing w:before="100" w:beforeAutospacing="1" w:after="100" w:afterAutospacing="1"/>
    </w:pPr>
    <w:rPr>
      <w:rFonts w:ascii="Arial" w:hAnsi="Arial" w:cs="Arial"/>
      <w:b/>
      <w:bCs/>
      <w:sz w:val="22"/>
      <w:szCs w:val="22"/>
    </w:rPr>
  </w:style>
  <w:style w:type="paragraph" w:customStyle="1" w:styleId="xl67">
    <w:name w:val="xl67"/>
    <w:basedOn w:val="a5"/>
    <w:rsid w:val="00E44D3B"/>
    <w:pPr>
      <w:spacing w:before="100" w:beforeAutospacing="1" w:after="100" w:afterAutospacing="1"/>
    </w:pPr>
    <w:rPr>
      <w:rFonts w:ascii="Arial" w:hAnsi="Arial" w:cs="Arial"/>
      <w:b/>
      <w:bCs/>
      <w:sz w:val="22"/>
      <w:szCs w:val="22"/>
    </w:rPr>
  </w:style>
  <w:style w:type="paragraph" w:customStyle="1" w:styleId="xl68">
    <w:name w:val="xl68"/>
    <w:basedOn w:val="a5"/>
    <w:rsid w:val="00E44D3B"/>
    <w:pPr>
      <w:spacing w:before="100" w:beforeAutospacing="1" w:after="100" w:afterAutospacing="1"/>
    </w:pPr>
    <w:rPr>
      <w:rFonts w:ascii="Arial" w:hAnsi="Arial" w:cs="Arial"/>
      <w:sz w:val="22"/>
      <w:szCs w:val="22"/>
    </w:rPr>
  </w:style>
  <w:style w:type="paragraph" w:customStyle="1" w:styleId="xl69">
    <w:name w:val="xl69"/>
    <w:basedOn w:val="a5"/>
    <w:rsid w:val="00E44D3B"/>
    <w:pPr>
      <w:spacing w:before="100" w:beforeAutospacing="1" w:after="100" w:afterAutospacing="1"/>
      <w:jc w:val="center"/>
    </w:pPr>
    <w:rPr>
      <w:rFonts w:ascii="Arial" w:hAnsi="Arial" w:cs="Arial"/>
      <w:sz w:val="22"/>
      <w:szCs w:val="22"/>
    </w:rPr>
  </w:style>
  <w:style w:type="paragraph" w:customStyle="1" w:styleId="xl70">
    <w:name w:val="xl70"/>
    <w:basedOn w:val="a5"/>
    <w:rsid w:val="00E44D3B"/>
    <w:pPr>
      <w:spacing w:before="100" w:beforeAutospacing="1" w:after="100" w:afterAutospacing="1"/>
    </w:pPr>
    <w:rPr>
      <w:rFonts w:ascii="Arial" w:hAnsi="Arial" w:cs="Arial"/>
      <w:sz w:val="22"/>
      <w:szCs w:val="22"/>
    </w:rPr>
  </w:style>
  <w:style w:type="paragraph" w:customStyle="1" w:styleId="xl71">
    <w:name w:val="xl71"/>
    <w:basedOn w:val="a5"/>
    <w:rsid w:val="00E44D3B"/>
    <w:pPr>
      <w:spacing w:before="100" w:beforeAutospacing="1" w:after="100" w:afterAutospacing="1"/>
      <w:jc w:val="right"/>
    </w:pPr>
    <w:rPr>
      <w:rFonts w:ascii="Arial" w:hAnsi="Arial" w:cs="Arial"/>
      <w:b/>
      <w:bCs/>
      <w:sz w:val="22"/>
      <w:szCs w:val="22"/>
    </w:rPr>
  </w:style>
  <w:style w:type="paragraph" w:customStyle="1" w:styleId="xl72">
    <w:name w:val="xl72"/>
    <w:basedOn w:val="a5"/>
    <w:rsid w:val="00E44D3B"/>
    <w:pPr>
      <w:spacing w:before="100" w:beforeAutospacing="1" w:after="100" w:afterAutospacing="1"/>
      <w:textAlignment w:val="top"/>
    </w:pPr>
    <w:rPr>
      <w:rFonts w:ascii="Arial CYR" w:hAnsi="Arial CYR" w:cs="Arial CYR"/>
      <w:sz w:val="22"/>
      <w:szCs w:val="22"/>
    </w:rPr>
  </w:style>
  <w:style w:type="paragraph" w:customStyle="1" w:styleId="xl73">
    <w:name w:val="xl73"/>
    <w:basedOn w:val="a5"/>
    <w:rsid w:val="00E44D3B"/>
    <w:pPr>
      <w:spacing w:before="100" w:beforeAutospacing="1" w:after="100" w:afterAutospacing="1"/>
      <w:textAlignment w:val="top"/>
    </w:pPr>
    <w:rPr>
      <w:rFonts w:ascii="Arial" w:hAnsi="Arial" w:cs="Arial"/>
      <w:sz w:val="22"/>
      <w:szCs w:val="22"/>
    </w:rPr>
  </w:style>
  <w:style w:type="paragraph" w:customStyle="1" w:styleId="xl74">
    <w:name w:val="xl74"/>
    <w:basedOn w:val="a5"/>
    <w:rsid w:val="00E44D3B"/>
    <w:pPr>
      <w:spacing w:before="100" w:beforeAutospacing="1" w:after="100" w:afterAutospacing="1"/>
      <w:textAlignment w:val="center"/>
    </w:pPr>
    <w:rPr>
      <w:rFonts w:ascii="Arial" w:hAnsi="Arial" w:cs="Arial"/>
      <w:sz w:val="22"/>
      <w:szCs w:val="22"/>
    </w:rPr>
  </w:style>
  <w:style w:type="paragraph" w:customStyle="1" w:styleId="xl75">
    <w:name w:val="xl75"/>
    <w:basedOn w:val="a5"/>
    <w:rsid w:val="00E44D3B"/>
    <w:pPr>
      <w:spacing w:before="100" w:beforeAutospacing="1" w:after="100" w:afterAutospacing="1"/>
      <w:jc w:val="right"/>
    </w:pPr>
    <w:rPr>
      <w:b/>
      <w:bCs/>
      <w:sz w:val="26"/>
      <w:szCs w:val="26"/>
    </w:rPr>
  </w:style>
  <w:style w:type="paragraph" w:customStyle="1" w:styleId="xl76">
    <w:name w:val="xl76"/>
    <w:basedOn w:val="a5"/>
    <w:rsid w:val="00E44D3B"/>
    <w:pPr>
      <w:spacing w:before="100" w:beforeAutospacing="1" w:after="100" w:afterAutospacing="1"/>
      <w:jc w:val="center"/>
    </w:pPr>
    <w:rPr>
      <w:b/>
      <w:bCs/>
      <w:sz w:val="26"/>
      <w:szCs w:val="26"/>
    </w:rPr>
  </w:style>
  <w:style w:type="paragraph" w:customStyle="1" w:styleId="xl77">
    <w:name w:val="xl77"/>
    <w:basedOn w:val="a5"/>
    <w:rsid w:val="00E44D3B"/>
    <w:pPr>
      <w:spacing w:before="100" w:beforeAutospacing="1" w:after="100" w:afterAutospacing="1"/>
      <w:jc w:val="center"/>
    </w:pPr>
    <w:rPr>
      <w:b/>
      <w:bCs/>
      <w:sz w:val="26"/>
      <w:szCs w:val="26"/>
    </w:rPr>
  </w:style>
  <w:style w:type="paragraph" w:customStyle="1" w:styleId="xl78">
    <w:name w:val="xl78"/>
    <w:basedOn w:val="a5"/>
    <w:rsid w:val="00E44D3B"/>
    <w:pPr>
      <w:spacing w:before="100" w:beforeAutospacing="1" w:after="100" w:afterAutospacing="1"/>
    </w:pPr>
    <w:rPr>
      <w:b/>
      <w:bCs/>
      <w:sz w:val="26"/>
      <w:szCs w:val="26"/>
    </w:rPr>
  </w:style>
  <w:style w:type="paragraph" w:customStyle="1" w:styleId="xl79">
    <w:name w:val="xl79"/>
    <w:basedOn w:val="a5"/>
    <w:rsid w:val="00E44D3B"/>
    <w:pPr>
      <w:spacing w:before="100" w:beforeAutospacing="1" w:after="100" w:afterAutospacing="1"/>
    </w:pPr>
    <w:rPr>
      <w:sz w:val="26"/>
      <w:szCs w:val="26"/>
    </w:rPr>
  </w:style>
  <w:style w:type="paragraph" w:customStyle="1" w:styleId="xl80">
    <w:name w:val="xl80"/>
    <w:basedOn w:val="a5"/>
    <w:rsid w:val="00E44D3B"/>
    <w:pPr>
      <w:spacing w:before="100" w:beforeAutospacing="1" w:after="100" w:afterAutospacing="1"/>
      <w:jc w:val="center"/>
    </w:pPr>
    <w:rPr>
      <w:sz w:val="26"/>
      <w:szCs w:val="26"/>
    </w:rPr>
  </w:style>
  <w:style w:type="paragraph" w:customStyle="1" w:styleId="xl81">
    <w:name w:val="xl81"/>
    <w:basedOn w:val="a5"/>
    <w:rsid w:val="00E44D3B"/>
    <w:pPr>
      <w:spacing w:before="100" w:beforeAutospacing="1" w:after="100" w:afterAutospacing="1"/>
    </w:pPr>
    <w:rPr>
      <w:sz w:val="26"/>
      <w:szCs w:val="26"/>
    </w:rPr>
  </w:style>
  <w:style w:type="paragraph" w:customStyle="1" w:styleId="xl82">
    <w:name w:val="xl82"/>
    <w:basedOn w:val="a5"/>
    <w:rsid w:val="00E44D3B"/>
    <w:pPr>
      <w:spacing w:before="100" w:beforeAutospacing="1" w:after="100" w:afterAutospacing="1"/>
    </w:pPr>
    <w:rPr>
      <w:sz w:val="26"/>
      <w:szCs w:val="26"/>
    </w:rPr>
  </w:style>
  <w:style w:type="paragraph" w:customStyle="1" w:styleId="xl83">
    <w:name w:val="xl83"/>
    <w:basedOn w:val="a5"/>
    <w:rsid w:val="00E44D3B"/>
    <w:pPr>
      <w:spacing w:before="100" w:beforeAutospacing="1" w:after="100" w:afterAutospacing="1"/>
    </w:pPr>
    <w:rPr>
      <w:sz w:val="26"/>
      <w:szCs w:val="26"/>
    </w:rPr>
  </w:style>
  <w:style w:type="paragraph" w:customStyle="1" w:styleId="xl84">
    <w:name w:val="xl84"/>
    <w:basedOn w:val="a5"/>
    <w:rsid w:val="00E44D3B"/>
    <w:pPr>
      <w:spacing w:before="100" w:beforeAutospacing="1" w:after="100" w:afterAutospacing="1"/>
      <w:jc w:val="right"/>
      <w:textAlignment w:val="center"/>
    </w:pPr>
    <w:rPr>
      <w:b/>
      <w:bCs/>
      <w:sz w:val="26"/>
      <w:szCs w:val="26"/>
    </w:rPr>
  </w:style>
  <w:style w:type="paragraph" w:customStyle="1" w:styleId="xl85">
    <w:name w:val="xl85"/>
    <w:basedOn w:val="a5"/>
    <w:rsid w:val="00E44D3B"/>
    <w:pPr>
      <w:spacing w:before="100" w:beforeAutospacing="1" w:after="100" w:afterAutospacing="1"/>
      <w:jc w:val="center"/>
      <w:textAlignment w:val="center"/>
    </w:pPr>
    <w:rPr>
      <w:b/>
      <w:bCs/>
      <w:sz w:val="26"/>
      <w:szCs w:val="26"/>
    </w:rPr>
  </w:style>
  <w:style w:type="paragraph" w:customStyle="1" w:styleId="xl86">
    <w:name w:val="xl86"/>
    <w:basedOn w:val="a5"/>
    <w:rsid w:val="00E44D3B"/>
    <w:pPr>
      <w:spacing w:before="100" w:beforeAutospacing="1" w:after="100" w:afterAutospacing="1"/>
      <w:jc w:val="center"/>
      <w:textAlignment w:val="center"/>
    </w:pPr>
    <w:rPr>
      <w:sz w:val="26"/>
      <w:szCs w:val="26"/>
    </w:rPr>
  </w:style>
  <w:style w:type="paragraph" w:customStyle="1" w:styleId="xl87">
    <w:name w:val="xl87"/>
    <w:basedOn w:val="a5"/>
    <w:rsid w:val="00E44D3B"/>
    <w:pPr>
      <w:spacing w:before="100" w:beforeAutospacing="1" w:after="100" w:afterAutospacing="1"/>
      <w:jc w:val="both"/>
      <w:textAlignment w:val="center"/>
    </w:pPr>
    <w:rPr>
      <w:sz w:val="26"/>
      <w:szCs w:val="26"/>
    </w:rPr>
  </w:style>
  <w:style w:type="paragraph" w:customStyle="1" w:styleId="xl88">
    <w:name w:val="xl88"/>
    <w:basedOn w:val="a5"/>
    <w:rsid w:val="00E44D3B"/>
    <w:pPr>
      <w:spacing w:before="100" w:beforeAutospacing="1" w:after="100" w:afterAutospacing="1"/>
      <w:textAlignment w:val="top"/>
    </w:pPr>
    <w:rPr>
      <w:sz w:val="26"/>
      <w:szCs w:val="26"/>
    </w:rPr>
  </w:style>
  <w:style w:type="paragraph" w:customStyle="1" w:styleId="xl89">
    <w:name w:val="xl89"/>
    <w:basedOn w:val="a5"/>
    <w:rsid w:val="00E44D3B"/>
    <w:pPr>
      <w:spacing w:before="100" w:beforeAutospacing="1" w:after="100" w:afterAutospacing="1"/>
      <w:textAlignment w:val="top"/>
    </w:pPr>
    <w:rPr>
      <w:sz w:val="26"/>
      <w:szCs w:val="26"/>
    </w:rPr>
  </w:style>
  <w:style w:type="paragraph" w:customStyle="1" w:styleId="xl90">
    <w:name w:val="xl90"/>
    <w:basedOn w:val="a5"/>
    <w:rsid w:val="00E44D3B"/>
    <w:pPr>
      <w:spacing w:before="100" w:beforeAutospacing="1" w:after="100" w:afterAutospacing="1"/>
      <w:jc w:val="both"/>
      <w:textAlignment w:val="top"/>
    </w:pPr>
    <w:rPr>
      <w:sz w:val="26"/>
      <w:szCs w:val="26"/>
    </w:rPr>
  </w:style>
  <w:style w:type="paragraph" w:customStyle="1" w:styleId="xl91">
    <w:name w:val="xl91"/>
    <w:basedOn w:val="a5"/>
    <w:rsid w:val="00E44D3B"/>
    <w:pPr>
      <w:spacing w:before="100" w:beforeAutospacing="1" w:after="100" w:afterAutospacing="1"/>
      <w:jc w:val="center"/>
    </w:pPr>
    <w:rPr>
      <w:rFonts w:ascii="Arial" w:hAnsi="Arial" w:cs="Arial"/>
      <w:b/>
      <w:bCs/>
      <w:sz w:val="22"/>
      <w:szCs w:val="22"/>
    </w:rPr>
  </w:style>
  <w:style w:type="paragraph" w:customStyle="1" w:styleId="xl92">
    <w:name w:val="xl92"/>
    <w:basedOn w:val="a5"/>
    <w:rsid w:val="00E44D3B"/>
    <w:pPr>
      <w:spacing w:before="100" w:beforeAutospacing="1" w:after="100" w:afterAutospacing="1"/>
      <w:jc w:val="center"/>
    </w:pPr>
  </w:style>
  <w:style w:type="paragraph" w:customStyle="1" w:styleId="xl93">
    <w:name w:val="xl93"/>
    <w:basedOn w:val="a5"/>
    <w:rsid w:val="00E44D3B"/>
    <w:pPr>
      <w:spacing w:before="100" w:beforeAutospacing="1" w:after="100" w:afterAutospacing="1"/>
      <w:textAlignment w:val="top"/>
    </w:pPr>
    <w:rPr>
      <w:sz w:val="26"/>
      <w:szCs w:val="26"/>
    </w:rPr>
  </w:style>
  <w:style w:type="paragraph" w:customStyle="1" w:styleId="xl94">
    <w:name w:val="xl94"/>
    <w:basedOn w:val="a5"/>
    <w:rsid w:val="00E44D3B"/>
    <w:pPr>
      <w:spacing w:before="100" w:beforeAutospacing="1" w:after="100" w:afterAutospacing="1"/>
      <w:jc w:val="center"/>
    </w:pPr>
  </w:style>
  <w:style w:type="paragraph" w:customStyle="1" w:styleId="xl95">
    <w:name w:val="xl95"/>
    <w:basedOn w:val="a5"/>
    <w:rsid w:val="00E44D3B"/>
    <w:pPr>
      <w:spacing w:before="100" w:beforeAutospacing="1" w:after="100" w:afterAutospacing="1"/>
      <w:textAlignment w:val="top"/>
    </w:pPr>
    <w:rPr>
      <w:sz w:val="26"/>
      <w:szCs w:val="26"/>
    </w:rPr>
  </w:style>
  <w:style w:type="character" w:customStyle="1" w:styleId="affff7">
    <w:name w:val="Название Знак"/>
    <w:link w:val="affff6"/>
    <w:locked/>
    <w:rsid w:val="00411452"/>
    <w:rPr>
      <w:b/>
      <w:bCs/>
      <w:caps/>
      <w:sz w:val="28"/>
      <w:szCs w:val="28"/>
    </w:rPr>
  </w:style>
  <w:style w:type="paragraph" w:styleId="affffd">
    <w:name w:val="TOC Heading"/>
    <w:basedOn w:val="11"/>
    <w:next w:val="a5"/>
    <w:uiPriority w:val="39"/>
    <w:qFormat/>
    <w:rsid w:val="00F32BE0"/>
    <w:pPr>
      <w:keepLines/>
      <w:numPr>
        <w:numId w:val="0"/>
      </w:numPr>
      <w:spacing w:before="480" w:line="276" w:lineRule="auto"/>
      <w:jc w:val="left"/>
      <w:outlineLvl w:val="9"/>
    </w:pPr>
    <w:rPr>
      <w:rFonts w:ascii="Cambria" w:hAnsi="Cambria"/>
      <w:b/>
      <w:bCs/>
      <w:iCs w:val="0"/>
      <w:color w:val="365F91"/>
      <w:sz w:val="28"/>
      <w:szCs w:val="28"/>
    </w:rPr>
  </w:style>
  <w:style w:type="paragraph" w:customStyle="1" w:styleId="xl27">
    <w:name w:val="xl27"/>
    <w:basedOn w:val="a5"/>
    <w:rsid w:val="00A56D8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styleId="affffe">
    <w:name w:val="Revision"/>
    <w:hidden/>
    <w:uiPriority w:val="99"/>
    <w:semiHidden/>
    <w:rsid w:val="00323E8D"/>
    <w:rPr>
      <w:sz w:val="24"/>
      <w:szCs w:val="24"/>
    </w:rPr>
  </w:style>
  <w:style w:type="character" w:customStyle="1" w:styleId="ConsNonformat0">
    <w:name w:val="ConsNonformat Знак"/>
    <w:uiPriority w:val="99"/>
    <w:rsid w:val="000E665F"/>
    <w:rPr>
      <w:rFonts w:ascii="Courier New" w:hAnsi="Courier New" w:cs="Courier New"/>
      <w:lang w:val="ru-RU" w:eastAsia="ru-RU"/>
    </w:rPr>
  </w:style>
  <w:style w:type="paragraph" w:styleId="afffff">
    <w:name w:val="List Paragraph"/>
    <w:basedOn w:val="a5"/>
    <w:uiPriority w:val="34"/>
    <w:qFormat/>
    <w:rsid w:val="002620DC"/>
    <w:pPr>
      <w:overflowPunct w:val="0"/>
      <w:autoSpaceDE w:val="0"/>
      <w:autoSpaceDN w:val="0"/>
      <w:adjustRightInd w:val="0"/>
      <w:ind w:left="720"/>
      <w:contextualSpacing/>
      <w:textAlignment w:val="baseline"/>
    </w:pPr>
  </w:style>
  <w:style w:type="paragraph" w:customStyle="1" w:styleId="Style6">
    <w:name w:val="Style6"/>
    <w:basedOn w:val="a5"/>
    <w:rsid w:val="00C91AA8"/>
    <w:pPr>
      <w:widowControl w:val="0"/>
      <w:autoSpaceDE w:val="0"/>
      <w:autoSpaceDN w:val="0"/>
      <w:adjustRightInd w:val="0"/>
      <w:spacing w:line="314" w:lineRule="exact"/>
      <w:ind w:firstLine="658"/>
      <w:jc w:val="both"/>
    </w:pPr>
    <w:rPr>
      <w:rFonts w:ascii="Sylfaen" w:hAnsi="Sylfaen"/>
    </w:rPr>
  </w:style>
  <w:style w:type="character" w:customStyle="1" w:styleId="FontStyle14">
    <w:name w:val="Font Style14"/>
    <w:rsid w:val="00C91AA8"/>
    <w:rPr>
      <w:rFonts w:ascii="Sylfaen" w:hAnsi="Sylfaen" w:cs="Sylfaen" w:hint="default"/>
      <w:sz w:val="24"/>
      <w:szCs w:val="24"/>
    </w:rPr>
  </w:style>
  <w:style w:type="character" w:styleId="afffff0">
    <w:name w:val="endnote reference"/>
    <w:rsid w:val="00027849"/>
    <w:rPr>
      <w:vertAlign w:val="superscript"/>
    </w:rPr>
  </w:style>
  <w:style w:type="paragraph" w:customStyle="1" w:styleId="-6">
    <w:name w:val="Пункт-6"/>
    <w:basedOn w:val="a5"/>
    <w:uiPriority w:val="99"/>
    <w:rsid w:val="00661483"/>
    <w:pPr>
      <w:tabs>
        <w:tab w:val="num" w:pos="2034"/>
      </w:tabs>
      <w:spacing w:line="288" w:lineRule="auto"/>
      <w:ind w:left="333" w:firstLine="567"/>
      <w:jc w:val="both"/>
    </w:pPr>
    <w:rPr>
      <w:sz w:val="28"/>
    </w:rPr>
  </w:style>
  <w:style w:type="numbering" w:customStyle="1" w:styleId="1c">
    <w:name w:val="Нет списка1"/>
    <w:next w:val="a8"/>
    <w:semiHidden/>
    <w:rsid w:val="003E6669"/>
  </w:style>
  <w:style w:type="paragraph" w:styleId="afffff1">
    <w:name w:val="Subtitle"/>
    <w:basedOn w:val="a5"/>
    <w:link w:val="afffff2"/>
    <w:qFormat/>
    <w:locked/>
    <w:rsid w:val="003E6669"/>
    <w:pPr>
      <w:jc w:val="center"/>
    </w:pPr>
    <w:rPr>
      <w:b/>
      <w:sz w:val="28"/>
      <w:szCs w:val="20"/>
    </w:rPr>
  </w:style>
  <w:style w:type="character" w:customStyle="1" w:styleId="afffff2">
    <w:name w:val="Подзаголовок Знак"/>
    <w:basedOn w:val="a6"/>
    <w:link w:val="afffff1"/>
    <w:rsid w:val="003E6669"/>
    <w:rPr>
      <w:b/>
      <w:sz w:val="28"/>
    </w:rPr>
  </w:style>
  <w:style w:type="numbering" w:customStyle="1" w:styleId="2e">
    <w:name w:val="Нет списка2"/>
    <w:next w:val="a8"/>
    <w:uiPriority w:val="99"/>
    <w:semiHidden/>
    <w:unhideWhenUsed/>
    <w:rsid w:val="00A77430"/>
  </w:style>
  <w:style w:type="numbering" w:customStyle="1" w:styleId="113">
    <w:name w:val="Нет списка11"/>
    <w:next w:val="a8"/>
    <w:uiPriority w:val="99"/>
    <w:semiHidden/>
    <w:unhideWhenUsed/>
    <w:rsid w:val="00A77430"/>
  </w:style>
  <w:style w:type="table" w:customStyle="1" w:styleId="1d">
    <w:name w:val="Сетка таблицы1"/>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7430"/>
    <w:pPr>
      <w:autoSpaceDE w:val="0"/>
      <w:autoSpaceDN w:val="0"/>
      <w:adjustRightInd w:val="0"/>
    </w:pPr>
    <w:rPr>
      <w:color w:val="000000"/>
      <w:sz w:val="24"/>
      <w:szCs w:val="24"/>
    </w:rPr>
  </w:style>
  <w:style w:type="character" w:customStyle="1" w:styleId="link">
    <w:name w:val="link"/>
    <w:basedOn w:val="a6"/>
    <w:rsid w:val="00A77430"/>
  </w:style>
  <w:style w:type="paragraph" w:customStyle="1" w:styleId="Style11">
    <w:name w:val="Style11"/>
    <w:basedOn w:val="a5"/>
    <w:rsid w:val="00A77430"/>
    <w:pPr>
      <w:widowControl w:val="0"/>
      <w:autoSpaceDE w:val="0"/>
      <w:autoSpaceDN w:val="0"/>
      <w:adjustRightInd w:val="0"/>
      <w:spacing w:line="322" w:lineRule="exact"/>
      <w:jc w:val="both"/>
    </w:pPr>
  </w:style>
  <w:style w:type="paragraph" w:customStyle="1" w:styleId="PlainText1">
    <w:name w:val="Plain Text1"/>
    <w:basedOn w:val="Default"/>
    <w:next w:val="Default"/>
    <w:rsid w:val="00A77430"/>
    <w:pPr>
      <w:widowControl w:val="0"/>
      <w:suppressAutoHyphens/>
      <w:autoSpaceDN/>
      <w:adjustRightInd/>
    </w:pPr>
    <w:rPr>
      <w:rFonts w:ascii="Arial" w:eastAsia="Lucida Sans Unicode" w:hAnsi="Arial" w:cs="Tahoma"/>
      <w:color w:val="auto"/>
      <w:kern w:val="1"/>
      <w:sz w:val="20"/>
    </w:rPr>
  </w:style>
  <w:style w:type="paragraph" w:customStyle="1" w:styleId="1e">
    <w:name w:val="Дата1"/>
    <w:basedOn w:val="a5"/>
    <w:next w:val="a5"/>
    <w:rsid w:val="00A77430"/>
    <w:pPr>
      <w:suppressAutoHyphens/>
      <w:spacing w:after="60"/>
      <w:jc w:val="both"/>
    </w:pPr>
    <w:rPr>
      <w:rFonts w:cs="Calibri"/>
      <w:kern w:val="1"/>
    </w:rPr>
  </w:style>
  <w:style w:type="character" w:customStyle="1" w:styleId="s101">
    <w:name w:val="s_101"/>
    <w:basedOn w:val="a6"/>
    <w:rsid w:val="00A77430"/>
    <w:rPr>
      <w:b/>
      <w:bCs/>
      <w:strike w:val="0"/>
      <w:dstrike w:val="0"/>
      <w:color w:val="000080"/>
      <w:u w:val="none"/>
      <w:effect w:val="none"/>
    </w:rPr>
  </w:style>
  <w:style w:type="paragraph" w:customStyle="1" w:styleId="text-1">
    <w:name w:val="text-1"/>
    <w:basedOn w:val="a5"/>
    <w:rsid w:val="00A77430"/>
    <w:pPr>
      <w:spacing w:before="100" w:beforeAutospacing="1" w:after="100" w:afterAutospacing="1"/>
    </w:pPr>
  </w:style>
  <w:style w:type="character" w:customStyle="1" w:styleId="3b">
    <w:name w:val="Стиль3 Знак"/>
    <w:basedOn w:val="a6"/>
    <w:link w:val="3a"/>
    <w:uiPriority w:val="99"/>
    <w:rsid w:val="00A77430"/>
    <w:rPr>
      <w:sz w:val="24"/>
    </w:rPr>
  </w:style>
  <w:style w:type="paragraph" w:styleId="2f">
    <w:name w:val="List Number 2"/>
    <w:basedOn w:val="a5"/>
    <w:rsid w:val="00A77430"/>
    <w:pPr>
      <w:tabs>
        <w:tab w:val="num" w:pos="567"/>
      </w:tabs>
      <w:ind w:left="567" w:hanging="279"/>
    </w:pPr>
    <w:rPr>
      <w:sz w:val="20"/>
      <w:szCs w:val="20"/>
    </w:rPr>
  </w:style>
  <w:style w:type="character" w:customStyle="1" w:styleId="FontStyle13">
    <w:name w:val="Font Style13"/>
    <w:basedOn w:val="a6"/>
    <w:rsid w:val="00A77430"/>
    <w:rPr>
      <w:rFonts w:ascii="Arial" w:hAnsi="Arial" w:cs="Arial"/>
      <w:color w:val="000000"/>
      <w:sz w:val="20"/>
      <w:szCs w:val="20"/>
    </w:rPr>
  </w:style>
  <w:style w:type="paragraph" w:customStyle="1" w:styleId="-">
    <w:name w:val="Контракт-раздел"/>
    <w:basedOn w:val="a5"/>
    <w:next w:val="-0"/>
    <w:rsid w:val="00A77430"/>
    <w:pPr>
      <w:keepNext/>
      <w:numPr>
        <w:numId w:val="33"/>
      </w:numPr>
      <w:tabs>
        <w:tab w:val="left" w:pos="540"/>
      </w:tabs>
      <w:suppressAutoHyphens/>
      <w:spacing w:before="360" w:after="120"/>
      <w:jc w:val="center"/>
      <w:outlineLvl w:val="3"/>
    </w:pPr>
    <w:rPr>
      <w:b/>
      <w:bCs/>
      <w:caps/>
      <w:smallCaps/>
    </w:rPr>
  </w:style>
  <w:style w:type="paragraph" w:customStyle="1" w:styleId="-0">
    <w:name w:val="Контракт-пункт"/>
    <w:basedOn w:val="a5"/>
    <w:rsid w:val="00A77430"/>
    <w:pPr>
      <w:numPr>
        <w:ilvl w:val="1"/>
        <w:numId w:val="33"/>
      </w:numPr>
      <w:tabs>
        <w:tab w:val="num" w:pos="1391"/>
      </w:tabs>
      <w:ind w:left="1391"/>
      <w:jc w:val="both"/>
    </w:pPr>
  </w:style>
  <w:style w:type="paragraph" w:customStyle="1" w:styleId="-1">
    <w:name w:val="Контракт-подпункт"/>
    <w:basedOn w:val="a5"/>
    <w:link w:val="-3"/>
    <w:rsid w:val="00A77430"/>
    <w:pPr>
      <w:numPr>
        <w:ilvl w:val="2"/>
        <w:numId w:val="33"/>
      </w:numPr>
      <w:jc w:val="both"/>
    </w:pPr>
    <w:rPr>
      <w:lang w:val="x-none"/>
    </w:rPr>
  </w:style>
  <w:style w:type="paragraph" w:customStyle="1" w:styleId="-2">
    <w:name w:val="Контракт-подподпункт"/>
    <w:basedOn w:val="a5"/>
    <w:rsid w:val="00A77430"/>
    <w:pPr>
      <w:numPr>
        <w:ilvl w:val="3"/>
        <w:numId w:val="33"/>
      </w:numPr>
      <w:jc w:val="both"/>
    </w:pPr>
  </w:style>
  <w:style w:type="character" w:customStyle="1" w:styleId="-3">
    <w:name w:val="Контракт-подпункт Знак"/>
    <w:link w:val="-1"/>
    <w:rsid w:val="00A77430"/>
    <w:rPr>
      <w:sz w:val="24"/>
      <w:szCs w:val="24"/>
      <w:lang w:val="x-none"/>
    </w:rPr>
  </w:style>
  <w:style w:type="paragraph" w:styleId="afffff3">
    <w:name w:val="No Spacing"/>
    <w:uiPriority w:val="1"/>
    <w:qFormat/>
    <w:rsid w:val="00A77430"/>
    <w:pPr>
      <w:jc w:val="both"/>
    </w:pPr>
    <w:rPr>
      <w:rFonts w:ascii="Calibri" w:hAnsi="Calibri"/>
      <w:sz w:val="22"/>
      <w:szCs w:val="22"/>
    </w:rPr>
  </w:style>
  <w:style w:type="table" w:customStyle="1" w:styleId="114">
    <w:name w:val="Сетка таблицы11"/>
    <w:basedOn w:val="a7"/>
    <w:next w:val="afffb"/>
    <w:uiPriority w:val="59"/>
    <w:rsid w:val="00A774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Пункт-3"/>
    <w:basedOn w:val="a5"/>
    <w:uiPriority w:val="99"/>
    <w:rsid w:val="00A77430"/>
    <w:pPr>
      <w:tabs>
        <w:tab w:val="left" w:pos="1701"/>
      </w:tabs>
      <w:spacing w:line="288" w:lineRule="auto"/>
      <w:ind w:firstLine="567"/>
      <w:jc w:val="both"/>
    </w:pPr>
    <w:rPr>
      <w:sz w:val="28"/>
    </w:rPr>
  </w:style>
  <w:style w:type="numbering" w:customStyle="1" w:styleId="212">
    <w:name w:val="Нет списка21"/>
    <w:next w:val="a8"/>
    <w:semiHidden/>
    <w:rsid w:val="00A77430"/>
  </w:style>
  <w:style w:type="numbering" w:customStyle="1" w:styleId="3e">
    <w:name w:val="Нет списка3"/>
    <w:next w:val="a8"/>
    <w:semiHidden/>
    <w:rsid w:val="00A77430"/>
  </w:style>
  <w:style w:type="numbering" w:customStyle="1" w:styleId="47">
    <w:name w:val="Нет списка4"/>
    <w:next w:val="a8"/>
    <w:semiHidden/>
    <w:rsid w:val="00A77430"/>
  </w:style>
  <w:style w:type="numbering" w:customStyle="1" w:styleId="54">
    <w:name w:val="Нет списка5"/>
    <w:next w:val="a8"/>
    <w:semiHidden/>
    <w:rsid w:val="00A77430"/>
  </w:style>
  <w:style w:type="numbering" w:customStyle="1" w:styleId="62">
    <w:name w:val="Нет списка6"/>
    <w:next w:val="a8"/>
    <w:semiHidden/>
    <w:rsid w:val="00A77430"/>
  </w:style>
  <w:style w:type="numbering" w:customStyle="1" w:styleId="72">
    <w:name w:val="Нет списка7"/>
    <w:next w:val="a8"/>
    <w:semiHidden/>
    <w:rsid w:val="00A77430"/>
  </w:style>
  <w:style w:type="numbering" w:customStyle="1" w:styleId="82">
    <w:name w:val="Нет списка8"/>
    <w:next w:val="a8"/>
    <w:semiHidden/>
    <w:rsid w:val="00A77430"/>
  </w:style>
  <w:style w:type="table" w:customStyle="1" w:styleId="2f0">
    <w:name w:val="Сетка таблицы2"/>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77430"/>
  </w:style>
  <w:style w:type="table" w:customStyle="1" w:styleId="3f">
    <w:name w:val="Сетка таблицы3"/>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8"/>
    <w:semiHidden/>
    <w:rsid w:val="00A77430"/>
  </w:style>
  <w:style w:type="table" w:customStyle="1" w:styleId="48">
    <w:name w:val="Сетка таблицы4"/>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8"/>
    <w:semiHidden/>
    <w:rsid w:val="00A77430"/>
  </w:style>
  <w:style w:type="table" w:customStyle="1" w:styleId="63">
    <w:name w:val="Сетка таблицы6"/>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8"/>
    <w:semiHidden/>
    <w:rsid w:val="00A77430"/>
  </w:style>
  <w:style w:type="table" w:customStyle="1" w:styleId="73">
    <w:name w:val="Сетка таблицы7"/>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8"/>
    <w:semiHidden/>
    <w:rsid w:val="00A77430"/>
  </w:style>
  <w:style w:type="table" w:customStyle="1" w:styleId="83">
    <w:name w:val="Сетка таблицы8"/>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8"/>
    <w:semiHidden/>
    <w:rsid w:val="00A77430"/>
  </w:style>
  <w:style w:type="table" w:customStyle="1" w:styleId="93">
    <w:name w:val="Сетка таблицы9"/>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8"/>
    <w:uiPriority w:val="99"/>
    <w:semiHidden/>
    <w:unhideWhenUsed/>
    <w:rsid w:val="00453AA3"/>
  </w:style>
  <w:style w:type="numbering" w:customStyle="1" w:styleId="160">
    <w:name w:val="Нет списка16"/>
    <w:next w:val="a8"/>
    <w:semiHidden/>
    <w:rsid w:val="00450DB3"/>
  </w:style>
  <w:style w:type="numbering" w:customStyle="1" w:styleId="170">
    <w:name w:val="Нет списка17"/>
    <w:next w:val="a8"/>
    <w:semiHidden/>
    <w:rsid w:val="00E87064"/>
  </w:style>
  <w:style w:type="numbering" w:customStyle="1" w:styleId="180">
    <w:name w:val="Нет списка18"/>
    <w:next w:val="a8"/>
    <w:semiHidden/>
    <w:rsid w:val="00254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qFormat="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caption" w:locked="1" w:qFormat="1"/>
    <w:lsdException w:name="footnote reference" w:uiPriority="99"/>
    <w:lsdException w:name="annotation reference" w:locked="1"/>
    <w:lsdException w:name="page number" w:locked="1"/>
    <w:lsdException w:name="endnote text" w:locked="1"/>
    <w:lsdException w:name="List 2" w:locked="1"/>
    <w:lsdException w:name="List Bullet 2" w:locked="1"/>
    <w:lsdException w:name="List Bullet 3" w:locked="1"/>
    <w:lsdException w:name="List Bullet 5" w:locked="1"/>
    <w:lsdException w:name="List Number 3" w:locked="1"/>
    <w:lsdException w:name="Title" w:locked="1" w:qFormat="1"/>
    <w:lsdException w:name="Default Paragraph Font" w:locked="1"/>
    <w:lsdException w:name="Body Text" w:locked="1"/>
    <w:lsdException w:name="Body Text Indent" w:locked="1"/>
    <w:lsdException w:name="List Continue" w:locked="1"/>
    <w:lsdException w:name="Subtitle" w:locked="1" w:qFormat="1"/>
    <w:lsdException w:name="Body Text 2" w:locked="1"/>
    <w:lsdException w:name="Body Text 3" w:locked="1"/>
    <w:lsdException w:name="Body Text Indent 2" w:locked="1"/>
    <w:lsdException w:name="Body Text Indent 3" w:locked="1"/>
    <w:lsdException w:name="Block Text" w:locked="1" w:uiPriority="99"/>
    <w:lsdException w:name="FollowedHyperlink" w:locked="1"/>
    <w:lsdException w:name="Strong" w:locked="1" w:qFormat="1"/>
    <w:lsdException w:name="Emphasis" w:locked="1" w:qFormat="1"/>
    <w:lsdException w:name="Document Map" w:locked="1"/>
    <w:lsdException w:name="Plain Text" w:locked="1" w:uiPriority="99"/>
    <w:lsdException w:name="Normal (Web)" w:locked="1"/>
    <w:lsdException w:name="HTML Preformatted" w:locked="1"/>
    <w:lsdException w:name="annotation subject" w:locked="1"/>
    <w:lsdException w:name="No List"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F31FA9"/>
    <w:rPr>
      <w:sz w:val="24"/>
      <w:szCs w:val="24"/>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5"/>
    <w:next w:val="a5"/>
    <w:link w:val="12"/>
    <w:qFormat/>
    <w:rsid w:val="0054706B"/>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2,iz2,l2,list 2,list2,Б2,Заголовок 21,Раздел Знак"/>
    <w:basedOn w:val="a5"/>
    <w:next w:val="a5"/>
    <w:link w:val="24"/>
    <w:qFormat/>
    <w:rsid w:val="0054706B"/>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5"/>
    <w:next w:val="a5"/>
    <w:link w:val="34"/>
    <w:qFormat/>
    <w:rsid w:val="0054706B"/>
    <w:pPr>
      <w:keepNext/>
      <w:numPr>
        <w:ilvl w:val="2"/>
        <w:numId w:val="2"/>
      </w:numPr>
      <w:spacing w:before="240" w:after="60"/>
      <w:outlineLvl w:val="2"/>
    </w:pPr>
    <w:rPr>
      <w:rFonts w:ascii="Cambria" w:hAnsi="Cambria"/>
      <w:b/>
      <w:bCs/>
      <w:sz w:val="26"/>
      <w:szCs w:val="26"/>
    </w:rPr>
  </w:style>
  <w:style w:type="paragraph" w:styleId="40">
    <w:name w:val="heading 4"/>
    <w:aliases w:val="H4"/>
    <w:basedOn w:val="a5"/>
    <w:next w:val="a5"/>
    <w:link w:val="42"/>
    <w:qFormat/>
    <w:rsid w:val="0054706B"/>
    <w:pPr>
      <w:keepNext/>
      <w:numPr>
        <w:ilvl w:val="3"/>
        <w:numId w:val="2"/>
      </w:numPr>
      <w:spacing w:before="240" w:after="60"/>
      <w:outlineLvl w:val="3"/>
    </w:pPr>
    <w:rPr>
      <w:rFonts w:eastAsia="Arial Unicode MS"/>
      <w:b/>
      <w:bCs/>
      <w:sz w:val="28"/>
      <w:szCs w:val="28"/>
    </w:rPr>
  </w:style>
  <w:style w:type="paragraph" w:styleId="50">
    <w:name w:val="heading 5"/>
    <w:aliases w:val="H5"/>
    <w:basedOn w:val="a5"/>
    <w:next w:val="a5"/>
    <w:link w:val="51"/>
    <w:qFormat/>
    <w:rsid w:val="0054706B"/>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5"/>
    <w:next w:val="a5"/>
    <w:link w:val="60"/>
    <w:qFormat/>
    <w:rsid w:val="0054706B"/>
    <w:pPr>
      <w:spacing w:before="240" w:after="60"/>
      <w:outlineLvl w:val="5"/>
    </w:pPr>
    <w:rPr>
      <w:b/>
      <w:bCs/>
      <w:sz w:val="22"/>
      <w:szCs w:val="22"/>
    </w:rPr>
  </w:style>
  <w:style w:type="paragraph" w:styleId="7">
    <w:name w:val="heading 7"/>
    <w:basedOn w:val="a5"/>
    <w:next w:val="a5"/>
    <w:link w:val="70"/>
    <w:qFormat/>
    <w:rsid w:val="0054706B"/>
    <w:pPr>
      <w:tabs>
        <w:tab w:val="num" w:pos="3469"/>
      </w:tabs>
      <w:spacing w:before="240" w:after="60"/>
      <w:ind w:left="3469" w:hanging="1296"/>
      <w:outlineLvl w:val="6"/>
    </w:pPr>
  </w:style>
  <w:style w:type="paragraph" w:styleId="8">
    <w:name w:val="heading 8"/>
    <w:basedOn w:val="a5"/>
    <w:next w:val="a5"/>
    <w:link w:val="80"/>
    <w:qFormat/>
    <w:rsid w:val="0054706B"/>
    <w:pPr>
      <w:tabs>
        <w:tab w:val="num" w:pos="3613"/>
      </w:tabs>
      <w:spacing w:before="240" w:after="60"/>
      <w:ind w:left="3613" w:hanging="1440"/>
      <w:outlineLvl w:val="7"/>
    </w:pPr>
    <w:rPr>
      <w:i/>
      <w:iCs/>
    </w:rPr>
  </w:style>
  <w:style w:type="paragraph" w:styleId="9">
    <w:name w:val="heading 9"/>
    <w:basedOn w:val="a5"/>
    <w:next w:val="a5"/>
    <w:link w:val="90"/>
    <w:qFormat/>
    <w:rsid w:val="0054706B"/>
    <w:pPr>
      <w:tabs>
        <w:tab w:val="num" w:pos="3757"/>
      </w:tabs>
      <w:spacing w:before="240" w:after="60"/>
      <w:ind w:left="3757" w:hanging="1584"/>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rsid w:val="0054706B"/>
    <w:rPr>
      <w:rFonts w:cs="Times New Roman"/>
      <w:color w:val="0000FF"/>
      <w:u w:val="single"/>
    </w:rPr>
  </w:style>
  <w:style w:type="character" w:styleId="aa">
    <w:name w:val="FollowedHyperlink"/>
    <w:rsid w:val="0054706B"/>
    <w:rPr>
      <w:rFonts w:cs="Times New Roman"/>
      <w:color w:val="800080"/>
      <w:u w:val="single"/>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
    <w:link w:val="11"/>
    <w:locked/>
    <w:rsid w:val="0054706B"/>
    <w:rPr>
      <w:iCs/>
      <w:sz w:val="24"/>
      <w:szCs w:val="24"/>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
    <w:locked/>
    <w:rsid w:val="0054706B"/>
    <w:rPr>
      <w:rFonts w:ascii="Cambria" w:hAnsi="Cambria" w:cs="Times New Roman"/>
      <w:b/>
      <w:bCs/>
      <w:color w:val="365F91"/>
      <w:sz w:val="28"/>
      <w:szCs w:val="28"/>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sid w:val="0054706B"/>
    <w:rPr>
      <w:rFonts w:ascii="Arial" w:hAnsi="Arial" w:cs="Arial"/>
      <w:b/>
      <w:bCs/>
      <w:i/>
      <w:iCs/>
      <w:sz w:val="28"/>
      <w:szCs w:val="28"/>
    </w:rPr>
  </w:style>
  <w:style w:type="character" w:customStyle="1" w:styleId="210">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
    <w:locked/>
    <w:rsid w:val="0054706B"/>
    <w:rPr>
      <w:rFonts w:cs="Times New Roman"/>
      <w:b/>
      <w:snapToGrid w:val="0"/>
      <w:sz w:val="28"/>
      <w:lang w:val="ru-RU" w:eastAsia="ru-RU" w:bidi="ar-SA"/>
    </w:rPr>
  </w:style>
  <w:style w:type="character" w:customStyle="1" w:styleId="34">
    <w:name w:val="Заголовок 3 Знак"/>
    <w:aliases w:val="H3 Знак"/>
    <w:link w:val="31"/>
    <w:locked/>
    <w:rsid w:val="0054706B"/>
    <w:rPr>
      <w:rFonts w:ascii="Cambria" w:hAnsi="Cambria"/>
      <w:b/>
      <w:bCs/>
      <w:sz w:val="26"/>
      <w:szCs w:val="26"/>
    </w:rPr>
  </w:style>
  <w:style w:type="character" w:customStyle="1" w:styleId="310">
    <w:name w:val="Заголовок 3 Знак1"/>
    <w:aliases w:val="H3 Знак1"/>
    <w:locked/>
    <w:rsid w:val="0054706B"/>
    <w:rPr>
      <w:rFonts w:ascii="Cambria" w:hAnsi="Cambria" w:cs="Times New Roman"/>
      <w:b/>
      <w:bCs/>
      <w:color w:val="4F81BD"/>
      <w:sz w:val="24"/>
      <w:szCs w:val="24"/>
    </w:rPr>
  </w:style>
  <w:style w:type="character" w:customStyle="1" w:styleId="42">
    <w:name w:val="Заголовок 4 Знак"/>
    <w:aliases w:val="H4 Знак"/>
    <w:link w:val="40"/>
    <w:locked/>
    <w:rsid w:val="0054706B"/>
    <w:rPr>
      <w:rFonts w:eastAsia="Arial Unicode MS"/>
      <w:b/>
      <w:bCs/>
      <w:sz w:val="28"/>
      <w:szCs w:val="28"/>
    </w:rPr>
  </w:style>
  <w:style w:type="character" w:customStyle="1" w:styleId="51">
    <w:name w:val="Заголовок 5 Знак"/>
    <w:aliases w:val="H5 Знак"/>
    <w:link w:val="50"/>
    <w:locked/>
    <w:rsid w:val="0054706B"/>
    <w:rPr>
      <w:rFonts w:ascii="Times New Roman CYR" w:eastAsia="Arial Unicode MS" w:hAnsi="Times New Roman CYR" w:cs="Times New Roman CYR"/>
      <w:b/>
      <w:bCs/>
      <w:i/>
      <w:iCs/>
      <w:sz w:val="26"/>
      <w:szCs w:val="26"/>
    </w:rPr>
  </w:style>
  <w:style w:type="character" w:customStyle="1" w:styleId="60">
    <w:name w:val="Заголовок 6 Знак"/>
    <w:link w:val="6"/>
    <w:locked/>
    <w:rsid w:val="0054706B"/>
    <w:rPr>
      <w:rFonts w:ascii="Cambria" w:hAnsi="Cambria" w:cs="Times New Roman"/>
      <w:i/>
      <w:iCs/>
      <w:color w:val="243F60"/>
      <w:sz w:val="24"/>
      <w:szCs w:val="24"/>
    </w:rPr>
  </w:style>
  <w:style w:type="paragraph" w:styleId="HTML">
    <w:name w:val="HTML Preformatted"/>
    <w:basedOn w:val="a5"/>
    <w:link w:val="HTML0"/>
    <w:rsid w:val="00547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706B"/>
    <w:rPr>
      <w:rFonts w:ascii="Courier New" w:hAnsi="Courier New" w:cs="Courier New"/>
    </w:rPr>
  </w:style>
  <w:style w:type="paragraph" w:styleId="ab">
    <w:name w:val="Normal (Web)"/>
    <w:basedOn w:val="a5"/>
    <w:rsid w:val="0054706B"/>
    <w:pPr>
      <w:spacing w:before="100" w:beforeAutospacing="1" w:after="100" w:afterAutospacing="1"/>
    </w:pPr>
  </w:style>
  <w:style w:type="character" w:customStyle="1" w:styleId="70">
    <w:name w:val="Заголовок 7 Знак"/>
    <w:link w:val="7"/>
    <w:locked/>
    <w:rsid w:val="0054706B"/>
    <w:rPr>
      <w:rFonts w:cs="Times New Roman"/>
      <w:sz w:val="24"/>
      <w:szCs w:val="24"/>
    </w:rPr>
  </w:style>
  <w:style w:type="character" w:customStyle="1" w:styleId="80">
    <w:name w:val="Заголовок 8 Знак"/>
    <w:link w:val="8"/>
    <w:locked/>
    <w:rsid w:val="0054706B"/>
    <w:rPr>
      <w:rFonts w:cs="Times New Roman"/>
      <w:i/>
      <w:iCs/>
      <w:sz w:val="24"/>
      <w:szCs w:val="24"/>
    </w:rPr>
  </w:style>
  <w:style w:type="character" w:customStyle="1" w:styleId="90">
    <w:name w:val="Заголовок 9 Знак"/>
    <w:link w:val="9"/>
    <w:locked/>
    <w:rsid w:val="0054706B"/>
    <w:rPr>
      <w:rFonts w:ascii="Arial" w:hAnsi="Arial" w:cs="Arial"/>
      <w:sz w:val="22"/>
      <w:szCs w:val="22"/>
    </w:rPr>
  </w:style>
  <w:style w:type="paragraph" w:styleId="13">
    <w:name w:val="toc 1"/>
    <w:basedOn w:val="a5"/>
    <w:next w:val="a5"/>
    <w:autoRedefine/>
    <w:uiPriority w:val="39"/>
    <w:qFormat/>
    <w:rsid w:val="0054706B"/>
    <w:pPr>
      <w:tabs>
        <w:tab w:val="left" w:pos="426"/>
        <w:tab w:val="right" w:leader="dot" w:pos="9923"/>
      </w:tabs>
    </w:pPr>
    <w:rPr>
      <w:noProof/>
      <w:szCs w:val="20"/>
    </w:rPr>
  </w:style>
  <w:style w:type="paragraph" w:styleId="25">
    <w:name w:val="toc 2"/>
    <w:basedOn w:val="a5"/>
    <w:next w:val="a5"/>
    <w:autoRedefine/>
    <w:uiPriority w:val="39"/>
    <w:qFormat/>
    <w:rsid w:val="00F33FBE"/>
    <w:pPr>
      <w:tabs>
        <w:tab w:val="left" w:pos="426"/>
        <w:tab w:val="right" w:leader="dot" w:pos="9923"/>
        <w:tab w:val="right" w:pos="10348"/>
      </w:tabs>
      <w:ind w:left="1134" w:right="74" w:hanging="1134"/>
    </w:pPr>
    <w:rPr>
      <w:noProof/>
    </w:rPr>
  </w:style>
  <w:style w:type="paragraph" w:styleId="35">
    <w:name w:val="toc 3"/>
    <w:basedOn w:val="a5"/>
    <w:next w:val="a5"/>
    <w:autoRedefine/>
    <w:semiHidden/>
    <w:qFormat/>
    <w:rsid w:val="0054706B"/>
    <w:pPr>
      <w:jc w:val="both"/>
    </w:pPr>
    <w:rPr>
      <w:szCs w:val="20"/>
    </w:rPr>
  </w:style>
  <w:style w:type="paragraph" w:styleId="43">
    <w:name w:val="toc 4"/>
    <w:basedOn w:val="a5"/>
    <w:next w:val="a5"/>
    <w:autoRedefine/>
    <w:semiHidden/>
    <w:rsid w:val="0054706B"/>
    <w:pPr>
      <w:ind w:left="720"/>
    </w:pPr>
    <w:rPr>
      <w:szCs w:val="20"/>
    </w:rPr>
  </w:style>
  <w:style w:type="paragraph" w:styleId="52">
    <w:name w:val="toc 5"/>
    <w:basedOn w:val="a5"/>
    <w:next w:val="a5"/>
    <w:autoRedefine/>
    <w:semiHidden/>
    <w:rsid w:val="0054706B"/>
    <w:pPr>
      <w:ind w:left="960"/>
    </w:pPr>
    <w:rPr>
      <w:szCs w:val="20"/>
    </w:rPr>
  </w:style>
  <w:style w:type="paragraph" w:styleId="61">
    <w:name w:val="toc 6"/>
    <w:basedOn w:val="a5"/>
    <w:next w:val="a5"/>
    <w:autoRedefine/>
    <w:semiHidden/>
    <w:rsid w:val="0054706B"/>
    <w:pPr>
      <w:ind w:left="1200"/>
    </w:pPr>
    <w:rPr>
      <w:szCs w:val="20"/>
    </w:rPr>
  </w:style>
  <w:style w:type="paragraph" w:styleId="71">
    <w:name w:val="toc 7"/>
    <w:basedOn w:val="a5"/>
    <w:next w:val="a5"/>
    <w:autoRedefine/>
    <w:semiHidden/>
    <w:rsid w:val="0054706B"/>
    <w:pPr>
      <w:ind w:left="1440"/>
    </w:pPr>
    <w:rPr>
      <w:szCs w:val="20"/>
    </w:rPr>
  </w:style>
  <w:style w:type="paragraph" w:styleId="81">
    <w:name w:val="toc 8"/>
    <w:basedOn w:val="a5"/>
    <w:next w:val="a5"/>
    <w:autoRedefine/>
    <w:semiHidden/>
    <w:rsid w:val="0054706B"/>
    <w:pPr>
      <w:ind w:left="1680"/>
    </w:pPr>
    <w:rPr>
      <w:szCs w:val="20"/>
    </w:rPr>
  </w:style>
  <w:style w:type="paragraph" w:styleId="91">
    <w:name w:val="toc 9"/>
    <w:basedOn w:val="a5"/>
    <w:next w:val="a5"/>
    <w:autoRedefine/>
    <w:semiHidden/>
    <w:rsid w:val="0054706B"/>
    <w:pPr>
      <w:ind w:left="1920"/>
    </w:pPr>
    <w:rPr>
      <w:szCs w:val="20"/>
    </w:rPr>
  </w:style>
  <w:style w:type="paragraph" w:styleId="ac">
    <w:name w:val="footnote text"/>
    <w:basedOn w:val="a5"/>
    <w:link w:val="ad"/>
    <w:rsid w:val="0054706B"/>
    <w:pPr>
      <w:snapToGrid w:val="0"/>
      <w:spacing w:line="360" w:lineRule="auto"/>
      <w:ind w:firstLine="567"/>
      <w:jc w:val="both"/>
    </w:pPr>
    <w:rPr>
      <w:szCs w:val="20"/>
    </w:rPr>
  </w:style>
  <w:style w:type="character" w:customStyle="1" w:styleId="ad">
    <w:name w:val="Текст сноски Знак"/>
    <w:link w:val="ac"/>
    <w:locked/>
    <w:rsid w:val="0054706B"/>
    <w:rPr>
      <w:rFonts w:cs="Times New Roman"/>
      <w:snapToGrid w:val="0"/>
      <w:sz w:val="24"/>
    </w:rPr>
  </w:style>
  <w:style w:type="paragraph" w:styleId="ae">
    <w:name w:val="annotation text"/>
    <w:basedOn w:val="a5"/>
    <w:link w:val="af"/>
    <w:rsid w:val="0054706B"/>
    <w:rPr>
      <w:sz w:val="20"/>
      <w:szCs w:val="20"/>
    </w:rPr>
  </w:style>
  <w:style w:type="character" w:customStyle="1" w:styleId="af">
    <w:name w:val="Текст примечания Знак"/>
    <w:link w:val="ae"/>
    <w:locked/>
    <w:rsid w:val="0054706B"/>
    <w:rPr>
      <w:rFonts w:cs="Times New Roman"/>
    </w:rPr>
  </w:style>
  <w:style w:type="character" w:customStyle="1" w:styleId="af0">
    <w:name w:val="Верхний колонтитул Знак"/>
    <w:aliases w:val="Heder Знак,Titul Знак"/>
    <w:link w:val="af1"/>
    <w:locked/>
    <w:rsid w:val="0054706B"/>
    <w:rPr>
      <w:rFonts w:ascii="Courier New" w:hAnsi="Courier New" w:cs="Courier New"/>
      <w:lang w:val="ru-RU" w:eastAsia="ru-RU" w:bidi="ar-SA"/>
    </w:rPr>
  </w:style>
  <w:style w:type="paragraph" w:styleId="af1">
    <w:name w:val="header"/>
    <w:aliases w:val="Heder,Titul"/>
    <w:basedOn w:val="a5"/>
    <w:link w:val="af0"/>
    <w:rsid w:val="0054706B"/>
    <w:pPr>
      <w:tabs>
        <w:tab w:val="center" w:pos="4153"/>
        <w:tab w:val="right" w:pos="8306"/>
      </w:tabs>
    </w:pPr>
    <w:rPr>
      <w:rFonts w:ascii="Courier New" w:hAnsi="Courier New" w:cs="Courier New"/>
      <w:sz w:val="20"/>
      <w:szCs w:val="20"/>
    </w:rPr>
  </w:style>
  <w:style w:type="character" w:customStyle="1" w:styleId="14">
    <w:name w:val="Верхний колонтитул Знак1"/>
    <w:aliases w:val="Heder Знак1,Titul Знак1"/>
    <w:semiHidden/>
    <w:locked/>
    <w:rsid w:val="0054706B"/>
    <w:rPr>
      <w:rFonts w:cs="Times New Roman"/>
      <w:sz w:val="24"/>
      <w:szCs w:val="24"/>
    </w:rPr>
  </w:style>
  <w:style w:type="paragraph" w:styleId="af2">
    <w:name w:val="footer"/>
    <w:basedOn w:val="a5"/>
    <w:link w:val="af3"/>
    <w:rsid w:val="0054706B"/>
    <w:pPr>
      <w:tabs>
        <w:tab w:val="center" w:pos="4153"/>
        <w:tab w:val="right" w:pos="8306"/>
      </w:tabs>
    </w:pPr>
    <w:rPr>
      <w:rFonts w:ascii="Courier New" w:hAnsi="Courier New" w:cs="Courier New"/>
      <w:sz w:val="20"/>
      <w:szCs w:val="20"/>
    </w:rPr>
  </w:style>
  <w:style w:type="character" w:customStyle="1" w:styleId="af3">
    <w:name w:val="Нижний колонтитул Знак"/>
    <w:link w:val="af2"/>
    <w:locked/>
    <w:rsid w:val="0054706B"/>
    <w:rPr>
      <w:rFonts w:ascii="Courier New" w:hAnsi="Courier New" w:cs="Courier New"/>
    </w:rPr>
  </w:style>
  <w:style w:type="paragraph" w:styleId="af4">
    <w:name w:val="caption"/>
    <w:basedOn w:val="a5"/>
    <w:next w:val="a5"/>
    <w:qFormat/>
    <w:rsid w:val="0054706B"/>
    <w:pPr>
      <w:pageBreakBefore/>
      <w:suppressAutoHyphens/>
      <w:snapToGrid w:val="0"/>
      <w:spacing w:before="120" w:after="120"/>
      <w:jc w:val="both"/>
    </w:pPr>
    <w:rPr>
      <w:i/>
      <w:szCs w:val="22"/>
    </w:rPr>
  </w:style>
  <w:style w:type="paragraph" w:styleId="af5">
    <w:name w:val="endnote text"/>
    <w:basedOn w:val="a5"/>
    <w:link w:val="af6"/>
    <w:rsid w:val="0054706B"/>
    <w:rPr>
      <w:sz w:val="20"/>
      <w:szCs w:val="20"/>
    </w:rPr>
  </w:style>
  <w:style w:type="character" w:customStyle="1" w:styleId="af6">
    <w:name w:val="Текст концевой сноски Знак"/>
    <w:link w:val="af5"/>
    <w:locked/>
    <w:rsid w:val="0054706B"/>
    <w:rPr>
      <w:rFonts w:cs="Times New Roman"/>
    </w:rPr>
  </w:style>
  <w:style w:type="paragraph" w:styleId="a">
    <w:name w:val="List Number"/>
    <w:basedOn w:val="a5"/>
    <w:semiHidden/>
    <w:rsid w:val="0054706B"/>
    <w:pPr>
      <w:numPr>
        <w:numId w:val="3"/>
      </w:numPr>
    </w:pPr>
  </w:style>
  <w:style w:type="paragraph" w:styleId="26">
    <w:name w:val="List 2"/>
    <w:basedOn w:val="a5"/>
    <w:semiHidden/>
    <w:rsid w:val="0054706B"/>
    <w:pPr>
      <w:ind w:left="566" w:hanging="283"/>
    </w:pPr>
  </w:style>
  <w:style w:type="paragraph" w:styleId="2">
    <w:name w:val="List Bullet 2"/>
    <w:basedOn w:val="a5"/>
    <w:semiHidden/>
    <w:rsid w:val="0054706B"/>
    <w:pPr>
      <w:numPr>
        <w:numId w:val="4"/>
      </w:numPr>
    </w:pPr>
  </w:style>
  <w:style w:type="paragraph" w:styleId="30">
    <w:name w:val="List Bullet 3"/>
    <w:basedOn w:val="a5"/>
    <w:semiHidden/>
    <w:rsid w:val="0054706B"/>
    <w:pPr>
      <w:numPr>
        <w:numId w:val="5"/>
      </w:numPr>
    </w:pPr>
  </w:style>
  <w:style w:type="paragraph" w:styleId="3">
    <w:name w:val="List Number 3"/>
    <w:basedOn w:val="a5"/>
    <w:semiHidden/>
    <w:rsid w:val="0054706B"/>
    <w:pPr>
      <w:numPr>
        <w:numId w:val="6"/>
      </w:numPr>
    </w:pPr>
  </w:style>
  <w:style w:type="paragraph" w:styleId="af7">
    <w:name w:val="Body Text"/>
    <w:basedOn w:val="a5"/>
    <w:link w:val="af8"/>
    <w:rsid w:val="0054706B"/>
    <w:pPr>
      <w:spacing w:after="120"/>
    </w:pPr>
  </w:style>
  <w:style w:type="character" w:customStyle="1" w:styleId="af8">
    <w:name w:val="Основной текст Знак"/>
    <w:link w:val="af7"/>
    <w:locked/>
    <w:rsid w:val="0054706B"/>
    <w:rPr>
      <w:rFonts w:cs="Times New Roman"/>
      <w:sz w:val="24"/>
      <w:szCs w:val="24"/>
    </w:rPr>
  </w:style>
  <w:style w:type="paragraph" w:styleId="af9">
    <w:name w:val="Body Text Indent"/>
    <w:basedOn w:val="a5"/>
    <w:link w:val="afa"/>
    <w:rsid w:val="0054706B"/>
    <w:pPr>
      <w:ind w:firstLine="720"/>
      <w:jc w:val="both"/>
    </w:pPr>
    <w:rPr>
      <w:color w:val="000000"/>
    </w:rPr>
  </w:style>
  <w:style w:type="character" w:customStyle="1" w:styleId="afa">
    <w:name w:val="Основной текст с отступом Знак"/>
    <w:link w:val="af9"/>
    <w:locked/>
    <w:rsid w:val="0054706B"/>
    <w:rPr>
      <w:rFonts w:cs="Times New Roman"/>
      <w:sz w:val="24"/>
      <w:szCs w:val="24"/>
    </w:rPr>
  </w:style>
  <w:style w:type="paragraph" w:styleId="afb">
    <w:name w:val="List Continue"/>
    <w:basedOn w:val="a5"/>
    <w:semiHidden/>
    <w:rsid w:val="0054706B"/>
    <w:pPr>
      <w:spacing w:after="120"/>
      <w:ind w:left="283"/>
    </w:pPr>
  </w:style>
  <w:style w:type="paragraph" w:styleId="27">
    <w:name w:val="Body Text 2"/>
    <w:basedOn w:val="a5"/>
    <w:link w:val="28"/>
    <w:rsid w:val="0054706B"/>
    <w:pPr>
      <w:spacing w:after="120" w:line="480" w:lineRule="auto"/>
    </w:pPr>
  </w:style>
  <w:style w:type="character" w:customStyle="1" w:styleId="28">
    <w:name w:val="Основной текст 2 Знак"/>
    <w:link w:val="27"/>
    <w:locked/>
    <w:rsid w:val="0054706B"/>
    <w:rPr>
      <w:rFonts w:cs="Times New Roman"/>
      <w:sz w:val="24"/>
      <w:szCs w:val="24"/>
    </w:rPr>
  </w:style>
  <w:style w:type="paragraph" w:styleId="36">
    <w:name w:val="Body Text 3"/>
    <w:basedOn w:val="a5"/>
    <w:link w:val="37"/>
    <w:rsid w:val="0054706B"/>
    <w:pPr>
      <w:spacing w:after="120"/>
    </w:pPr>
    <w:rPr>
      <w:sz w:val="16"/>
      <w:szCs w:val="16"/>
    </w:rPr>
  </w:style>
  <w:style w:type="character" w:customStyle="1" w:styleId="37">
    <w:name w:val="Основной текст 3 Знак"/>
    <w:link w:val="36"/>
    <w:locked/>
    <w:rsid w:val="0054706B"/>
    <w:rPr>
      <w:rFonts w:cs="Times New Roman"/>
      <w:sz w:val="16"/>
      <w:szCs w:val="16"/>
    </w:rPr>
  </w:style>
  <w:style w:type="paragraph" w:styleId="29">
    <w:name w:val="Body Text Indent 2"/>
    <w:basedOn w:val="a5"/>
    <w:link w:val="2a"/>
    <w:rsid w:val="0054706B"/>
    <w:pPr>
      <w:ind w:firstLine="720"/>
      <w:jc w:val="both"/>
    </w:pPr>
  </w:style>
  <w:style w:type="character" w:customStyle="1" w:styleId="2a">
    <w:name w:val="Основной текст с отступом 2 Знак"/>
    <w:link w:val="29"/>
    <w:locked/>
    <w:rsid w:val="0054706B"/>
    <w:rPr>
      <w:rFonts w:cs="Times New Roman"/>
      <w:sz w:val="24"/>
      <w:szCs w:val="24"/>
    </w:rPr>
  </w:style>
  <w:style w:type="paragraph" w:styleId="38">
    <w:name w:val="Body Text Indent 3"/>
    <w:basedOn w:val="a5"/>
    <w:link w:val="39"/>
    <w:rsid w:val="0054706B"/>
    <w:pPr>
      <w:ind w:firstLine="720"/>
      <w:jc w:val="both"/>
    </w:pPr>
    <w:rPr>
      <w:color w:val="0000FF"/>
      <w:u w:val="single"/>
    </w:rPr>
  </w:style>
  <w:style w:type="character" w:customStyle="1" w:styleId="39">
    <w:name w:val="Основной текст с отступом 3 Знак"/>
    <w:link w:val="38"/>
    <w:locked/>
    <w:rsid w:val="0054706B"/>
    <w:rPr>
      <w:rFonts w:cs="Times New Roman"/>
      <w:sz w:val="16"/>
      <w:szCs w:val="16"/>
    </w:rPr>
  </w:style>
  <w:style w:type="paragraph" w:styleId="afc">
    <w:name w:val="Block Text"/>
    <w:basedOn w:val="a5"/>
    <w:uiPriority w:val="99"/>
    <w:rsid w:val="0054706B"/>
    <w:pPr>
      <w:ind w:left="-5220" w:right="-105"/>
      <w:jc w:val="both"/>
    </w:pPr>
    <w:rPr>
      <w:i/>
      <w:iCs/>
    </w:rPr>
  </w:style>
  <w:style w:type="paragraph" w:styleId="afd">
    <w:name w:val="Document Map"/>
    <w:basedOn w:val="a5"/>
    <w:link w:val="afe"/>
    <w:semiHidden/>
    <w:rsid w:val="0054706B"/>
    <w:pPr>
      <w:shd w:val="clear" w:color="auto" w:fill="000080"/>
    </w:pPr>
    <w:rPr>
      <w:rFonts w:ascii="Tahoma" w:hAnsi="Tahoma" w:cs="Tahoma"/>
      <w:szCs w:val="20"/>
    </w:rPr>
  </w:style>
  <w:style w:type="character" w:customStyle="1" w:styleId="afe">
    <w:name w:val="Схема документа Знак"/>
    <w:link w:val="afd"/>
    <w:semiHidden/>
    <w:locked/>
    <w:rsid w:val="0054706B"/>
    <w:rPr>
      <w:rFonts w:ascii="Tahoma" w:hAnsi="Tahoma" w:cs="Tahoma"/>
      <w:sz w:val="24"/>
      <w:shd w:val="clear" w:color="auto" w:fill="000080"/>
    </w:rPr>
  </w:style>
  <w:style w:type="paragraph" w:styleId="aff">
    <w:name w:val="Plain Text"/>
    <w:aliases w:val=" Знак Знак Знак"/>
    <w:basedOn w:val="a5"/>
    <w:link w:val="aff0"/>
    <w:uiPriority w:val="99"/>
    <w:rsid w:val="0054706B"/>
    <w:pPr>
      <w:snapToGrid w:val="0"/>
    </w:pPr>
    <w:rPr>
      <w:rFonts w:ascii="Courier New" w:hAnsi="Courier New"/>
      <w:sz w:val="20"/>
      <w:szCs w:val="20"/>
    </w:rPr>
  </w:style>
  <w:style w:type="character" w:customStyle="1" w:styleId="aff0">
    <w:name w:val="Текст Знак"/>
    <w:aliases w:val=" Знак Знак Знак Знак"/>
    <w:link w:val="aff"/>
    <w:uiPriority w:val="99"/>
    <w:locked/>
    <w:rsid w:val="0054706B"/>
    <w:rPr>
      <w:rFonts w:ascii="Courier New" w:hAnsi="Courier New" w:cs="Courier New"/>
      <w:snapToGrid w:val="0"/>
    </w:rPr>
  </w:style>
  <w:style w:type="paragraph" w:styleId="aff1">
    <w:name w:val="annotation subject"/>
    <w:basedOn w:val="ae"/>
    <w:next w:val="ae"/>
    <w:link w:val="aff2"/>
    <w:rsid w:val="0054706B"/>
    <w:rPr>
      <w:b/>
      <w:bCs/>
    </w:rPr>
  </w:style>
  <w:style w:type="character" w:customStyle="1" w:styleId="aff2">
    <w:name w:val="Тема примечания Знак"/>
    <w:link w:val="aff1"/>
    <w:locked/>
    <w:rsid w:val="0054706B"/>
    <w:rPr>
      <w:rFonts w:cs="Times New Roman"/>
      <w:b/>
      <w:bCs/>
    </w:rPr>
  </w:style>
  <w:style w:type="paragraph" w:styleId="aff3">
    <w:name w:val="Balloon Text"/>
    <w:basedOn w:val="a5"/>
    <w:link w:val="aff4"/>
    <w:uiPriority w:val="99"/>
    <w:rsid w:val="0054706B"/>
    <w:rPr>
      <w:rFonts w:ascii="Tahoma" w:hAnsi="Tahoma" w:cs="Tahoma"/>
      <w:sz w:val="16"/>
      <w:szCs w:val="16"/>
    </w:rPr>
  </w:style>
  <w:style w:type="character" w:customStyle="1" w:styleId="aff4">
    <w:name w:val="Текст выноски Знак"/>
    <w:link w:val="aff3"/>
    <w:uiPriority w:val="99"/>
    <w:locked/>
    <w:rsid w:val="0054706B"/>
    <w:rPr>
      <w:rFonts w:ascii="Tahoma" w:hAnsi="Tahoma" w:cs="Tahoma"/>
      <w:sz w:val="16"/>
      <w:szCs w:val="16"/>
    </w:rPr>
  </w:style>
  <w:style w:type="paragraph" w:customStyle="1" w:styleId="15">
    <w:name w:val="Рецензия1"/>
    <w:semiHidden/>
    <w:rsid w:val="0054706B"/>
    <w:rPr>
      <w:sz w:val="24"/>
      <w:szCs w:val="24"/>
    </w:rPr>
  </w:style>
  <w:style w:type="paragraph" w:customStyle="1" w:styleId="16">
    <w:name w:val="Абзац списка1"/>
    <w:basedOn w:val="a5"/>
    <w:rsid w:val="0054706B"/>
    <w:pPr>
      <w:spacing w:after="200" w:line="276" w:lineRule="auto"/>
      <w:ind w:left="720"/>
      <w:contextualSpacing/>
    </w:pPr>
    <w:rPr>
      <w:rFonts w:ascii="Calibri" w:hAnsi="Calibri"/>
      <w:sz w:val="22"/>
      <w:szCs w:val="22"/>
      <w:lang w:eastAsia="en-US"/>
    </w:rPr>
  </w:style>
  <w:style w:type="paragraph" w:customStyle="1" w:styleId="ConsNormal">
    <w:name w:val="ConsNormal"/>
    <w:rsid w:val="0054706B"/>
    <w:pPr>
      <w:autoSpaceDE w:val="0"/>
      <w:autoSpaceDN w:val="0"/>
      <w:adjustRightInd w:val="0"/>
      <w:ind w:right="19772" w:firstLine="720"/>
    </w:pPr>
    <w:rPr>
      <w:rFonts w:ascii="Arial" w:hAnsi="Arial" w:cs="Arial"/>
    </w:rPr>
  </w:style>
  <w:style w:type="paragraph" w:customStyle="1" w:styleId="ConsTitle">
    <w:name w:val="ConsTitle"/>
    <w:rsid w:val="0054706B"/>
    <w:pPr>
      <w:autoSpaceDE w:val="0"/>
      <w:autoSpaceDN w:val="0"/>
      <w:adjustRightInd w:val="0"/>
      <w:ind w:right="19772"/>
    </w:pPr>
    <w:rPr>
      <w:rFonts w:ascii="Arial" w:hAnsi="Arial" w:cs="Arial"/>
      <w:b/>
      <w:bCs/>
      <w:sz w:val="14"/>
      <w:szCs w:val="14"/>
    </w:rPr>
  </w:style>
  <w:style w:type="paragraph" w:customStyle="1" w:styleId="17">
    <w:name w:val="Обычный1"/>
    <w:rsid w:val="0054706B"/>
    <w:rPr>
      <w:sz w:val="24"/>
    </w:rPr>
  </w:style>
  <w:style w:type="paragraph" w:customStyle="1" w:styleId="aff5">
    <w:name w:val="Знак"/>
    <w:basedOn w:val="a5"/>
    <w:rsid w:val="0054706B"/>
    <w:pPr>
      <w:tabs>
        <w:tab w:val="num" w:pos="360"/>
      </w:tabs>
      <w:spacing w:after="160" w:line="240" w:lineRule="exact"/>
    </w:pPr>
    <w:rPr>
      <w:rFonts w:ascii="Verdana" w:hAnsi="Verdana" w:cs="Verdana"/>
      <w:sz w:val="20"/>
      <w:szCs w:val="20"/>
      <w:lang w:val="en-US" w:eastAsia="en-US"/>
    </w:rPr>
  </w:style>
  <w:style w:type="paragraph" w:customStyle="1" w:styleId="aff6">
    <w:name w:val="Знак Знак Знак Знак"/>
    <w:basedOn w:val="a5"/>
    <w:rsid w:val="0054706B"/>
    <w:pPr>
      <w:spacing w:after="160" w:line="240" w:lineRule="exact"/>
    </w:pPr>
    <w:rPr>
      <w:rFonts w:ascii="Verdana" w:hAnsi="Verdana" w:cs="Verdana"/>
      <w:sz w:val="20"/>
      <w:szCs w:val="20"/>
      <w:lang w:val="en-US" w:eastAsia="en-US"/>
    </w:rPr>
  </w:style>
  <w:style w:type="paragraph" w:customStyle="1" w:styleId="111">
    <w:name w:val="заголовок 11"/>
    <w:basedOn w:val="a5"/>
    <w:next w:val="a5"/>
    <w:rsid w:val="0054706B"/>
    <w:pPr>
      <w:keepNext/>
      <w:snapToGrid w:val="0"/>
      <w:jc w:val="center"/>
    </w:pPr>
    <w:rPr>
      <w:szCs w:val="20"/>
    </w:rPr>
  </w:style>
  <w:style w:type="paragraph" w:customStyle="1" w:styleId="18">
    <w:name w:val="заголовок 1"/>
    <w:basedOn w:val="a5"/>
    <w:next w:val="a5"/>
    <w:rsid w:val="0054706B"/>
    <w:pPr>
      <w:keepNext/>
      <w:widowControl w:val="0"/>
      <w:snapToGrid w:val="0"/>
      <w:jc w:val="center"/>
    </w:pPr>
    <w:rPr>
      <w:b/>
      <w:sz w:val="22"/>
      <w:szCs w:val="20"/>
    </w:rPr>
  </w:style>
  <w:style w:type="paragraph" w:customStyle="1" w:styleId="2b">
    <w:name w:val="çàãîëîâîê 2"/>
    <w:basedOn w:val="a5"/>
    <w:next w:val="a5"/>
    <w:rsid w:val="0054706B"/>
    <w:pPr>
      <w:keepNext/>
      <w:jc w:val="both"/>
    </w:pPr>
    <w:rPr>
      <w:szCs w:val="20"/>
      <w:lang w:val="en-GB"/>
    </w:rPr>
  </w:style>
  <w:style w:type="paragraph" w:customStyle="1" w:styleId="aff7">
    <w:name w:val="Таблица шапка"/>
    <w:basedOn w:val="a5"/>
    <w:rsid w:val="0054706B"/>
    <w:pPr>
      <w:keepNext/>
      <w:snapToGrid w:val="0"/>
      <w:spacing w:before="40" w:after="40"/>
      <w:ind w:left="57" w:right="57"/>
    </w:pPr>
    <w:rPr>
      <w:sz w:val="22"/>
      <w:szCs w:val="20"/>
    </w:rPr>
  </w:style>
  <w:style w:type="paragraph" w:customStyle="1" w:styleId="aff8">
    <w:name w:val="Таблица текст"/>
    <w:basedOn w:val="a5"/>
    <w:rsid w:val="0054706B"/>
    <w:pPr>
      <w:snapToGrid w:val="0"/>
      <w:spacing w:before="40" w:after="40"/>
      <w:ind w:left="57" w:right="57"/>
    </w:pPr>
    <w:rPr>
      <w:szCs w:val="20"/>
    </w:rPr>
  </w:style>
  <w:style w:type="paragraph" w:customStyle="1" w:styleId="a3">
    <w:name w:val="Пункт"/>
    <w:basedOn w:val="a5"/>
    <w:rsid w:val="0054706B"/>
    <w:pPr>
      <w:numPr>
        <w:ilvl w:val="2"/>
        <w:numId w:val="1"/>
      </w:numPr>
      <w:snapToGrid w:val="0"/>
      <w:spacing w:line="360" w:lineRule="auto"/>
      <w:jc w:val="both"/>
    </w:pPr>
    <w:rPr>
      <w:sz w:val="28"/>
      <w:szCs w:val="28"/>
    </w:rPr>
  </w:style>
  <w:style w:type="paragraph" w:customStyle="1" w:styleId="21">
    <w:name w:val="Уровень2"/>
    <w:basedOn w:val="a5"/>
    <w:rsid w:val="0054706B"/>
    <w:pPr>
      <w:numPr>
        <w:numId w:val="7"/>
      </w:numPr>
      <w:tabs>
        <w:tab w:val="left" w:pos="993"/>
      </w:tabs>
      <w:spacing w:before="120" w:after="120"/>
      <w:jc w:val="both"/>
      <w:outlineLvl w:val="0"/>
    </w:pPr>
    <w:rPr>
      <w:rFonts w:ascii="Arial" w:hAnsi="Arial"/>
      <w:bCs/>
      <w:iCs/>
      <w:color w:val="000000"/>
      <w:szCs w:val="20"/>
    </w:rPr>
  </w:style>
  <w:style w:type="paragraph" w:customStyle="1" w:styleId="32">
    <w:name w:val="Уровень3"/>
    <w:basedOn w:val="21"/>
    <w:rsid w:val="0054706B"/>
    <w:pPr>
      <w:numPr>
        <w:ilvl w:val="2"/>
      </w:numPr>
      <w:tabs>
        <w:tab w:val="num" w:pos="1134"/>
      </w:tabs>
    </w:pPr>
  </w:style>
  <w:style w:type="paragraph" w:customStyle="1" w:styleId="aff9">
    <w:name w:val="Заголовок статьи"/>
    <w:basedOn w:val="a5"/>
    <w:next w:val="a5"/>
    <w:rsid w:val="0054706B"/>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5"/>
    <w:rsid w:val="0054706B"/>
    <w:pPr>
      <w:widowControl w:val="0"/>
      <w:overflowPunct w:val="0"/>
      <w:autoSpaceDE w:val="0"/>
      <w:autoSpaceDN w:val="0"/>
      <w:adjustRightInd w:val="0"/>
      <w:spacing w:after="360" w:line="240" w:lineRule="exact"/>
      <w:ind w:firstLine="851"/>
      <w:jc w:val="both"/>
    </w:pPr>
    <w:rPr>
      <w:szCs w:val="20"/>
    </w:rPr>
  </w:style>
  <w:style w:type="paragraph" w:customStyle="1" w:styleId="a4">
    <w:name w:val="А_обычный"/>
    <w:basedOn w:val="a5"/>
    <w:rsid w:val="0054706B"/>
    <w:pPr>
      <w:numPr>
        <w:numId w:val="8"/>
      </w:numPr>
      <w:jc w:val="both"/>
    </w:pPr>
  </w:style>
  <w:style w:type="paragraph" w:customStyle="1" w:styleId="3a">
    <w:name w:val="Стиль3"/>
    <w:basedOn w:val="29"/>
    <w:link w:val="3b"/>
    <w:uiPriority w:val="99"/>
    <w:rsid w:val="0054706B"/>
    <w:pPr>
      <w:widowControl w:val="0"/>
      <w:tabs>
        <w:tab w:val="num" w:pos="1307"/>
      </w:tabs>
      <w:adjustRightInd w:val="0"/>
      <w:ind w:left="1080" w:firstLine="0"/>
    </w:pPr>
    <w:rPr>
      <w:szCs w:val="20"/>
    </w:rPr>
  </w:style>
  <w:style w:type="paragraph" w:customStyle="1" w:styleId="1-3">
    <w:name w:val="Текст1-3"/>
    <w:basedOn w:val="a5"/>
    <w:rsid w:val="0054706B"/>
    <w:pPr>
      <w:spacing w:after="60" w:line="288" w:lineRule="auto"/>
      <w:jc w:val="both"/>
    </w:pPr>
    <w:rPr>
      <w:szCs w:val="20"/>
    </w:rPr>
  </w:style>
  <w:style w:type="paragraph" w:customStyle="1" w:styleId="aHeader">
    <w:name w:val="a_Header"/>
    <w:basedOn w:val="a5"/>
    <w:rsid w:val="0054706B"/>
    <w:pPr>
      <w:tabs>
        <w:tab w:val="left" w:pos="1985"/>
      </w:tabs>
      <w:spacing w:after="60"/>
      <w:jc w:val="center"/>
    </w:pPr>
    <w:rPr>
      <w:rFonts w:ascii="Courier New" w:hAnsi="Courier New"/>
    </w:rPr>
  </w:style>
  <w:style w:type="paragraph" w:customStyle="1" w:styleId="affa">
    <w:name w:val="Подраздел"/>
    <w:basedOn w:val="a5"/>
    <w:rsid w:val="0054706B"/>
    <w:pPr>
      <w:spacing w:before="240"/>
      <w:ind w:left="1701" w:hanging="283"/>
      <w:jc w:val="both"/>
    </w:pPr>
    <w:rPr>
      <w:rFonts w:ascii="PragmaticaTT" w:hAnsi="PragmaticaTT"/>
      <w:szCs w:val="20"/>
    </w:rPr>
  </w:style>
  <w:style w:type="paragraph" w:customStyle="1" w:styleId="affb">
    <w:name w:val="регламент список"/>
    <w:basedOn w:val="31"/>
    <w:autoRedefine/>
    <w:rsid w:val="0054706B"/>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Times12">
    <w:name w:val="Times 12"/>
    <w:basedOn w:val="a5"/>
    <w:uiPriority w:val="34"/>
    <w:qFormat/>
    <w:rsid w:val="0054706B"/>
    <w:pPr>
      <w:overflowPunct w:val="0"/>
      <w:autoSpaceDE w:val="0"/>
      <w:autoSpaceDN w:val="0"/>
      <w:adjustRightInd w:val="0"/>
      <w:ind w:firstLine="567"/>
      <w:jc w:val="both"/>
    </w:pPr>
    <w:rPr>
      <w:bCs/>
      <w:szCs w:val="22"/>
    </w:rPr>
  </w:style>
  <w:style w:type="paragraph" w:customStyle="1" w:styleId="23">
    <w:name w:val="Пункт_2"/>
    <w:basedOn w:val="a5"/>
    <w:rsid w:val="0054706B"/>
    <w:pPr>
      <w:numPr>
        <w:ilvl w:val="1"/>
        <w:numId w:val="9"/>
      </w:numPr>
      <w:tabs>
        <w:tab w:val="clear" w:pos="1440"/>
        <w:tab w:val="num" w:pos="643"/>
        <w:tab w:val="num" w:pos="1701"/>
      </w:tabs>
      <w:ind w:left="643"/>
      <w:jc w:val="both"/>
    </w:pPr>
    <w:rPr>
      <w:sz w:val="28"/>
      <w:szCs w:val="20"/>
    </w:rPr>
  </w:style>
  <w:style w:type="paragraph" w:customStyle="1" w:styleId="33">
    <w:name w:val="Пункт_3"/>
    <w:basedOn w:val="a5"/>
    <w:rsid w:val="0054706B"/>
    <w:pPr>
      <w:numPr>
        <w:ilvl w:val="2"/>
        <w:numId w:val="9"/>
      </w:numPr>
      <w:ind w:left="2302"/>
      <w:jc w:val="both"/>
    </w:pPr>
    <w:rPr>
      <w:sz w:val="28"/>
      <w:szCs w:val="28"/>
    </w:rPr>
  </w:style>
  <w:style w:type="paragraph" w:customStyle="1" w:styleId="ConsNonformat">
    <w:name w:val="ConsNonformat"/>
    <w:rsid w:val="0054706B"/>
    <w:pPr>
      <w:widowControl w:val="0"/>
    </w:pPr>
    <w:rPr>
      <w:rFonts w:ascii="Courier New" w:hAnsi="Courier New"/>
    </w:rPr>
  </w:style>
  <w:style w:type="paragraph" w:customStyle="1" w:styleId="02statia2">
    <w:name w:val="02statia2"/>
    <w:basedOn w:val="a5"/>
    <w:rsid w:val="0054706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3"/>
    <w:rsid w:val="0054706B"/>
    <w:pPr>
      <w:numPr>
        <w:ilvl w:val="0"/>
        <w:numId w:val="0"/>
      </w:numPr>
      <w:tabs>
        <w:tab w:val="num" w:pos="1134"/>
      </w:tabs>
      <w:ind w:left="1134" w:hanging="1134"/>
    </w:pPr>
    <w:rPr>
      <w:bCs/>
      <w:sz w:val="22"/>
      <w:szCs w:val="22"/>
    </w:rPr>
  </w:style>
  <w:style w:type="paragraph" w:customStyle="1" w:styleId="a2">
    <w:name w:val="Подподпункт"/>
    <w:basedOn w:val="affc"/>
    <w:rsid w:val="0054706B"/>
    <w:pPr>
      <w:numPr>
        <w:numId w:val="10"/>
      </w:numPr>
      <w:tabs>
        <w:tab w:val="num" w:pos="926"/>
      </w:tabs>
      <w:ind w:left="0"/>
    </w:pPr>
  </w:style>
  <w:style w:type="paragraph" w:customStyle="1" w:styleId="affd">
    <w:name w:val="маркированный"/>
    <w:basedOn w:val="a5"/>
    <w:semiHidden/>
    <w:rsid w:val="0054706B"/>
    <w:pPr>
      <w:tabs>
        <w:tab w:val="num" w:pos="1701"/>
      </w:tabs>
      <w:snapToGrid w:val="0"/>
      <w:spacing w:line="360" w:lineRule="auto"/>
      <w:ind w:left="1701" w:hanging="567"/>
      <w:jc w:val="both"/>
    </w:pPr>
    <w:rPr>
      <w:bCs/>
      <w:sz w:val="22"/>
      <w:szCs w:val="22"/>
    </w:rPr>
  </w:style>
  <w:style w:type="character" w:customStyle="1" w:styleId="19">
    <w:name w:val="Ариал Знак1"/>
    <w:link w:val="affe"/>
    <w:locked/>
    <w:rsid w:val="0054706B"/>
    <w:rPr>
      <w:rFonts w:ascii="Arial" w:hAnsi="Arial" w:cs="Arial"/>
      <w:sz w:val="24"/>
      <w:szCs w:val="24"/>
      <w:lang w:val="ru-RU" w:eastAsia="ru-RU" w:bidi="ar-SA"/>
    </w:rPr>
  </w:style>
  <w:style w:type="paragraph" w:customStyle="1" w:styleId="affe">
    <w:name w:val="Ариал"/>
    <w:basedOn w:val="a5"/>
    <w:link w:val="19"/>
    <w:rsid w:val="0054706B"/>
    <w:pPr>
      <w:spacing w:before="120" w:after="120" w:line="360" w:lineRule="auto"/>
      <w:ind w:firstLine="851"/>
      <w:jc w:val="both"/>
    </w:pPr>
    <w:rPr>
      <w:rFonts w:ascii="Arial" w:hAnsi="Arial" w:cs="Arial"/>
    </w:rPr>
  </w:style>
  <w:style w:type="paragraph" w:customStyle="1" w:styleId="ConsPlusNonformat">
    <w:name w:val="ConsPlusNonformat"/>
    <w:uiPriority w:val="99"/>
    <w:rsid w:val="0054706B"/>
    <w:pPr>
      <w:autoSpaceDE w:val="0"/>
      <w:autoSpaceDN w:val="0"/>
      <w:adjustRightInd w:val="0"/>
    </w:pPr>
    <w:rPr>
      <w:rFonts w:ascii="Courier New" w:hAnsi="Courier New" w:cs="Courier New"/>
    </w:rPr>
  </w:style>
  <w:style w:type="paragraph" w:customStyle="1" w:styleId="afff">
    <w:name w:val="Пункт б/н"/>
    <w:basedOn w:val="a5"/>
    <w:rsid w:val="0054706B"/>
    <w:pPr>
      <w:tabs>
        <w:tab w:val="left" w:pos="1134"/>
      </w:tabs>
      <w:snapToGrid w:val="0"/>
      <w:spacing w:line="360" w:lineRule="auto"/>
      <w:ind w:firstLine="567"/>
      <w:jc w:val="both"/>
    </w:pPr>
    <w:rPr>
      <w:bCs/>
      <w:sz w:val="22"/>
      <w:szCs w:val="22"/>
    </w:rPr>
  </w:style>
  <w:style w:type="character" w:customStyle="1" w:styleId="1a">
    <w:name w:val="Обычный1 Знак"/>
    <w:link w:val="112"/>
    <w:locked/>
    <w:rsid w:val="0054706B"/>
    <w:rPr>
      <w:szCs w:val="24"/>
      <w:lang w:val="ru-RU" w:eastAsia="ru-RU" w:bidi="ar-SA"/>
    </w:rPr>
  </w:style>
  <w:style w:type="paragraph" w:customStyle="1" w:styleId="112">
    <w:name w:val="Обычный11"/>
    <w:link w:val="1a"/>
    <w:rsid w:val="0054706B"/>
    <w:pPr>
      <w:widowControl w:val="0"/>
      <w:autoSpaceDE w:val="0"/>
      <w:autoSpaceDN w:val="0"/>
      <w:spacing w:before="120" w:after="120"/>
      <w:ind w:firstLine="567"/>
      <w:jc w:val="both"/>
    </w:pPr>
    <w:rPr>
      <w:szCs w:val="24"/>
    </w:rPr>
  </w:style>
  <w:style w:type="character" w:customStyle="1" w:styleId="afff0">
    <w:name w:val="Ариал Таблица Знак"/>
    <w:link w:val="afff1"/>
    <w:locked/>
    <w:rsid w:val="0054706B"/>
    <w:rPr>
      <w:rFonts w:ascii="Arial" w:hAnsi="Arial" w:cs="Arial"/>
      <w:sz w:val="24"/>
      <w:lang w:val="ru-RU" w:eastAsia="ru-RU" w:bidi="ar-SA"/>
    </w:rPr>
  </w:style>
  <w:style w:type="paragraph" w:customStyle="1" w:styleId="afff1">
    <w:name w:val="Ариал Таблица"/>
    <w:basedOn w:val="affe"/>
    <w:link w:val="afff0"/>
    <w:rsid w:val="0054706B"/>
    <w:pPr>
      <w:widowControl w:val="0"/>
      <w:adjustRightInd w:val="0"/>
      <w:spacing w:before="0" w:after="0" w:line="240" w:lineRule="auto"/>
      <w:ind w:firstLine="0"/>
    </w:pPr>
    <w:rPr>
      <w:szCs w:val="20"/>
    </w:rPr>
  </w:style>
  <w:style w:type="paragraph" w:customStyle="1" w:styleId="afff2">
    <w:name w:val="АриалТабл"/>
    <w:basedOn w:val="affe"/>
    <w:rsid w:val="0054706B"/>
    <w:pPr>
      <w:widowControl w:val="0"/>
      <w:adjustRightInd w:val="0"/>
      <w:spacing w:before="0" w:after="0" w:line="240" w:lineRule="auto"/>
      <w:ind w:firstLine="0"/>
    </w:pPr>
  </w:style>
  <w:style w:type="paragraph" w:customStyle="1" w:styleId="afff3">
    <w:name w:val="Стиль начало"/>
    <w:basedOn w:val="a5"/>
    <w:rsid w:val="0054706B"/>
    <w:pPr>
      <w:spacing w:line="264" w:lineRule="auto"/>
    </w:pPr>
    <w:rPr>
      <w:sz w:val="28"/>
      <w:szCs w:val="20"/>
    </w:rPr>
  </w:style>
  <w:style w:type="paragraph" w:customStyle="1" w:styleId="Noeeu14">
    <w:name w:val="Noeeu14"/>
    <w:basedOn w:val="a5"/>
    <w:rsid w:val="0054706B"/>
    <w:pPr>
      <w:overflowPunct w:val="0"/>
      <w:autoSpaceDE w:val="0"/>
      <w:autoSpaceDN w:val="0"/>
      <w:adjustRightInd w:val="0"/>
      <w:spacing w:line="264" w:lineRule="auto"/>
      <w:ind w:firstLine="720"/>
      <w:jc w:val="both"/>
    </w:pPr>
    <w:rPr>
      <w:sz w:val="28"/>
      <w:szCs w:val="20"/>
    </w:rPr>
  </w:style>
  <w:style w:type="paragraph" w:customStyle="1" w:styleId="Style20">
    <w:name w:val="Style20"/>
    <w:basedOn w:val="a5"/>
    <w:rsid w:val="0054706B"/>
    <w:pPr>
      <w:widowControl w:val="0"/>
      <w:autoSpaceDE w:val="0"/>
      <w:autoSpaceDN w:val="0"/>
      <w:adjustRightInd w:val="0"/>
    </w:pPr>
    <w:rPr>
      <w:rFonts w:ascii="Arial" w:hAnsi="Arial"/>
    </w:rPr>
  </w:style>
  <w:style w:type="paragraph" w:customStyle="1" w:styleId="u">
    <w:name w:val="u"/>
    <w:basedOn w:val="a5"/>
    <w:rsid w:val="0054706B"/>
    <w:pPr>
      <w:spacing w:before="100" w:beforeAutospacing="1" w:after="100" w:afterAutospacing="1"/>
    </w:pPr>
  </w:style>
  <w:style w:type="paragraph" w:customStyle="1" w:styleId="afff4">
    <w:name w:val="АриалСписок"/>
    <w:basedOn w:val="a5"/>
    <w:rsid w:val="0054706B"/>
    <w:pPr>
      <w:widowControl w:val="0"/>
      <w:tabs>
        <w:tab w:val="num" w:pos="1571"/>
      </w:tabs>
      <w:adjustRightInd w:val="0"/>
      <w:ind w:left="1571" w:hanging="360"/>
      <w:jc w:val="both"/>
    </w:pPr>
    <w:rPr>
      <w:rFonts w:ascii="Arial" w:hAnsi="Arial" w:cs="Arial"/>
    </w:rPr>
  </w:style>
  <w:style w:type="paragraph" w:customStyle="1" w:styleId="afff5">
    <w:name w:val="Текст таблицы"/>
    <w:basedOn w:val="a5"/>
    <w:semiHidden/>
    <w:rsid w:val="0054706B"/>
    <w:pPr>
      <w:spacing w:before="40" w:after="40"/>
      <w:ind w:left="57" w:right="57"/>
    </w:pPr>
    <w:rPr>
      <w:bCs/>
    </w:rPr>
  </w:style>
  <w:style w:type="paragraph" w:customStyle="1" w:styleId="a1">
    <w:name w:val="Пункт Знак"/>
    <w:basedOn w:val="a5"/>
    <w:rsid w:val="0054706B"/>
    <w:pPr>
      <w:numPr>
        <w:ilvl w:val="1"/>
        <w:numId w:val="12"/>
      </w:numPr>
      <w:tabs>
        <w:tab w:val="left" w:pos="851"/>
        <w:tab w:val="left" w:pos="1134"/>
      </w:tabs>
      <w:snapToGrid w:val="0"/>
      <w:spacing w:line="360" w:lineRule="auto"/>
      <w:jc w:val="both"/>
    </w:pPr>
    <w:rPr>
      <w:sz w:val="28"/>
      <w:szCs w:val="20"/>
    </w:rPr>
  </w:style>
  <w:style w:type="paragraph" w:customStyle="1" w:styleId="afff6">
    <w:name w:val="Подподподпункт"/>
    <w:basedOn w:val="a5"/>
    <w:rsid w:val="0054706B"/>
    <w:pPr>
      <w:tabs>
        <w:tab w:val="left" w:pos="1134"/>
        <w:tab w:val="num" w:pos="1576"/>
        <w:tab w:val="left" w:pos="1701"/>
      </w:tabs>
      <w:snapToGrid w:val="0"/>
      <w:spacing w:line="360" w:lineRule="auto"/>
      <w:ind w:left="1576" w:hanging="1008"/>
      <w:jc w:val="both"/>
    </w:pPr>
    <w:rPr>
      <w:sz w:val="28"/>
      <w:szCs w:val="20"/>
    </w:rPr>
  </w:style>
  <w:style w:type="paragraph" w:customStyle="1" w:styleId="1">
    <w:name w:val="Пункт1"/>
    <w:basedOn w:val="a5"/>
    <w:rsid w:val="0054706B"/>
    <w:pPr>
      <w:numPr>
        <w:numId w:val="12"/>
      </w:numPr>
      <w:snapToGrid w:val="0"/>
      <w:spacing w:before="240" w:line="360" w:lineRule="auto"/>
      <w:jc w:val="center"/>
    </w:pPr>
    <w:rPr>
      <w:rFonts w:ascii="Arial" w:hAnsi="Arial"/>
      <w:b/>
      <w:sz w:val="28"/>
      <w:szCs w:val="28"/>
    </w:rPr>
  </w:style>
  <w:style w:type="character" w:customStyle="1" w:styleId="44">
    <w:name w:val="Пункт_4 Знак"/>
    <w:link w:val="45"/>
    <w:locked/>
    <w:rsid w:val="0054706B"/>
    <w:rPr>
      <w:rFonts w:cs="Times New Roman"/>
      <w:sz w:val="28"/>
      <w:szCs w:val="28"/>
    </w:rPr>
  </w:style>
  <w:style w:type="paragraph" w:customStyle="1" w:styleId="45">
    <w:name w:val="Пункт_4"/>
    <w:basedOn w:val="a5"/>
    <w:link w:val="44"/>
    <w:rsid w:val="0054706B"/>
    <w:pPr>
      <w:tabs>
        <w:tab w:val="num" w:pos="2880"/>
      </w:tabs>
      <w:ind w:left="2880" w:hanging="360"/>
      <w:jc w:val="both"/>
    </w:pPr>
    <w:rPr>
      <w:sz w:val="28"/>
      <w:szCs w:val="28"/>
    </w:rPr>
  </w:style>
  <w:style w:type="paragraph" w:customStyle="1" w:styleId="rvps1">
    <w:name w:val="rvps1"/>
    <w:basedOn w:val="a5"/>
    <w:rsid w:val="0054706B"/>
    <w:pPr>
      <w:jc w:val="center"/>
    </w:pPr>
  </w:style>
  <w:style w:type="paragraph" w:customStyle="1" w:styleId="rvps44">
    <w:name w:val="rvps44"/>
    <w:basedOn w:val="a5"/>
    <w:rsid w:val="0054706B"/>
    <w:pPr>
      <w:spacing w:before="120"/>
      <w:ind w:right="150"/>
      <w:jc w:val="both"/>
    </w:pPr>
  </w:style>
  <w:style w:type="paragraph" w:customStyle="1" w:styleId="rvps46">
    <w:name w:val="rvps46"/>
    <w:basedOn w:val="a5"/>
    <w:rsid w:val="0054706B"/>
    <w:pPr>
      <w:spacing w:before="120" w:after="120"/>
    </w:pPr>
  </w:style>
  <w:style w:type="paragraph" w:customStyle="1" w:styleId="rvps9">
    <w:name w:val="rvps9"/>
    <w:basedOn w:val="a5"/>
    <w:rsid w:val="0054706B"/>
    <w:pPr>
      <w:jc w:val="both"/>
    </w:pPr>
  </w:style>
  <w:style w:type="paragraph" w:customStyle="1" w:styleId="rvps45">
    <w:name w:val="rvps45"/>
    <w:basedOn w:val="a5"/>
    <w:rsid w:val="0054706B"/>
    <w:pPr>
      <w:spacing w:before="120"/>
      <w:ind w:right="150"/>
    </w:pPr>
  </w:style>
  <w:style w:type="paragraph" w:customStyle="1" w:styleId="rvps51">
    <w:name w:val="rvps51"/>
    <w:basedOn w:val="a5"/>
    <w:rsid w:val="0054706B"/>
    <w:pPr>
      <w:spacing w:before="120"/>
      <w:ind w:right="150"/>
      <w:jc w:val="both"/>
    </w:pPr>
  </w:style>
  <w:style w:type="paragraph" w:customStyle="1" w:styleId="rvps48">
    <w:name w:val="rvps48"/>
    <w:basedOn w:val="a5"/>
    <w:rsid w:val="0054706B"/>
    <w:pPr>
      <w:spacing w:after="120"/>
      <w:ind w:right="150"/>
    </w:pPr>
  </w:style>
  <w:style w:type="paragraph" w:customStyle="1" w:styleId="rvps59">
    <w:name w:val="rvps59"/>
    <w:basedOn w:val="a5"/>
    <w:rsid w:val="0054706B"/>
    <w:pPr>
      <w:spacing w:before="60"/>
      <w:ind w:left="75" w:right="75" w:firstLine="285"/>
      <w:jc w:val="both"/>
    </w:pPr>
  </w:style>
  <w:style w:type="paragraph" w:customStyle="1" w:styleId="rvps52">
    <w:name w:val="rvps52"/>
    <w:basedOn w:val="a5"/>
    <w:rsid w:val="0054706B"/>
    <w:pPr>
      <w:ind w:left="210" w:right="150"/>
      <w:jc w:val="both"/>
    </w:pPr>
  </w:style>
  <w:style w:type="paragraph" w:customStyle="1" w:styleId="rvps67">
    <w:name w:val="rvps67"/>
    <w:basedOn w:val="a5"/>
    <w:rsid w:val="0054706B"/>
    <w:pPr>
      <w:spacing w:before="120"/>
      <w:ind w:left="75" w:right="150"/>
      <w:jc w:val="both"/>
    </w:pPr>
  </w:style>
  <w:style w:type="paragraph" w:customStyle="1" w:styleId="rvps50">
    <w:name w:val="rvps50"/>
    <w:basedOn w:val="a5"/>
    <w:rsid w:val="0054706B"/>
    <w:pPr>
      <w:spacing w:before="120"/>
      <w:ind w:right="150"/>
      <w:jc w:val="both"/>
    </w:pPr>
  </w:style>
  <w:style w:type="paragraph" w:customStyle="1" w:styleId="rvps70">
    <w:name w:val="rvps70"/>
    <w:basedOn w:val="a5"/>
    <w:rsid w:val="0054706B"/>
    <w:pPr>
      <w:ind w:left="780" w:right="150"/>
      <w:jc w:val="both"/>
    </w:pPr>
  </w:style>
  <w:style w:type="paragraph" w:customStyle="1" w:styleId="rvps78">
    <w:name w:val="rvps78"/>
    <w:basedOn w:val="a5"/>
    <w:rsid w:val="0054706B"/>
    <w:pPr>
      <w:ind w:right="150"/>
      <w:jc w:val="both"/>
    </w:pPr>
  </w:style>
  <w:style w:type="paragraph" w:customStyle="1" w:styleId="rvps82">
    <w:name w:val="rvps82"/>
    <w:basedOn w:val="a5"/>
    <w:rsid w:val="0054706B"/>
    <w:pPr>
      <w:spacing w:before="120" w:after="120"/>
      <w:ind w:left="45" w:right="150"/>
    </w:pPr>
  </w:style>
  <w:style w:type="paragraph" w:customStyle="1" w:styleId="rvps83">
    <w:name w:val="rvps83"/>
    <w:basedOn w:val="a5"/>
    <w:rsid w:val="0054706B"/>
    <w:pPr>
      <w:spacing w:before="120"/>
      <w:ind w:left="45" w:right="150"/>
    </w:pPr>
  </w:style>
  <w:style w:type="paragraph" w:customStyle="1" w:styleId="rvps84">
    <w:name w:val="rvps84"/>
    <w:basedOn w:val="a5"/>
    <w:rsid w:val="0054706B"/>
    <w:pPr>
      <w:spacing w:before="120" w:after="120"/>
      <w:ind w:right="150"/>
      <w:jc w:val="both"/>
    </w:pPr>
  </w:style>
  <w:style w:type="character" w:styleId="afff7">
    <w:name w:val="annotation reference"/>
    <w:rsid w:val="0054706B"/>
    <w:rPr>
      <w:rFonts w:cs="Times New Roman"/>
      <w:sz w:val="16"/>
      <w:szCs w:val="16"/>
    </w:rPr>
  </w:style>
  <w:style w:type="character" w:customStyle="1" w:styleId="labelheaderlevel21">
    <w:name w:val="label_header_level_21"/>
    <w:rsid w:val="0054706B"/>
    <w:rPr>
      <w:rFonts w:cs="Times New Roman"/>
      <w:b/>
      <w:bCs/>
      <w:color w:val="0000FF"/>
      <w:sz w:val="20"/>
      <w:szCs w:val="20"/>
    </w:rPr>
  </w:style>
  <w:style w:type="character" w:customStyle="1" w:styleId="FontStyle15">
    <w:name w:val="Font Style15"/>
    <w:rsid w:val="0054706B"/>
    <w:rPr>
      <w:rFonts w:ascii="Times New Roman" w:hAnsi="Times New Roman" w:cs="Times New Roman"/>
      <w:sz w:val="26"/>
      <w:szCs w:val="26"/>
    </w:rPr>
  </w:style>
  <w:style w:type="character" w:customStyle="1" w:styleId="afff8">
    <w:name w:val="комментарий"/>
    <w:rsid w:val="0054706B"/>
    <w:rPr>
      <w:rFonts w:cs="Times New Roman"/>
      <w:b/>
      <w:i/>
      <w:shd w:val="clear" w:color="auto" w:fill="FFFF99"/>
    </w:rPr>
  </w:style>
  <w:style w:type="character" w:customStyle="1" w:styleId="afff9">
    <w:name w:val="Основной шрифт"/>
    <w:rsid w:val="0054706B"/>
  </w:style>
  <w:style w:type="character" w:customStyle="1" w:styleId="afffa">
    <w:name w:val="Подпункт Знак"/>
    <w:rsid w:val="0054706B"/>
    <w:rPr>
      <w:rFonts w:cs="Times New Roman"/>
      <w:sz w:val="28"/>
      <w:lang w:val="ru-RU" w:eastAsia="ru-RU" w:bidi="ar-SA"/>
    </w:rPr>
  </w:style>
  <w:style w:type="character" w:customStyle="1" w:styleId="FontStyle11">
    <w:name w:val="Font Style11"/>
    <w:rsid w:val="0054706B"/>
    <w:rPr>
      <w:rFonts w:ascii="Times New Roman" w:hAnsi="Times New Roman" w:cs="Times New Roman"/>
      <w:sz w:val="26"/>
      <w:szCs w:val="26"/>
    </w:rPr>
  </w:style>
  <w:style w:type="character" w:customStyle="1" w:styleId="Sp1">
    <w:name w:val="Sp1 Знак Знак"/>
    <w:rsid w:val="0054706B"/>
    <w:rPr>
      <w:rFonts w:cs="Times New Roman"/>
      <w:b/>
      <w:bCs/>
      <w:kern w:val="24"/>
      <w:sz w:val="24"/>
      <w:szCs w:val="24"/>
      <w:lang w:val="ru-RU" w:eastAsia="ru-RU" w:bidi="ar-SA"/>
    </w:rPr>
  </w:style>
  <w:style w:type="character" w:customStyle="1" w:styleId="FontStyle33">
    <w:name w:val="Font Style33"/>
    <w:rsid w:val="0054706B"/>
    <w:rPr>
      <w:rFonts w:ascii="Times New Roman" w:hAnsi="Times New Roman" w:cs="Times New Roman"/>
      <w:sz w:val="26"/>
      <w:szCs w:val="26"/>
    </w:rPr>
  </w:style>
  <w:style w:type="character" w:customStyle="1" w:styleId="FontStyle57">
    <w:name w:val="Font Style57"/>
    <w:rsid w:val="0054706B"/>
    <w:rPr>
      <w:rFonts w:ascii="Times New Roman" w:hAnsi="Times New Roman" w:cs="Times New Roman"/>
      <w:b/>
      <w:bCs/>
      <w:sz w:val="20"/>
      <w:szCs w:val="20"/>
    </w:rPr>
  </w:style>
  <w:style w:type="character" w:customStyle="1" w:styleId="urtxtstd1">
    <w:name w:val="urtxtstd1"/>
    <w:rsid w:val="0054706B"/>
    <w:rPr>
      <w:rFonts w:ascii="Arial" w:hAnsi="Arial" w:cs="Arial"/>
      <w:sz w:val="17"/>
      <w:szCs w:val="17"/>
    </w:rPr>
  </w:style>
  <w:style w:type="character" w:customStyle="1" w:styleId="rvts9">
    <w:name w:val="rvts9"/>
    <w:rsid w:val="0054706B"/>
    <w:rPr>
      <w:rFonts w:ascii="Times New Roman" w:hAnsi="Times New Roman" w:cs="Times New Roman"/>
      <w:b/>
      <w:bCs/>
      <w:sz w:val="28"/>
      <w:szCs w:val="28"/>
    </w:rPr>
  </w:style>
  <w:style w:type="character" w:customStyle="1" w:styleId="rvts6">
    <w:name w:val="rvts6"/>
    <w:rsid w:val="0054706B"/>
    <w:rPr>
      <w:rFonts w:ascii="Times New Roman" w:hAnsi="Times New Roman" w:cs="Times New Roman"/>
      <w:sz w:val="24"/>
      <w:szCs w:val="24"/>
    </w:rPr>
  </w:style>
  <w:style w:type="character" w:customStyle="1" w:styleId="rvts30">
    <w:name w:val="rvts30"/>
    <w:rsid w:val="0054706B"/>
    <w:rPr>
      <w:rFonts w:ascii="Times New Roman" w:hAnsi="Times New Roman" w:cs="Times New Roman"/>
      <w:sz w:val="22"/>
      <w:szCs w:val="22"/>
    </w:rPr>
  </w:style>
  <w:style w:type="character" w:customStyle="1" w:styleId="rvts36">
    <w:name w:val="rvts36"/>
    <w:rsid w:val="0054706B"/>
    <w:rPr>
      <w:rFonts w:ascii="Times New Roman" w:hAnsi="Times New Roman" w:cs="Times New Roman"/>
      <w:color w:val="000000"/>
      <w:sz w:val="22"/>
      <w:szCs w:val="22"/>
    </w:rPr>
  </w:style>
  <w:style w:type="character" w:customStyle="1" w:styleId="rvts25">
    <w:name w:val="rvts25"/>
    <w:rsid w:val="0054706B"/>
    <w:rPr>
      <w:rFonts w:ascii="Times New Roman" w:hAnsi="Times New Roman" w:cs="Times New Roman"/>
      <w:b/>
      <w:bCs/>
      <w:i/>
      <w:iCs/>
      <w:shd w:val="clear" w:color="auto" w:fill="FDE9D9"/>
    </w:rPr>
  </w:style>
  <w:style w:type="character" w:customStyle="1" w:styleId="rvts46">
    <w:name w:val="rvts46"/>
    <w:rsid w:val="0054706B"/>
    <w:rPr>
      <w:rFonts w:ascii="Times New Roman" w:hAnsi="Times New Roman" w:cs="Times New Roman"/>
      <w:i/>
      <w:iCs/>
      <w:shd w:val="clear" w:color="auto" w:fill="FABF8F"/>
    </w:rPr>
  </w:style>
  <w:style w:type="character" w:customStyle="1" w:styleId="urtxtstd">
    <w:name w:val="urtxtstd"/>
    <w:rsid w:val="0054706B"/>
    <w:rPr>
      <w:rFonts w:cs="Times New Roman"/>
    </w:rPr>
  </w:style>
  <w:style w:type="table" w:styleId="afffb">
    <w:name w:val="Table Grid"/>
    <w:basedOn w:val="a7"/>
    <w:rsid w:val="0054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Bullet 5"/>
    <w:basedOn w:val="a5"/>
    <w:rsid w:val="00AB3B21"/>
    <w:pPr>
      <w:numPr>
        <w:numId w:val="17"/>
      </w:numPr>
    </w:pPr>
  </w:style>
  <w:style w:type="paragraph" w:customStyle="1" w:styleId="NVGBullet">
    <w:name w:val="NVG Bullet"/>
    <w:basedOn w:val="a5"/>
    <w:rsid w:val="00AB3B21"/>
    <w:pPr>
      <w:numPr>
        <w:numId w:val="18"/>
      </w:numPr>
      <w:suppressAutoHyphens/>
      <w:spacing w:before="120"/>
    </w:pPr>
    <w:rPr>
      <w:rFonts w:ascii="Arial" w:hAnsi="Arial"/>
      <w:lang w:val="en-US" w:eastAsia="ar-SA"/>
    </w:rPr>
  </w:style>
  <w:style w:type="paragraph" w:customStyle="1" w:styleId="afffc">
    <w:name w:val="Текст_бо"/>
    <w:basedOn w:val="aff"/>
    <w:autoRedefine/>
    <w:rsid w:val="00EE7FC4"/>
    <w:pPr>
      <w:snapToGrid/>
      <w:jc w:val="center"/>
    </w:pPr>
    <w:rPr>
      <w:rFonts w:ascii="Times New Roman" w:hAnsi="Times New Roman"/>
      <w:b/>
      <w:bCs/>
      <w:sz w:val="26"/>
      <w:szCs w:val="26"/>
    </w:rPr>
  </w:style>
  <w:style w:type="paragraph" w:customStyle="1" w:styleId="afffd">
    <w:name w:val="текст смк"/>
    <w:basedOn w:val="a5"/>
    <w:link w:val="afffe"/>
    <w:rsid w:val="00EE7FC4"/>
    <w:pPr>
      <w:ind w:firstLine="567"/>
      <w:jc w:val="both"/>
    </w:pPr>
    <w:rPr>
      <w:sz w:val="26"/>
      <w:szCs w:val="20"/>
      <w:lang w:val="x-none" w:eastAsia="x-none"/>
    </w:rPr>
  </w:style>
  <w:style w:type="character" w:customStyle="1" w:styleId="afffe">
    <w:name w:val="текст смк Знак"/>
    <w:link w:val="afffd"/>
    <w:locked/>
    <w:rsid w:val="00EE7FC4"/>
    <w:rPr>
      <w:sz w:val="26"/>
    </w:rPr>
  </w:style>
  <w:style w:type="numbering" w:customStyle="1" w:styleId="10">
    <w:name w:val="Стиль1"/>
    <w:rsid w:val="00DE68EB"/>
    <w:pPr>
      <w:numPr>
        <w:numId w:val="14"/>
      </w:numPr>
    </w:pPr>
  </w:style>
  <w:style w:type="numbering" w:customStyle="1" w:styleId="22">
    <w:name w:val="Стиль2"/>
    <w:rsid w:val="00DE68EB"/>
    <w:pPr>
      <w:numPr>
        <w:numId w:val="15"/>
      </w:numPr>
    </w:pPr>
  </w:style>
  <w:style w:type="numbering" w:customStyle="1" w:styleId="41">
    <w:name w:val="Стиль4"/>
    <w:rsid w:val="00DE68EB"/>
    <w:pPr>
      <w:numPr>
        <w:numId w:val="16"/>
      </w:numPr>
    </w:pPr>
  </w:style>
  <w:style w:type="character" w:styleId="affff">
    <w:name w:val="Strong"/>
    <w:qFormat/>
    <w:locked/>
    <w:rsid w:val="00A47DCE"/>
    <w:rPr>
      <w:b/>
    </w:rPr>
  </w:style>
  <w:style w:type="numbering" w:styleId="111111">
    <w:name w:val="Outline List 2"/>
    <w:basedOn w:val="a8"/>
    <w:unhideWhenUsed/>
    <w:rsid w:val="00F85D09"/>
    <w:pPr>
      <w:numPr>
        <w:numId w:val="19"/>
      </w:numPr>
    </w:pPr>
  </w:style>
  <w:style w:type="paragraph" w:customStyle="1" w:styleId="ConsPlusNormal">
    <w:name w:val="ConsPlusNormal"/>
    <w:rsid w:val="00031527"/>
    <w:pPr>
      <w:widowControl w:val="0"/>
      <w:autoSpaceDE w:val="0"/>
      <w:autoSpaceDN w:val="0"/>
      <w:adjustRightInd w:val="0"/>
      <w:ind w:firstLine="720"/>
    </w:pPr>
    <w:rPr>
      <w:rFonts w:ascii="Arial" w:hAnsi="Arial" w:cs="Arial"/>
    </w:rPr>
  </w:style>
  <w:style w:type="character" w:customStyle="1" w:styleId="200">
    <w:name w:val="Знак Знак20"/>
    <w:locked/>
    <w:rsid w:val="009A16C1"/>
    <w:rPr>
      <w:rFonts w:eastAsia="Arial Unicode MS"/>
      <w:b/>
      <w:bCs/>
      <w:sz w:val="28"/>
      <w:szCs w:val="28"/>
    </w:rPr>
  </w:style>
  <w:style w:type="character" w:customStyle="1" w:styleId="190">
    <w:name w:val="Знак Знак19"/>
    <w:locked/>
    <w:rsid w:val="009A16C1"/>
    <w:rPr>
      <w:rFonts w:ascii="Times New Roman CYR" w:eastAsia="Arial Unicode MS" w:hAnsi="Times New Roman CYR" w:cs="Times New Roman CYR"/>
      <w:b/>
      <w:bCs/>
      <w:i/>
      <w:iCs/>
      <w:sz w:val="26"/>
      <w:szCs w:val="26"/>
    </w:rPr>
  </w:style>
  <w:style w:type="character" w:customStyle="1" w:styleId="Heading1Char">
    <w:name w:val="Heading 1 Char"/>
    <w:aliases w:val="Document Header1 Char,H1 Char,H1 Знак Char,Headi... Char,Heading 1iz Char,Б1 Char,Б11 Char,Введение... Char,Заголовок параграфа (1.) Char"/>
    <w:locked/>
    <w:rsid w:val="009A16C1"/>
    <w:rPr>
      <w:iCs/>
      <w:sz w:val="24"/>
      <w:szCs w:val="24"/>
      <w:lang w:val="ru-RU" w:eastAsia="ru-RU" w:bidi="ar-SA"/>
    </w:rPr>
  </w:style>
  <w:style w:type="character" w:customStyle="1" w:styleId="CommentTextChar">
    <w:name w:val="Comment Text Char"/>
    <w:semiHidden/>
    <w:locked/>
    <w:rsid w:val="009A16C1"/>
    <w:rPr>
      <w:rFonts w:cs="Times New Roman"/>
    </w:rPr>
  </w:style>
  <w:style w:type="character" w:customStyle="1" w:styleId="PlainTextChar">
    <w:name w:val="Plain Text Char"/>
    <w:locked/>
    <w:rsid w:val="009A16C1"/>
    <w:rPr>
      <w:rFonts w:ascii="Courier New" w:hAnsi="Courier New" w:cs="Courier New"/>
      <w:snapToGrid w:val="0"/>
    </w:rPr>
  </w:style>
  <w:style w:type="paragraph" w:customStyle="1" w:styleId="1CharChar">
    <w:name w:val="Знак Знак1 Char Char"/>
    <w:basedOn w:val="a5"/>
    <w:rsid w:val="009A16C1"/>
    <w:pPr>
      <w:widowControl w:val="0"/>
      <w:jc w:val="both"/>
    </w:pPr>
    <w:rPr>
      <w:rFonts w:eastAsia="SimSun"/>
      <w:kern w:val="2"/>
      <w:sz w:val="21"/>
      <w:szCs w:val="21"/>
      <w:lang w:val="en-US" w:eastAsia="zh-CN"/>
    </w:rPr>
  </w:style>
  <w:style w:type="paragraph" w:customStyle="1" w:styleId="affff0">
    <w:name w:val="Колонтитул (правый)"/>
    <w:basedOn w:val="affff1"/>
    <w:next w:val="a5"/>
    <w:rsid w:val="009A16C1"/>
    <w:pPr>
      <w:jc w:val="both"/>
    </w:pPr>
    <w:rPr>
      <w:sz w:val="16"/>
      <w:szCs w:val="16"/>
    </w:rPr>
  </w:style>
  <w:style w:type="paragraph" w:customStyle="1" w:styleId="affff1">
    <w:name w:val="Текст (прав. подпись)"/>
    <w:basedOn w:val="a5"/>
    <w:next w:val="a5"/>
    <w:rsid w:val="009A16C1"/>
    <w:pPr>
      <w:autoSpaceDE w:val="0"/>
      <w:autoSpaceDN w:val="0"/>
      <w:adjustRightInd w:val="0"/>
      <w:jc w:val="right"/>
    </w:pPr>
    <w:rPr>
      <w:rFonts w:ascii="Arial" w:hAnsi="Arial" w:cs="Arial"/>
    </w:rPr>
  </w:style>
  <w:style w:type="character" w:customStyle="1" w:styleId="affff2">
    <w:name w:val="Цветовое выделение"/>
    <w:rsid w:val="009A16C1"/>
    <w:rPr>
      <w:b/>
      <w:bCs/>
      <w:color w:val="000080"/>
    </w:rPr>
  </w:style>
  <w:style w:type="paragraph" w:customStyle="1" w:styleId="affff3">
    <w:name w:val="Таблицы (моноширинный)"/>
    <w:basedOn w:val="a5"/>
    <w:next w:val="a5"/>
    <w:rsid w:val="009A16C1"/>
    <w:pPr>
      <w:autoSpaceDE w:val="0"/>
      <w:autoSpaceDN w:val="0"/>
      <w:adjustRightInd w:val="0"/>
      <w:jc w:val="both"/>
    </w:pPr>
    <w:rPr>
      <w:rFonts w:ascii="Courier New" w:hAnsi="Courier New" w:cs="Courier New"/>
    </w:rPr>
  </w:style>
  <w:style w:type="paragraph" w:customStyle="1" w:styleId="1CharChar1">
    <w:name w:val="Знак Знак1 Char Char1"/>
    <w:basedOn w:val="a5"/>
    <w:rsid w:val="009A16C1"/>
    <w:pPr>
      <w:widowControl w:val="0"/>
      <w:jc w:val="both"/>
    </w:pPr>
    <w:rPr>
      <w:rFonts w:eastAsia="SimSun"/>
      <w:kern w:val="2"/>
      <w:sz w:val="21"/>
      <w:szCs w:val="21"/>
      <w:lang w:val="en-US" w:eastAsia="zh-CN"/>
    </w:rPr>
  </w:style>
  <w:style w:type="character" w:customStyle="1" w:styleId="affff4">
    <w:name w:val="Гипертекстовая ссылка"/>
    <w:rsid w:val="009A16C1"/>
    <w:rPr>
      <w:b/>
      <w:bCs/>
      <w:color w:val="008000"/>
    </w:rPr>
  </w:style>
  <w:style w:type="paragraph" w:customStyle="1" w:styleId="1CharChar2">
    <w:name w:val="Знак Знак1 Char Char2"/>
    <w:basedOn w:val="a5"/>
    <w:rsid w:val="009A16C1"/>
    <w:pPr>
      <w:widowControl w:val="0"/>
      <w:jc w:val="both"/>
    </w:pPr>
    <w:rPr>
      <w:rFonts w:eastAsia="SimSun"/>
      <w:kern w:val="2"/>
      <w:sz w:val="21"/>
      <w:szCs w:val="21"/>
      <w:lang w:val="en-US" w:eastAsia="zh-CN"/>
    </w:rPr>
  </w:style>
  <w:style w:type="paragraph" w:customStyle="1" w:styleId="1CharChar3">
    <w:name w:val="Знак Знак1 Char Char3"/>
    <w:basedOn w:val="a5"/>
    <w:rsid w:val="009A16C1"/>
    <w:pPr>
      <w:widowControl w:val="0"/>
      <w:jc w:val="both"/>
    </w:pPr>
    <w:rPr>
      <w:rFonts w:eastAsia="SimSun"/>
      <w:kern w:val="2"/>
      <w:sz w:val="21"/>
      <w:szCs w:val="21"/>
      <w:lang w:val="en-US" w:eastAsia="zh-CN"/>
    </w:rPr>
  </w:style>
  <w:style w:type="character" w:styleId="affff5">
    <w:name w:val="page number"/>
    <w:basedOn w:val="a6"/>
    <w:locked/>
    <w:rsid w:val="009A16C1"/>
  </w:style>
  <w:style w:type="paragraph" w:customStyle="1" w:styleId="1CharChar4">
    <w:name w:val="Знак Знак1 Char Char4"/>
    <w:basedOn w:val="a5"/>
    <w:rsid w:val="009A16C1"/>
    <w:pPr>
      <w:widowControl w:val="0"/>
      <w:jc w:val="both"/>
    </w:pPr>
    <w:rPr>
      <w:rFonts w:eastAsia="SimSun"/>
      <w:kern w:val="2"/>
      <w:sz w:val="21"/>
      <w:szCs w:val="21"/>
      <w:lang w:val="en-US" w:eastAsia="zh-CN"/>
    </w:rPr>
  </w:style>
  <w:style w:type="paragraph" w:customStyle="1" w:styleId="1CharChar5">
    <w:name w:val="Знак Знак1 Char Char5"/>
    <w:basedOn w:val="a5"/>
    <w:rsid w:val="009A16C1"/>
    <w:pPr>
      <w:widowControl w:val="0"/>
      <w:jc w:val="both"/>
    </w:pPr>
    <w:rPr>
      <w:rFonts w:eastAsia="SimSun"/>
      <w:kern w:val="2"/>
      <w:sz w:val="21"/>
      <w:szCs w:val="21"/>
      <w:lang w:val="en-US" w:eastAsia="zh-CN"/>
    </w:rPr>
  </w:style>
  <w:style w:type="paragraph" w:styleId="affff6">
    <w:name w:val="Title"/>
    <w:basedOn w:val="a5"/>
    <w:link w:val="affff7"/>
    <w:qFormat/>
    <w:locked/>
    <w:rsid w:val="009A16C1"/>
    <w:pPr>
      <w:jc w:val="center"/>
    </w:pPr>
    <w:rPr>
      <w:b/>
      <w:bCs/>
      <w:caps/>
      <w:sz w:val="28"/>
      <w:szCs w:val="28"/>
      <w:lang w:val="x-none" w:eastAsia="x-none"/>
    </w:rPr>
  </w:style>
  <w:style w:type="paragraph" w:customStyle="1" w:styleId="affff8">
    <w:name w:val="Стиль"/>
    <w:basedOn w:val="a5"/>
    <w:rsid w:val="009A16C1"/>
    <w:pPr>
      <w:widowControl w:val="0"/>
      <w:adjustRightInd w:val="0"/>
      <w:spacing w:after="160" w:line="240" w:lineRule="exact"/>
      <w:jc w:val="right"/>
    </w:pPr>
    <w:rPr>
      <w:sz w:val="20"/>
      <w:szCs w:val="20"/>
      <w:lang w:val="en-GB" w:eastAsia="en-US"/>
    </w:rPr>
  </w:style>
  <w:style w:type="character" w:styleId="affff9">
    <w:name w:val="footnote reference"/>
    <w:uiPriority w:val="99"/>
    <w:unhideWhenUsed/>
    <w:rsid w:val="009A16C1"/>
    <w:rPr>
      <w:vertAlign w:val="superscript"/>
    </w:rPr>
  </w:style>
  <w:style w:type="paragraph" w:customStyle="1" w:styleId="Iauiue">
    <w:name w:val="Iau?iue"/>
    <w:rsid w:val="009A16C1"/>
    <w:rPr>
      <w:lang w:val="en-US"/>
    </w:rPr>
  </w:style>
  <w:style w:type="paragraph" w:customStyle="1" w:styleId="1CharChar0">
    <w:name w:val="Знак Знак1 Char Char"/>
    <w:basedOn w:val="a5"/>
    <w:rsid w:val="009A16C1"/>
    <w:pPr>
      <w:widowControl w:val="0"/>
      <w:jc w:val="both"/>
    </w:pPr>
    <w:rPr>
      <w:rFonts w:eastAsia="SimSun"/>
      <w:kern w:val="2"/>
      <w:sz w:val="21"/>
      <w:lang w:val="en-US" w:eastAsia="zh-CN"/>
    </w:rPr>
  </w:style>
  <w:style w:type="paragraph" w:customStyle="1" w:styleId="2c">
    <w:name w:val="Обычный2"/>
    <w:rsid w:val="009A16C1"/>
    <w:pPr>
      <w:widowControl w:val="0"/>
      <w:spacing w:before="240" w:line="300" w:lineRule="auto"/>
    </w:pPr>
    <w:rPr>
      <w:snapToGrid w:val="0"/>
      <w:sz w:val="22"/>
    </w:rPr>
  </w:style>
  <w:style w:type="paragraph" w:styleId="affffa">
    <w:name w:val="List"/>
    <w:basedOn w:val="a5"/>
    <w:rsid w:val="00B37C82"/>
    <w:pPr>
      <w:ind w:left="283" w:hanging="283"/>
    </w:pPr>
  </w:style>
  <w:style w:type="paragraph" w:styleId="3c">
    <w:name w:val="List 3"/>
    <w:basedOn w:val="a5"/>
    <w:rsid w:val="00B37C82"/>
    <w:pPr>
      <w:ind w:left="849" w:hanging="283"/>
    </w:pPr>
  </w:style>
  <w:style w:type="paragraph" w:styleId="46">
    <w:name w:val="List 4"/>
    <w:basedOn w:val="a5"/>
    <w:rsid w:val="00B37C82"/>
    <w:pPr>
      <w:ind w:left="1132" w:hanging="283"/>
    </w:pPr>
  </w:style>
  <w:style w:type="paragraph" w:styleId="53">
    <w:name w:val="List 5"/>
    <w:basedOn w:val="a5"/>
    <w:rsid w:val="00B37C82"/>
    <w:pPr>
      <w:ind w:left="1415" w:hanging="283"/>
    </w:pPr>
  </w:style>
  <w:style w:type="paragraph" w:styleId="a0">
    <w:name w:val="List Bullet"/>
    <w:basedOn w:val="a5"/>
    <w:rsid w:val="00B37C82"/>
    <w:pPr>
      <w:numPr>
        <w:numId w:val="11"/>
      </w:numPr>
    </w:pPr>
  </w:style>
  <w:style w:type="paragraph" w:styleId="4">
    <w:name w:val="List Bullet 4"/>
    <w:basedOn w:val="a5"/>
    <w:rsid w:val="00B37C82"/>
    <w:pPr>
      <w:numPr>
        <w:numId w:val="20"/>
      </w:numPr>
    </w:pPr>
  </w:style>
  <w:style w:type="paragraph" w:styleId="3d">
    <w:name w:val="List Continue 3"/>
    <w:basedOn w:val="a5"/>
    <w:rsid w:val="00B37C82"/>
    <w:pPr>
      <w:spacing w:after="120"/>
      <w:ind w:left="849"/>
    </w:pPr>
  </w:style>
  <w:style w:type="paragraph" w:styleId="affffb">
    <w:name w:val="Body Text First Indent"/>
    <w:basedOn w:val="af7"/>
    <w:rsid w:val="00B37C82"/>
    <w:pPr>
      <w:ind w:firstLine="210"/>
    </w:pPr>
  </w:style>
  <w:style w:type="paragraph" w:styleId="2d">
    <w:name w:val="Body Text First Indent 2"/>
    <w:basedOn w:val="af9"/>
    <w:rsid w:val="00B37C82"/>
    <w:pPr>
      <w:spacing w:after="120"/>
      <w:ind w:left="283" w:firstLine="210"/>
      <w:jc w:val="left"/>
    </w:pPr>
    <w:rPr>
      <w:color w:val="auto"/>
    </w:rPr>
  </w:style>
  <w:style w:type="character" w:customStyle="1" w:styleId="HTMLPreformattedChar">
    <w:name w:val="HTML Preformatted Char"/>
    <w:locked/>
    <w:rsid w:val="00B37C82"/>
    <w:rPr>
      <w:rFonts w:ascii="Courier New" w:hAnsi="Courier New" w:cs="Courier New"/>
    </w:rPr>
  </w:style>
  <w:style w:type="paragraph" w:customStyle="1" w:styleId="1b">
    <w:name w:val="Абзац списка1"/>
    <w:basedOn w:val="a5"/>
    <w:qFormat/>
    <w:rsid w:val="00C85374"/>
    <w:pPr>
      <w:ind w:left="720"/>
      <w:jc w:val="both"/>
    </w:pPr>
    <w:rPr>
      <w:lang w:val="en-US" w:eastAsia="en-US"/>
    </w:rPr>
  </w:style>
  <w:style w:type="paragraph" w:customStyle="1" w:styleId="affffc">
    <w:name w:val="Îáû÷íûé"/>
    <w:rsid w:val="001D0736"/>
    <w:pPr>
      <w:widowControl w:val="0"/>
      <w:spacing w:before="120"/>
      <w:jc w:val="both"/>
    </w:pPr>
    <w:rPr>
      <w:sz w:val="24"/>
    </w:rPr>
  </w:style>
  <w:style w:type="paragraph" w:customStyle="1" w:styleId="CCLegal1">
    <w:name w:val="CC Legal 1"/>
    <w:rsid w:val="00FD4A6E"/>
    <w:pPr>
      <w:tabs>
        <w:tab w:val="left" w:pos="-720"/>
      </w:tabs>
      <w:suppressAutoHyphens/>
      <w:overflowPunct w:val="0"/>
      <w:autoSpaceDE w:val="0"/>
      <w:autoSpaceDN w:val="0"/>
      <w:adjustRightInd w:val="0"/>
      <w:textAlignment w:val="baseline"/>
    </w:pPr>
    <w:rPr>
      <w:rFonts w:ascii="Book Antiqua" w:eastAsia="Mincho" w:hAnsi="Book Antiqua" w:cs="Book Antiqua"/>
      <w:sz w:val="22"/>
      <w:szCs w:val="22"/>
      <w:lang w:val="en-US" w:eastAsia="ja-JP"/>
    </w:rPr>
  </w:style>
  <w:style w:type="paragraph" w:customStyle="1" w:styleId="font5">
    <w:name w:val="font5"/>
    <w:basedOn w:val="a5"/>
    <w:rsid w:val="00E44D3B"/>
    <w:pPr>
      <w:spacing w:before="100" w:beforeAutospacing="1" w:after="100" w:afterAutospacing="1"/>
    </w:pPr>
    <w:rPr>
      <w:sz w:val="26"/>
      <w:szCs w:val="26"/>
    </w:rPr>
  </w:style>
  <w:style w:type="paragraph" w:customStyle="1" w:styleId="font6">
    <w:name w:val="font6"/>
    <w:basedOn w:val="a5"/>
    <w:rsid w:val="00E44D3B"/>
    <w:pPr>
      <w:spacing w:before="100" w:beforeAutospacing="1" w:after="100" w:afterAutospacing="1"/>
    </w:pPr>
    <w:rPr>
      <w:i/>
      <w:iCs/>
      <w:sz w:val="26"/>
      <w:szCs w:val="26"/>
    </w:rPr>
  </w:style>
  <w:style w:type="paragraph" w:customStyle="1" w:styleId="xl66">
    <w:name w:val="xl66"/>
    <w:basedOn w:val="a5"/>
    <w:rsid w:val="00E44D3B"/>
    <w:pPr>
      <w:spacing w:before="100" w:beforeAutospacing="1" w:after="100" w:afterAutospacing="1"/>
    </w:pPr>
    <w:rPr>
      <w:rFonts w:ascii="Arial" w:hAnsi="Arial" w:cs="Arial"/>
      <w:b/>
      <w:bCs/>
      <w:sz w:val="22"/>
      <w:szCs w:val="22"/>
    </w:rPr>
  </w:style>
  <w:style w:type="paragraph" w:customStyle="1" w:styleId="xl67">
    <w:name w:val="xl67"/>
    <w:basedOn w:val="a5"/>
    <w:rsid w:val="00E44D3B"/>
    <w:pPr>
      <w:spacing w:before="100" w:beforeAutospacing="1" w:after="100" w:afterAutospacing="1"/>
    </w:pPr>
    <w:rPr>
      <w:rFonts w:ascii="Arial" w:hAnsi="Arial" w:cs="Arial"/>
      <w:b/>
      <w:bCs/>
      <w:sz w:val="22"/>
      <w:szCs w:val="22"/>
    </w:rPr>
  </w:style>
  <w:style w:type="paragraph" w:customStyle="1" w:styleId="xl68">
    <w:name w:val="xl68"/>
    <w:basedOn w:val="a5"/>
    <w:rsid w:val="00E44D3B"/>
    <w:pPr>
      <w:spacing w:before="100" w:beforeAutospacing="1" w:after="100" w:afterAutospacing="1"/>
    </w:pPr>
    <w:rPr>
      <w:rFonts w:ascii="Arial" w:hAnsi="Arial" w:cs="Arial"/>
      <w:sz w:val="22"/>
      <w:szCs w:val="22"/>
    </w:rPr>
  </w:style>
  <w:style w:type="paragraph" w:customStyle="1" w:styleId="xl69">
    <w:name w:val="xl69"/>
    <w:basedOn w:val="a5"/>
    <w:rsid w:val="00E44D3B"/>
    <w:pPr>
      <w:spacing w:before="100" w:beforeAutospacing="1" w:after="100" w:afterAutospacing="1"/>
      <w:jc w:val="center"/>
    </w:pPr>
    <w:rPr>
      <w:rFonts w:ascii="Arial" w:hAnsi="Arial" w:cs="Arial"/>
      <w:sz w:val="22"/>
      <w:szCs w:val="22"/>
    </w:rPr>
  </w:style>
  <w:style w:type="paragraph" w:customStyle="1" w:styleId="xl70">
    <w:name w:val="xl70"/>
    <w:basedOn w:val="a5"/>
    <w:rsid w:val="00E44D3B"/>
    <w:pPr>
      <w:spacing w:before="100" w:beforeAutospacing="1" w:after="100" w:afterAutospacing="1"/>
    </w:pPr>
    <w:rPr>
      <w:rFonts w:ascii="Arial" w:hAnsi="Arial" w:cs="Arial"/>
      <w:sz w:val="22"/>
      <w:szCs w:val="22"/>
    </w:rPr>
  </w:style>
  <w:style w:type="paragraph" w:customStyle="1" w:styleId="xl71">
    <w:name w:val="xl71"/>
    <w:basedOn w:val="a5"/>
    <w:rsid w:val="00E44D3B"/>
    <w:pPr>
      <w:spacing w:before="100" w:beforeAutospacing="1" w:after="100" w:afterAutospacing="1"/>
      <w:jc w:val="right"/>
    </w:pPr>
    <w:rPr>
      <w:rFonts w:ascii="Arial" w:hAnsi="Arial" w:cs="Arial"/>
      <w:b/>
      <w:bCs/>
      <w:sz w:val="22"/>
      <w:szCs w:val="22"/>
    </w:rPr>
  </w:style>
  <w:style w:type="paragraph" w:customStyle="1" w:styleId="xl72">
    <w:name w:val="xl72"/>
    <w:basedOn w:val="a5"/>
    <w:rsid w:val="00E44D3B"/>
    <w:pPr>
      <w:spacing w:before="100" w:beforeAutospacing="1" w:after="100" w:afterAutospacing="1"/>
      <w:textAlignment w:val="top"/>
    </w:pPr>
    <w:rPr>
      <w:rFonts w:ascii="Arial CYR" w:hAnsi="Arial CYR" w:cs="Arial CYR"/>
      <w:sz w:val="22"/>
      <w:szCs w:val="22"/>
    </w:rPr>
  </w:style>
  <w:style w:type="paragraph" w:customStyle="1" w:styleId="xl73">
    <w:name w:val="xl73"/>
    <w:basedOn w:val="a5"/>
    <w:rsid w:val="00E44D3B"/>
    <w:pPr>
      <w:spacing w:before="100" w:beforeAutospacing="1" w:after="100" w:afterAutospacing="1"/>
      <w:textAlignment w:val="top"/>
    </w:pPr>
    <w:rPr>
      <w:rFonts w:ascii="Arial" w:hAnsi="Arial" w:cs="Arial"/>
      <w:sz w:val="22"/>
      <w:szCs w:val="22"/>
    </w:rPr>
  </w:style>
  <w:style w:type="paragraph" w:customStyle="1" w:styleId="xl74">
    <w:name w:val="xl74"/>
    <w:basedOn w:val="a5"/>
    <w:rsid w:val="00E44D3B"/>
    <w:pPr>
      <w:spacing w:before="100" w:beforeAutospacing="1" w:after="100" w:afterAutospacing="1"/>
      <w:textAlignment w:val="center"/>
    </w:pPr>
    <w:rPr>
      <w:rFonts w:ascii="Arial" w:hAnsi="Arial" w:cs="Arial"/>
      <w:sz w:val="22"/>
      <w:szCs w:val="22"/>
    </w:rPr>
  </w:style>
  <w:style w:type="paragraph" w:customStyle="1" w:styleId="xl75">
    <w:name w:val="xl75"/>
    <w:basedOn w:val="a5"/>
    <w:rsid w:val="00E44D3B"/>
    <w:pPr>
      <w:spacing w:before="100" w:beforeAutospacing="1" w:after="100" w:afterAutospacing="1"/>
      <w:jc w:val="right"/>
    </w:pPr>
    <w:rPr>
      <w:b/>
      <w:bCs/>
      <w:sz w:val="26"/>
      <w:szCs w:val="26"/>
    </w:rPr>
  </w:style>
  <w:style w:type="paragraph" w:customStyle="1" w:styleId="xl76">
    <w:name w:val="xl76"/>
    <w:basedOn w:val="a5"/>
    <w:rsid w:val="00E44D3B"/>
    <w:pPr>
      <w:spacing w:before="100" w:beforeAutospacing="1" w:after="100" w:afterAutospacing="1"/>
      <w:jc w:val="center"/>
    </w:pPr>
    <w:rPr>
      <w:b/>
      <w:bCs/>
      <w:sz w:val="26"/>
      <w:szCs w:val="26"/>
    </w:rPr>
  </w:style>
  <w:style w:type="paragraph" w:customStyle="1" w:styleId="xl77">
    <w:name w:val="xl77"/>
    <w:basedOn w:val="a5"/>
    <w:rsid w:val="00E44D3B"/>
    <w:pPr>
      <w:spacing w:before="100" w:beforeAutospacing="1" w:after="100" w:afterAutospacing="1"/>
      <w:jc w:val="center"/>
    </w:pPr>
    <w:rPr>
      <w:b/>
      <w:bCs/>
      <w:sz w:val="26"/>
      <w:szCs w:val="26"/>
    </w:rPr>
  </w:style>
  <w:style w:type="paragraph" w:customStyle="1" w:styleId="xl78">
    <w:name w:val="xl78"/>
    <w:basedOn w:val="a5"/>
    <w:rsid w:val="00E44D3B"/>
    <w:pPr>
      <w:spacing w:before="100" w:beforeAutospacing="1" w:after="100" w:afterAutospacing="1"/>
    </w:pPr>
    <w:rPr>
      <w:b/>
      <w:bCs/>
      <w:sz w:val="26"/>
      <w:szCs w:val="26"/>
    </w:rPr>
  </w:style>
  <w:style w:type="paragraph" w:customStyle="1" w:styleId="xl79">
    <w:name w:val="xl79"/>
    <w:basedOn w:val="a5"/>
    <w:rsid w:val="00E44D3B"/>
    <w:pPr>
      <w:spacing w:before="100" w:beforeAutospacing="1" w:after="100" w:afterAutospacing="1"/>
    </w:pPr>
    <w:rPr>
      <w:sz w:val="26"/>
      <w:szCs w:val="26"/>
    </w:rPr>
  </w:style>
  <w:style w:type="paragraph" w:customStyle="1" w:styleId="xl80">
    <w:name w:val="xl80"/>
    <w:basedOn w:val="a5"/>
    <w:rsid w:val="00E44D3B"/>
    <w:pPr>
      <w:spacing w:before="100" w:beforeAutospacing="1" w:after="100" w:afterAutospacing="1"/>
      <w:jc w:val="center"/>
    </w:pPr>
    <w:rPr>
      <w:sz w:val="26"/>
      <w:szCs w:val="26"/>
    </w:rPr>
  </w:style>
  <w:style w:type="paragraph" w:customStyle="1" w:styleId="xl81">
    <w:name w:val="xl81"/>
    <w:basedOn w:val="a5"/>
    <w:rsid w:val="00E44D3B"/>
    <w:pPr>
      <w:spacing w:before="100" w:beforeAutospacing="1" w:after="100" w:afterAutospacing="1"/>
    </w:pPr>
    <w:rPr>
      <w:sz w:val="26"/>
      <w:szCs w:val="26"/>
    </w:rPr>
  </w:style>
  <w:style w:type="paragraph" w:customStyle="1" w:styleId="xl82">
    <w:name w:val="xl82"/>
    <w:basedOn w:val="a5"/>
    <w:rsid w:val="00E44D3B"/>
    <w:pPr>
      <w:spacing w:before="100" w:beforeAutospacing="1" w:after="100" w:afterAutospacing="1"/>
    </w:pPr>
    <w:rPr>
      <w:sz w:val="26"/>
      <w:szCs w:val="26"/>
    </w:rPr>
  </w:style>
  <w:style w:type="paragraph" w:customStyle="1" w:styleId="xl83">
    <w:name w:val="xl83"/>
    <w:basedOn w:val="a5"/>
    <w:rsid w:val="00E44D3B"/>
    <w:pPr>
      <w:spacing w:before="100" w:beforeAutospacing="1" w:after="100" w:afterAutospacing="1"/>
    </w:pPr>
    <w:rPr>
      <w:sz w:val="26"/>
      <w:szCs w:val="26"/>
    </w:rPr>
  </w:style>
  <w:style w:type="paragraph" w:customStyle="1" w:styleId="xl84">
    <w:name w:val="xl84"/>
    <w:basedOn w:val="a5"/>
    <w:rsid w:val="00E44D3B"/>
    <w:pPr>
      <w:spacing w:before="100" w:beforeAutospacing="1" w:after="100" w:afterAutospacing="1"/>
      <w:jc w:val="right"/>
      <w:textAlignment w:val="center"/>
    </w:pPr>
    <w:rPr>
      <w:b/>
      <w:bCs/>
      <w:sz w:val="26"/>
      <w:szCs w:val="26"/>
    </w:rPr>
  </w:style>
  <w:style w:type="paragraph" w:customStyle="1" w:styleId="xl85">
    <w:name w:val="xl85"/>
    <w:basedOn w:val="a5"/>
    <w:rsid w:val="00E44D3B"/>
    <w:pPr>
      <w:spacing w:before="100" w:beforeAutospacing="1" w:after="100" w:afterAutospacing="1"/>
      <w:jc w:val="center"/>
      <w:textAlignment w:val="center"/>
    </w:pPr>
    <w:rPr>
      <w:b/>
      <w:bCs/>
      <w:sz w:val="26"/>
      <w:szCs w:val="26"/>
    </w:rPr>
  </w:style>
  <w:style w:type="paragraph" w:customStyle="1" w:styleId="xl86">
    <w:name w:val="xl86"/>
    <w:basedOn w:val="a5"/>
    <w:rsid w:val="00E44D3B"/>
    <w:pPr>
      <w:spacing w:before="100" w:beforeAutospacing="1" w:after="100" w:afterAutospacing="1"/>
      <w:jc w:val="center"/>
      <w:textAlignment w:val="center"/>
    </w:pPr>
    <w:rPr>
      <w:sz w:val="26"/>
      <w:szCs w:val="26"/>
    </w:rPr>
  </w:style>
  <w:style w:type="paragraph" w:customStyle="1" w:styleId="xl87">
    <w:name w:val="xl87"/>
    <w:basedOn w:val="a5"/>
    <w:rsid w:val="00E44D3B"/>
    <w:pPr>
      <w:spacing w:before="100" w:beforeAutospacing="1" w:after="100" w:afterAutospacing="1"/>
      <w:jc w:val="both"/>
      <w:textAlignment w:val="center"/>
    </w:pPr>
    <w:rPr>
      <w:sz w:val="26"/>
      <w:szCs w:val="26"/>
    </w:rPr>
  </w:style>
  <w:style w:type="paragraph" w:customStyle="1" w:styleId="xl88">
    <w:name w:val="xl88"/>
    <w:basedOn w:val="a5"/>
    <w:rsid w:val="00E44D3B"/>
    <w:pPr>
      <w:spacing w:before="100" w:beforeAutospacing="1" w:after="100" w:afterAutospacing="1"/>
      <w:textAlignment w:val="top"/>
    </w:pPr>
    <w:rPr>
      <w:sz w:val="26"/>
      <w:szCs w:val="26"/>
    </w:rPr>
  </w:style>
  <w:style w:type="paragraph" w:customStyle="1" w:styleId="xl89">
    <w:name w:val="xl89"/>
    <w:basedOn w:val="a5"/>
    <w:rsid w:val="00E44D3B"/>
    <w:pPr>
      <w:spacing w:before="100" w:beforeAutospacing="1" w:after="100" w:afterAutospacing="1"/>
      <w:textAlignment w:val="top"/>
    </w:pPr>
    <w:rPr>
      <w:sz w:val="26"/>
      <w:szCs w:val="26"/>
    </w:rPr>
  </w:style>
  <w:style w:type="paragraph" w:customStyle="1" w:styleId="xl90">
    <w:name w:val="xl90"/>
    <w:basedOn w:val="a5"/>
    <w:rsid w:val="00E44D3B"/>
    <w:pPr>
      <w:spacing w:before="100" w:beforeAutospacing="1" w:after="100" w:afterAutospacing="1"/>
      <w:jc w:val="both"/>
      <w:textAlignment w:val="top"/>
    </w:pPr>
    <w:rPr>
      <w:sz w:val="26"/>
      <w:szCs w:val="26"/>
    </w:rPr>
  </w:style>
  <w:style w:type="paragraph" w:customStyle="1" w:styleId="xl91">
    <w:name w:val="xl91"/>
    <w:basedOn w:val="a5"/>
    <w:rsid w:val="00E44D3B"/>
    <w:pPr>
      <w:spacing w:before="100" w:beforeAutospacing="1" w:after="100" w:afterAutospacing="1"/>
      <w:jc w:val="center"/>
    </w:pPr>
    <w:rPr>
      <w:rFonts w:ascii="Arial" w:hAnsi="Arial" w:cs="Arial"/>
      <w:b/>
      <w:bCs/>
      <w:sz w:val="22"/>
      <w:szCs w:val="22"/>
    </w:rPr>
  </w:style>
  <w:style w:type="paragraph" w:customStyle="1" w:styleId="xl92">
    <w:name w:val="xl92"/>
    <w:basedOn w:val="a5"/>
    <w:rsid w:val="00E44D3B"/>
    <w:pPr>
      <w:spacing w:before="100" w:beforeAutospacing="1" w:after="100" w:afterAutospacing="1"/>
      <w:jc w:val="center"/>
    </w:pPr>
  </w:style>
  <w:style w:type="paragraph" w:customStyle="1" w:styleId="xl93">
    <w:name w:val="xl93"/>
    <w:basedOn w:val="a5"/>
    <w:rsid w:val="00E44D3B"/>
    <w:pPr>
      <w:spacing w:before="100" w:beforeAutospacing="1" w:after="100" w:afterAutospacing="1"/>
      <w:textAlignment w:val="top"/>
    </w:pPr>
    <w:rPr>
      <w:sz w:val="26"/>
      <w:szCs w:val="26"/>
    </w:rPr>
  </w:style>
  <w:style w:type="paragraph" w:customStyle="1" w:styleId="xl94">
    <w:name w:val="xl94"/>
    <w:basedOn w:val="a5"/>
    <w:rsid w:val="00E44D3B"/>
    <w:pPr>
      <w:spacing w:before="100" w:beforeAutospacing="1" w:after="100" w:afterAutospacing="1"/>
      <w:jc w:val="center"/>
    </w:pPr>
  </w:style>
  <w:style w:type="paragraph" w:customStyle="1" w:styleId="xl95">
    <w:name w:val="xl95"/>
    <w:basedOn w:val="a5"/>
    <w:rsid w:val="00E44D3B"/>
    <w:pPr>
      <w:spacing w:before="100" w:beforeAutospacing="1" w:after="100" w:afterAutospacing="1"/>
      <w:textAlignment w:val="top"/>
    </w:pPr>
    <w:rPr>
      <w:sz w:val="26"/>
      <w:szCs w:val="26"/>
    </w:rPr>
  </w:style>
  <w:style w:type="character" w:customStyle="1" w:styleId="affff7">
    <w:name w:val="Название Знак"/>
    <w:link w:val="affff6"/>
    <w:locked/>
    <w:rsid w:val="00411452"/>
    <w:rPr>
      <w:b/>
      <w:bCs/>
      <w:caps/>
      <w:sz w:val="28"/>
      <w:szCs w:val="28"/>
    </w:rPr>
  </w:style>
  <w:style w:type="paragraph" w:styleId="affffd">
    <w:name w:val="TOC Heading"/>
    <w:basedOn w:val="11"/>
    <w:next w:val="a5"/>
    <w:uiPriority w:val="39"/>
    <w:qFormat/>
    <w:rsid w:val="00F32BE0"/>
    <w:pPr>
      <w:keepLines/>
      <w:numPr>
        <w:numId w:val="0"/>
      </w:numPr>
      <w:spacing w:before="480" w:line="276" w:lineRule="auto"/>
      <w:jc w:val="left"/>
      <w:outlineLvl w:val="9"/>
    </w:pPr>
    <w:rPr>
      <w:rFonts w:ascii="Cambria" w:hAnsi="Cambria"/>
      <w:b/>
      <w:bCs/>
      <w:iCs w:val="0"/>
      <w:color w:val="365F91"/>
      <w:sz w:val="28"/>
      <w:szCs w:val="28"/>
    </w:rPr>
  </w:style>
  <w:style w:type="paragraph" w:customStyle="1" w:styleId="xl27">
    <w:name w:val="xl27"/>
    <w:basedOn w:val="a5"/>
    <w:rsid w:val="00A56D8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styleId="affffe">
    <w:name w:val="Revision"/>
    <w:hidden/>
    <w:uiPriority w:val="99"/>
    <w:semiHidden/>
    <w:rsid w:val="00323E8D"/>
    <w:rPr>
      <w:sz w:val="24"/>
      <w:szCs w:val="24"/>
    </w:rPr>
  </w:style>
  <w:style w:type="character" w:customStyle="1" w:styleId="ConsNonformat0">
    <w:name w:val="ConsNonformat Знак"/>
    <w:uiPriority w:val="99"/>
    <w:rsid w:val="000E665F"/>
    <w:rPr>
      <w:rFonts w:ascii="Courier New" w:hAnsi="Courier New" w:cs="Courier New"/>
      <w:lang w:val="ru-RU" w:eastAsia="ru-RU"/>
    </w:rPr>
  </w:style>
  <w:style w:type="paragraph" w:styleId="afffff">
    <w:name w:val="List Paragraph"/>
    <w:basedOn w:val="a5"/>
    <w:uiPriority w:val="34"/>
    <w:qFormat/>
    <w:rsid w:val="002620DC"/>
    <w:pPr>
      <w:overflowPunct w:val="0"/>
      <w:autoSpaceDE w:val="0"/>
      <w:autoSpaceDN w:val="0"/>
      <w:adjustRightInd w:val="0"/>
      <w:ind w:left="720"/>
      <w:contextualSpacing/>
      <w:textAlignment w:val="baseline"/>
    </w:pPr>
  </w:style>
  <w:style w:type="paragraph" w:customStyle="1" w:styleId="Style6">
    <w:name w:val="Style6"/>
    <w:basedOn w:val="a5"/>
    <w:rsid w:val="00C91AA8"/>
    <w:pPr>
      <w:widowControl w:val="0"/>
      <w:autoSpaceDE w:val="0"/>
      <w:autoSpaceDN w:val="0"/>
      <w:adjustRightInd w:val="0"/>
      <w:spacing w:line="314" w:lineRule="exact"/>
      <w:ind w:firstLine="658"/>
      <w:jc w:val="both"/>
    </w:pPr>
    <w:rPr>
      <w:rFonts w:ascii="Sylfaen" w:hAnsi="Sylfaen"/>
    </w:rPr>
  </w:style>
  <w:style w:type="character" w:customStyle="1" w:styleId="FontStyle14">
    <w:name w:val="Font Style14"/>
    <w:rsid w:val="00C91AA8"/>
    <w:rPr>
      <w:rFonts w:ascii="Sylfaen" w:hAnsi="Sylfaen" w:cs="Sylfaen" w:hint="default"/>
      <w:sz w:val="24"/>
      <w:szCs w:val="24"/>
    </w:rPr>
  </w:style>
  <w:style w:type="character" w:styleId="afffff0">
    <w:name w:val="endnote reference"/>
    <w:rsid w:val="00027849"/>
    <w:rPr>
      <w:vertAlign w:val="superscript"/>
    </w:rPr>
  </w:style>
  <w:style w:type="paragraph" w:customStyle="1" w:styleId="-6">
    <w:name w:val="Пункт-6"/>
    <w:basedOn w:val="a5"/>
    <w:uiPriority w:val="99"/>
    <w:rsid w:val="00661483"/>
    <w:pPr>
      <w:tabs>
        <w:tab w:val="num" w:pos="2034"/>
      </w:tabs>
      <w:spacing w:line="288" w:lineRule="auto"/>
      <w:ind w:left="333" w:firstLine="567"/>
      <w:jc w:val="both"/>
    </w:pPr>
    <w:rPr>
      <w:sz w:val="28"/>
    </w:rPr>
  </w:style>
  <w:style w:type="numbering" w:customStyle="1" w:styleId="1c">
    <w:name w:val="Нет списка1"/>
    <w:next w:val="a8"/>
    <w:semiHidden/>
    <w:rsid w:val="003E6669"/>
  </w:style>
  <w:style w:type="paragraph" w:styleId="afffff1">
    <w:name w:val="Subtitle"/>
    <w:basedOn w:val="a5"/>
    <w:link w:val="afffff2"/>
    <w:qFormat/>
    <w:locked/>
    <w:rsid w:val="003E6669"/>
    <w:pPr>
      <w:jc w:val="center"/>
    </w:pPr>
    <w:rPr>
      <w:b/>
      <w:sz w:val="28"/>
      <w:szCs w:val="20"/>
    </w:rPr>
  </w:style>
  <w:style w:type="character" w:customStyle="1" w:styleId="afffff2">
    <w:name w:val="Подзаголовок Знак"/>
    <w:basedOn w:val="a6"/>
    <w:link w:val="afffff1"/>
    <w:rsid w:val="003E6669"/>
    <w:rPr>
      <w:b/>
      <w:sz w:val="28"/>
    </w:rPr>
  </w:style>
  <w:style w:type="numbering" w:customStyle="1" w:styleId="2e">
    <w:name w:val="Нет списка2"/>
    <w:next w:val="a8"/>
    <w:uiPriority w:val="99"/>
    <w:semiHidden/>
    <w:unhideWhenUsed/>
    <w:rsid w:val="00A77430"/>
  </w:style>
  <w:style w:type="numbering" w:customStyle="1" w:styleId="113">
    <w:name w:val="Нет списка11"/>
    <w:next w:val="a8"/>
    <w:uiPriority w:val="99"/>
    <w:semiHidden/>
    <w:unhideWhenUsed/>
    <w:rsid w:val="00A77430"/>
  </w:style>
  <w:style w:type="table" w:customStyle="1" w:styleId="1d">
    <w:name w:val="Сетка таблицы1"/>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7430"/>
    <w:pPr>
      <w:autoSpaceDE w:val="0"/>
      <w:autoSpaceDN w:val="0"/>
      <w:adjustRightInd w:val="0"/>
    </w:pPr>
    <w:rPr>
      <w:color w:val="000000"/>
      <w:sz w:val="24"/>
      <w:szCs w:val="24"/>
    </w:rPr>
  </w:style>
  <w:style w:type="character" w:customStyle="1" w:styleId="link">
    <w:name w:val="link"/>
    <w:basedOn w:val="a6"/>
    <w:rsid w:val="00A77430"/>
  </w:style>
  <w:style w:type="paragraph" w:customStyle="1" w:styleId="Style11">
    <w:name w:val="Style11"/>
    <w:basedOn w:val="a5"/>
    <w:rsid w:val="00A77430"/>
    <w:pPr>
      <w:widowControl w:val="0"/>
      <w:autoSpaceDE w:val="0"/>
      <w:autoSpaceDN w:val="0"/>
      <w:adjustRightInd w:val="0"/>
      <w:spacing w:line="322" w:lineRule="exact"/>
      <w:jc w:val="both"/>
    </w:pPr>
  </w:style>
  <w:style w:type="paragraph" w:customStyle="1" w:styleId="PlainText1">
    <w:name w:val="Plain Text1"/>
    <w:basedOn w:val="Default"/>
    <w:next w:val="Default"/>
    <w:rsid w:val="00A77430"/>
    <w:pPr>
      <w:widowControl w:val="0"/>
      <w:suppressAutoHyphens/>
      <w:autoSpaceDN/>
      <w:adjustRightInd/>
    </w:pPr>
    <w:rPr>
      <w:rFonts w:ascii="Arial" w:eastAsia="Lucida Sans Unicode" w:hAnsi="Arial" w:cs="Tahoma"/>
      <w:color w:val="auto"/>
      <w:kern w:val="1"/>
      <w:sz w:val="20"/>
    </w:rPr>
  </w:style>
  <w:style w:type="paragraph" w:customStyle="1" w:styleId="1e">
    <w:name w:val="Дата1"/>
    <w:basedOn w:val="a5"/>
    <w:next w:val="a5"/>
    <w:rsid w:val="00A77430"/>
    <w:pPr>
      <w:suppressAutoHyphens/>
      <w:spacing w:after="60"/>
      <w:jc w:val="both"/>
    </w:pPr>
    <w:rPr>
      <w:rFonts w:cs="Calibri"/>
      <w:kern w:val="1"/>
    </w:rPr>
  </w:style>
  <w:style w:type="character" w:customStyle="1" w:styleId="s101">
    <w:name w:val="s_101"/>
    <w:basedOn w:val="a6"/>
    <w:rsid w:val="00A77430"/>
    <w:rPr>
      <w:b/>
      <w:bCs/>
      <w:strike w:val="0"/>
      <w:dstrike w:val="0"/>
      <w:color w:val="000080"/>
      <w:u w:val="none"/>
      <w:effect w:val="none"/>
    </w:rPr>
  </w:style>
  <w:style w:type="paragraph" w:customStyle="1" w:styleId="text-1">
    <w:name w:val="text-1"/>
    <w:basedOn w:val="a5"/>
    <w:rsid w:val="00A77430"/>
    <w:pPr>
      <w:spacing w:before="100" w:beforeAutospacing="1" w:after="100" w:afterAutospacing="1"/>
    </w:pPr>
  </w:style>
  <w:style w:type="character" w:customStyle="1" w:styleId="3b">
    <w:name w:val="Стиль3 Знак"/>
    <w:basedOn w:val="a6"/>
    <w:link w:val="3a"/>
    <w:uiPriority w:val="99"/>
    <w:rsid w:val="00A77430"/>
    <w:rPr>
      <w:sz w:val="24"/>
    </w:rPr>
  </w:style>
  <w:style w:type="paragraph" w:styleId="2f">
    <w:name w:val="List Number 2"/>
    <w:basedOn w:val="a5"/>
    <w:rsid w:val="00A77430"/>
    <w:pPr>
      <w:tabs>
        <w:tab w:val="num" w:pos="567"/>
      </w:tabs>
      <w:ind w:left="567" w:hanging="279"/>
    </w:pPr>
    <w:rPr>
      <w:sz w:val="20"/>
      <w:szCs w:val="20"/>
    </w:rPr>
  </w:style>
  <w:style w:type="character" w:customStyle="1" w:styleId="FontStyle13">
    <w:name w:val="Font Style13"/>
    <w:basedOn w:val="a6"/>
    <w:rsid w:val="00A77430"/>
    <w:rPr>
      <w:rFonts w:ascii="Arial" w:hAnsi="Arial" w:cs="Arial"/>
      <w:color w:val="000000"/>
      <w:sz w:val="20"/>
      <w:szCs w:val="20"/>
    </w:rPr>
  </w:style>
  <w:style w:type="paragraph" w:customStyle="1" w:styleId="-">
    <w:name w:val="Контракт-раздел"/>
    <w:basedOn w:val="a5"/>
    <w:next w:val="-0"/>
    <w:rsid w:val="00A77430"/>
    <w:pPr>
      <w:keepNext/>
      <w:numPr>
        <w:numId w:val="33"/>
      </w:numPr>
      <w:tabs>
        <w:tab w:val="left" w:pos="540"/>
      </w:tabs>
      <w:suppressAutoHyphens/>
      <w:spacing w:before="360" w:after="120"/>
      <w:jc w:val="center"/>
      <w:outlineLvl w:val="3"/>
    </w:pPr>
    <w:rPr>
      <w:b/>
      <w:bCs/>
      <w:caps/>
      <w:smallCaps/>
    </w:rPr>
  </w:style>
  <w:style w:type="paragraph" w:customStyle="1" w:styleId="-0">
    <w:name w:val="Контракт-пункт"/>
    <w:basedOn w:val="a5"/>
    <w:rsid w:val="00A77430"/>
    <w:pPr>
      <w:numPr>
        <w:ilvl w:val="1"/>
        <w:numId w:val="33"/>
      </w:numPr>
      <w:tabs>
        <w:tab w:val="num" w:pos="1391"/>
      </w:tabs>
      <w:ind w:left="1391"/>
      <w:jc w:val="both"/>
    </w:pPr>
  </w:style>
  <w:style w:type="paragraph" w:customStyle="1" w:styleId="-1">
    <w:name w:val="Контракт-подпункт"/>
    <w:basedOn w:val="a5"/>
    <w:link w:val="-3"/>
    <w:rsid w:val="00A77430"/>
    <w:pPr>
      <w:numPr>
        <w:ilvl w:val="2"/>
        <w:numId w:val="33"/>
      </w:numPr>
      <w:jc w:val="both"/>
    </w:pPr>
    <w:rPr>
      <w:lang w:val="x-none"/>
    </w:rPr>
  </w:style>
  <w:style w:type="paragraph" w:customStyle="1" w:styleId="-2">
    <w:name w:val="Контракт-подподпункт"/>
    <w:basedOn w:val="a5"/>
    <w:rsid w:val="00A77430"/>
    <w:pPr>
      <w:numPr>
        <w:ilvl w:val="3"/>
        <w:numId w:val="33"/>
      </w:numPr>
      <w:jc w:val="both"/>
    </w:pPr>
  </w:style>
  <w:style w:type="character" w:customStyle="1" w:styleId="-3">
    <w:name w:val="Контракт-подпункт Знак"/>
    <w:link w:val="-1"/>
    <w:rsid w:val="00A77430"/>
    <w:rPr>
      <w:sz w:val="24"/>
      <w:szCs w:val="24"/>
      <w:lang w:val="x-none"/>
    </w:rPr>
  </w:style>
  <w:style w:type="paragraph" w:styleId="afffff3">
    <w:name w:val="No Spacing"/>
    <w:uiPriority w:val="1"/>
    <w:qFormat/>
    <w:rsid w:val="00A77430"/>
    <w:pPr>
      <w:jc w:val="both"/>
    </w:pPr>
    <w:rPr>
      <w:rFonts w:ascii="Calibri" w:hAnsi="Calibri"/>
      <w:sz w:val="22"/>
      <w:szCs w:val="22"/>
    </w:rPr>
  </w:style>
  <w:style w:type="table" w:customStyle="1" w:styleId="114">
    <w:name w:val="Сетка таблицы11"/>
    <w:basedOn w:val="a7"/>
    <w:next w:val="afffb"/>
    <w:uiPriority w:val="59"/>
    <w:rsid w:val="00A774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Пункт-3"/>
    <w:basedOn w:val="a5"/>
    <w:uiPriority w:val="99"/>
    <w:rsid w:val="00A77430"/>
    <w:pPr>
      <w:tabs>
        <w:tab w:val="left" w:pos="1701"/>
      </w:tabs>
      <w:spacing w:line="288" w:lineRule="auto"/>
      <w:ind w:firstLine="567"/>
      <w:jc w:val="both"/>
    </w:pPr>
    <w:rPr>
      <w:sz w:val="28"/>
    </w:rPr>
  </w:style>
  <w:style w:type="numbering" w:customStyle="1" w:styleId="212">
    <w:name w:val="Нет списка21"/>
    <w:next w:val="a8"/>
    <w:semiHidden/>
    <w:rsid w:val="00A77430"/>
  </w:style>
  <w:style w:type="numbering" w:customStyle="1" w:styleId="3e">
    <w:name w:val="Нет списка3"/>
    <w:next w:val="a8"/>
    <w:semiHidden/>
    <w:rsid w:val="00A77430"/>
  </w:style>
  <w:style w:type="numbering" w:customStyle="1" w:styleId="47">
    <w:name w:val="Нет списка4"/>
    <w:next w:val="a8"/>
    <w:semiHidden/>
    <w:rsid w:val="00A77430"/>
  </w:style>
  <w:style w:type="numbering" w:customStyle="1" w:styleId="54">
    <w:name w:val="Нет списка5"/>
    <w:next w:val="a8"/>
    <w:semiHidden/>
    <w:rsid w:val="00A77430"/>
  </w:style>
  <w:style w:type="numbering" w:customStyle="1" w:styleId="62">
    <w:name w:val="Нет списка6"/>
    <w:next w:val="a8"/>
    <w:semiHidden/>
    <w:rsid w:val="00A77430"/>
  </w:style>
  <w:style w:type="numbering" w:customStyle="1" w:styleId="72">
    <w:name w:val="Нет списка7"/>
    <w:next w:val="a8"/>
    <w:semiHidden/>
    <w:rsid w:val="00A77430"/>
  </w:style>
  <w:style w:type="numbering" w:customStyle="1" w:styleId="82">
    <w:name w:val="Нет списка8"/>
    <w:next w:val="a8"/>
    <w:semiHidden/>
    <w:rsid w:val="00A77430"/>
  </w:style>
  <w:style w:type="table" w:customStyle="1" w:styleId="2f0">
    <w:name w:val="Сетка таблицы2"/>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77430"/>
  </w:style>
  <w:style w:type="table" w:customStyle="1" w:styleId="3f">
    <w:name w:val="Сетка таблицы3"/>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8"/>
    <w:semiHidden/>
    <w:rsid w:val="00A77430"/>
  </w:style>
  <w:style w:type="table" w:customStyle="1" w:styleId="48">
    <w:name w:val="Сетка таблицы4"/>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8"/>
    <w:semiHidden/>
    <w:rsid w:val="00A77430"/>
  </w:style>
  <w:style w:type="table" w:customStyle="1" w:styleId="63">
    <w:name w:val="Сетка таблицы6"/>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8"/>
    <w:semiHidden/>
    <w:rsid w:val="00A77430"/>
  </w:style>
  <w:style w:type="table" w:customStyle="1" w:styleId="73">
    <w:name w:val="Сетка таблицы7"/>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8"/>
    <w:semiHidden/>
    <w:rsid w:val="00A77430"/>
  </w:style>
  <w:style w:type="table" w:customStyle="1" w:styleId="83">
    <w:name w:val="Сетка таблицы8"/>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8"/>
    <w:semiHidden/>
    <w:rsid w:val="00A77430"/>
  </w:style>
  <w:style w:type="table" w:customStyle="1" w:styleId="93">
    <w:name w:val="Сетка таблицы9"/>
    <w:basedOn w:val="a7"/>
    <w:next w:val="afffb"/>
    <w:rsid w:val="00A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8"/>
    <w:uiPriority w:val="99"/>
    <w:semiHidden/>
    <w:unhideWhenUsed/>
    <w:rsid w:val="00453AA3"/>
  </w:style>
  <w:style w:type="numbering" w:customStyle="1" w:styleId="160">
    <w:name w:val="Нет списка16"/>
    <w:next w:val="a8"/>
    <w:semiHidden/>
    <w:rsid w:val="00450DB3"/>
  </w:style>
  <w:style w:type="numbering" w:customStyle="1" w:styleId="170">
    <w:name w:val="Нет списка17"/>
    <w:next w:val="a8"/>
    <w:semiHidden/>
    <w:rsid w:val="00E87064"/>
  </w:style>
  <w:style w:type="numbering" w:customStyle="1" w:styleId="180">
    <w:name w:val="Нет списка18"/>
    <w:next w:val="a8"/>
    <w:semiHidden/>
    <w:rsid w:val="0025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8439">
      <w:bodyDiv w:val="1"/>
      <w:marLeft w:val="0"/>
      <w:marRight w:val="0"/>
      <w:marTop w:val="0"/>
      <w:marBottom w:val="0"/>
      <w:divBdr>
        <w:top w:val="none" w:sz="0" w:space="0" w:color="auto"/>
        <w:left w:val="none" w:sz="0" w:space="0" w:color="auto"/>
        <w:bottom w:val="none" w:sz="0" w:space="0" w:color="auto"/>
        <w:right w:val="none" w:sz="0" w:space="0" w:color="auto"/>
      </w:divBdr>
    </w:div>
    <w:div w:id="461925833">
      <w:bodyDiv w:val="1"/>
      <w:marLeft w:val="0"/>
      <w:marRight w:val="0"/>
      <w:marTop w:val="0"/>
      <w:marBottom w:val="0"/>
      <w:divBdr>
        <w:top w:val="none" w:sz="0" w:space="0" w:color="auto"/>
        <w:left w:val="none" w:sz="0" w:space="0" w:color="auto"/>
        <w:bottom w:val="none" w:sz="0" w:space="0" w:color="auto"/>
        <w:right w:val="none" w:sz="0" w:space="0" w:color="auto"/>
      </w:divBdr>
    </w:div>
    <w:div w:id="476923972">
      <w:bodyDiv w:val="1"/>
      <w:marLeft w:val="0"/>
      <w:marRight w:val="0"/>
      <w:marTop w:val="0"/>
      <w:marBottom w:val="0"/>
      <w:divBdr>
        <w:top w:val="none" w:sz="0" w:space="0" w:color="auto"/>
        <w:left w:val="none" w:sz="0" w:space="0" w:color="auto"/>
        <w:bottom w:val="none" w:sz="0" w:space="0" w:color="auto"/>
        <w:right w:val="none" w:sz="0" w:space="0" w:color="auto"/>
      </w:divBdr>
    </w:div>
    <w:div w:id="619410183">
      <w:bodyDiv w:val="1"/>
      <w:marLeft w:val="0"/>
      <w:marRight w:val="0"/>
      <w:marTop w:val="0"/>
      <w:marBottom w:val="0"/>
      <w:divBdr>
        <w:top w:val="none" w:sz="0" w:space="0" w:color="auto"/>
        <w:left w:val="none" w:sz="0" w:space="0" w:color="auto"/>
        <w:bottom w:val="none" w:sz="0" w:space="0" w:color="auto"/>
        <w:right w:val="none" w:sz="0" w:space="0" w:color="auto"/>
      </w:divBdr>
    </w:div>
    <w:div w:id="628364940">
      <w:bodyDiv w:val="1"/>
      <w:marLeft w:val="0"/>
      <w:marRight w:val="0"/>
      <w:marTop w:val="0"/>
      <w:marBottom w:val="0"/>
      <w:divBdr>
        <w:top w:val="none" w:sz="0" w:space="0" w:color="auto"/>
        <w:left w:val="none" w:sz="0" w:space="0" w:color="auto"/>
        <w:bottom w:val="none" w:sz="0" w:space="0" w:color="auto"/>
        <w:right w:val="none" w:sz="0" w:space="0" w:color="auto"/>
      </w:divBdr>
    </w:div>
    <w:div w:id="663900827">
      <w:bodyDiv w:val="1"/>
      <w:marLeft w:val="0"/>
      <w:marRight w:val="0"/>
      <w:marTop w:val="0"/>
      <w:marBottom w:val="0"/>
      <w:divBdr>
        <w:top w:val="none" w:sz="0" w:space="0" w:color="auto"/>
        <w:left w:val="none" w:sz="0" w:space="0" w:color="auto"/>
        <w:bottom w:val="none" w:sz="0" w:space="0" w:color="auto"/>
        <w:right w:val="none" w:sz="0" w:space="0" w:color="auto"/>
      </w:divBdr>
    </w:div>
    <w:div w:id="678503761">
      <w:bodyDiv w:val="1"/>
      <w:marLeft w:val="0"/>
      <w:marRight w:val="0"/>
      <w:marTop w:val="0"/>
      <w:marBottom w:val="0"/>
      <w:divBdr>
        <w:top w:val="none" w:sz="0" w:space="0" w:color="auto"/>
        <w:left w:val="none" w:sz="0" w:space="0" w:color="auto"/>
        <w:bottom w:val="none" w:sz="0" w:space="0" w:color="auto"/>
        <w:right w:val="none" w:sz="0" w:space="0" w:color="auto"/>
      </w:divBdr>
    </w:div>
    <w:div w:id="724376726">
      <w:bodyDiv w:val="1"/>
      <w:marLeft w:val="0"/>
      <w:marRight w:val="0"/>
      <w:marTop w:val="0"/>
      <w:marBottom w:val="0"/>
      <w:divBdr>
        <w:top w:val="none" w:sz="0" w:space="0" w:color="auto"/>
        <w:left w:val="none" w:sz="0" w:space="0" w:color="auto"/>
        <w:bottom w:val="none" w:sz="0" w:space="0" w:color="auto"/>
        <w:right w:val="none" w:sz="0" w:space="0" w:color="auto"/>
      </w:divBdr>
    </w:div>
    <w:div w:id="731269133">
      <w:bodyDiv w:val="1"/>
      <w:marLeft w:val="0"/>
      <w:marRight w:val="0"/>
      <w:marTop w:val="0"/>
      <w:marBottom w:val="0"/>
      <w:divBdr>
        <w:top w:val="none" w:sz="0" w:space="0" w:color="auto"/>
        <w:left w:val="none" w:sz="0" w:space="0" w:color="auto"/>
        <w:bottom w:val="none" w:sz="0" w:space="0" w:color="auto"/>
        <w:right w:val="none" w:sz="0" w:space="0" w:color="auto"/>
      </w:divBdr>
    </w:div>
    <w:div w:id="756363664">
      <w:bodyDiv w:val="1"/>
      <w:marLeft w:val="0"/>
      <w:marRight w:val="0"/>
      <w:marTop w:val="0"/>
      <w:marBottom w:val="0"/>
      <w:divBdr>
        <w:top w:val="none" w:sz="0" w:space="0" w:color="auto"/>
        <w:left w:val="none" w:sz="0" w:space="0" w:color="auto"/>
        <w:bottom w:val="none" w:sz="0" w:space="0" w:color="auto"/>
        <w:right w:val="none" w:sz="0" w:space="0" w:color="auto"/>
      </w:divBdr>
    </w:div>
    <w:div w:id="915044554">
      <w:bodyDiv w:val="1"/>
      <w:marLeft w:val="0"/>
      <w:marRight w:val="0"/>
      <w:marTop w:val="0"/>
      <w:marBottom w:val="0"/>
      <w:divBdr>
        <w:top w:val="none" w:sz="0" w:space="0" w:color="auto"/>
        <w:left w:val="none" w:sz="0" w:space="0" w:color="auto"/>
        <w:bottom w:val="none" w:sz="0" w:space="0" w:color="auto"/>
        <w:right w:val="none" w:sz="0" w:space="0" w:color="auto"/>
      </w:divBdr>
      <w:divsChild>
        <w:div w:id="1858883608">
          <w:marLeft w:val="0"/>
          <w:marRight w:val="0"/>
          <w:marTop w:val="0"/>
          <w:marBottom w:val="0"/>
          <w:divBdr>
            <w:top w:val="none" w:sz="0" w:space="0" w:color="auto"/>
            <w:left w:val="none" w:sz="0" w:space="0" w:color="auto"/>
            <w:bottom w:val="none" w:sz="0" w:space="0" w:color="auto"/>
            <w:right w:val="none" w:sz="0" w:space="0" w:color="auto"/>
          </w:divBdr>
          <w:divsChild>
            <w:div w:id="84871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5240">
      <w:bodyDiv w:val="1"/>
      <w:marLeft w:val="0"/>
      <w:marRight w:val="0"/>
      <w:marTop w:val="0"/>
      <w:marBottom w:val="0"/>
      <w:divBdr>
        <w:top w:val="none" w:sz="0" w:space="0" w:color="auto"/>
        <w:left w:val="none" w:sz="0" w:space="0" w:color="auto"/>
        <w:bottom w:val="none" w:sz="0" w:space="0" w:color="auto"/>
        <w:right w:val="none" w:sz="0" w:space="0" w:color="auto"/>
      </w:divBdr>
    </w:div>
    <w:div w:id="1162235657">
      <w:bodyDiv w:val="1"/>
      <w:marLeft w:val="0"/>
      <w:marRight w:val="0"/>
      <w:marTop w:val="0"/>
      <w:marBottom w:val="0"/>
      <w:divBdr>
        <w:top w:val="none" w:sz="0" w:space="0" w:color="auto"/>
        <w:left w:val="none" w:sz="0" w:space="0" w:color="auto"/>
        <w:bottom w:val="none" w:sz="0" w:space="0" w:color="auto"/>
        <w:right w:val="none" w:sz="0" w:space="0" w:color="auto"/>
      </w:divBdr>
    </w:div>
    <w:div w:id="1168710132">
      <w:bodyDiv w:val="1"/>
      <w:marLeft w:val="0"/>
      <w:marRight w:val="0"/>
      <w:marTop w:val="0"/>
      <w:marBottom w:val="0"/>
      <w:divBdr>
        <w:top w:val="none" w:sz="0" w:space="0" w:color="auto"/>
        <w:left w:val="none" w:sz="0" w:space="0" w:color="auto"/>
        <w:bottom w:val="none" w:sz="0" w:space="0" w:color="auto"/>
        <w:right w:val="none" w:sz="0" w:space="0" w:color="auto"/>
      </w:divBdr>
    </w:div>
    <w:div w:id="1212573851">
      <w:bodyDiv w:val="1"/>
      <w:marLeft w:val="0"/>
      <w:marRight w:val="0"/>
      <w:marTop w:val="0"/>
      <w:marBottom w:val="0"/>
      <w:divBdr>
        <w:top w:val="none" w:sz="0" w:space="0" w:color="auto"/>
        <w:left w:val="none" w:sz="0" w:space="0" w:color="auto"/>
        <w:bottom w:val="none" w:sz="0" w:space="0" w:color="auto"/>
        <w:right w:val="none" w:sz="0" w:space="0" w:color="auto"/>
      </w:divBdr>
    </w:div>
    <w:div w:id="1327200159">
      <w:bodyDiv w:val="1"/>
      <w:marLeft w:val="0"/>
      <w:marRight w:val="0"/>
      <w:marTop w:val="0"/>
      <w:marBottom w:val="0"/>
      <w:divBdr>
        <w:top w:val="none" w:sz="0" w:space="0" w:color="auto"/>
        <w:left w:val="none" w:sz="0" w:space="0" w:color="auto"/>
        <w:bottom w:val="none" w:sz="0" w:space="0" w:color="auto"/>
        <w:right w:val="none" w:sz="0" w:space="0" w:color="auto"/>
      </w:divBdr>
    </w:div>
    <w:div w:id="1333871313">
      <w:bodyDiv w:val="1"/>
      <w:marLeft w:val="0"/>
      <w:marRight w:val="0"/>
      <w:marTop w:val="0"/>
      <w:marBottom w:val="0"/>
      <w:divBdr>
        <w:top w:val="none" w:sz="0" w:space="0" w:color="auto"/>
        <w:left w:val="none" w:sz="0" w:space="0" w:color="auto"/>
        <w:bottom w:val="none" w:sz="0" w:space="0" w:color="auto"/>
        <w:right w:val="none" w:sz="0" w:space="0" w:color="auto"/>
      </w:divBdr>
    </w:div>
    <w:div w:id="1774401285">
      <w:bodyDiv w:val="1"/>
      <w:marLeft w:val="0"/>
      <w:marRight w:val="0"/>
      <w:marTop w:val="0"/>
      <w:marBottom w:val="0"/>
      <w:divBdr>
        <w:top w:val="none" w:sz="0" w:space="0" w:color="auto"/>
        <w:left w:val="none" w:sz="0" w:space="0" w:color="auto"/>
        <w:bottom w:val="none" w:sz="0" w:space="0" w:color="auto"/>
        <w:right w:val="none" w:sz="0" w:space="0" w:color="auto"/>
      </w:divBdr>
    </w:div>
    <w:div w:id="1798521172">
      <w:bodyDiv w:val="1"/>
      <w:marLeft w:val="0"/>
      <w:marRight w:val="0"/>
      <w:marTop w:val="0"/>
      <w:marBottom w:val="0"/>
      <w:divBdr>
        <w:top w:val="none" w:sz="0" w:space="0" w:color="auto"/>
        <w:left w:val="none" w:sz="0" w:space="0" w:color="auto"/>
        <w:bottom w:val="none" w:sz="0" w:space="0" w:color="auto"/>
        <w:right w:val="none" w:sz="0" w:space="0" w:color="auto"/>
      </w:divBdr>
    </w:div>
    <w:div w:id="1879077973">
      <w:bodyDiv w:val="1"/>
      <w:marLeft w:val="0"/>
      <w:marRight w:val="0"/>
      <w:marTop w:val="0"/>
      <w:marBottom w:val="0"/>
      <w:divBdr>
        <w:top w:val="none" w:sz="0" w:space="0" w:color="auto"/>
        <w:left w:val="none" w:sz="0" w:space="0" w:color="auto"/>
        <w:bottom w:val="none" w:sz="0" w:space="0" w:color="auto"/>
        <w:right w:val="none" w:sz="0" w:space="0" w:color="auto"/>
      </w:divBdr>
    </w:div>
    <w:div w:id="1911501346">
      <w:bodyDiv w:val="1"/>
      <w:marLeft w:val="0"/>
      <w:marRight w:val="0"/>
      <w:marTop w:val="0"/>
      <w:marBottom w:val="0"/>
      <w:divBdr>
        <w:top w:val="none" w:sz="0" w:space="0" w:color="auto"/>
        <w:left w:val="none" w:sz="0" w:space="0" w:color="auto"/>
        <w:bottom w:val="none" w:sz="0" w:space="0" w:color="auto"/>
        <w:right w:val="none" w:sz="0" w:space="0" w:color="auto"/>
      </w:divBdr>
    </w:div>
    <w:div w:id="1922131689">
      <w:bodyDiv w:val="1"/>
      <w:marLeft w:val="0"/>
      <w:marRight w:val="0"/>
      <w:marTop w:val="0"/>
      <w:marBottom w:val="0"/>
      <w:divBdr>
        <w:top w:val="none" w:sz="0" w:space="0" w:color="auto"/>
        <w:left w:val="none" w:sz="0" w:space="0" w:color="auto"/>
        <w:bottom w:val="none" w:sz="0" w:space="0" w:color="auto"/>
        <w:right w:val="none" w:sz="0" w:space="0" w:color="auto"/>
      </w:divBdr>
    </w:div>
    <w:div w:id="1975401397">
      <w:bodyDiv w:val="1"/>
      <w:marLeft w:val="0"/>
      <w:marRight w:val="0"/>
      <w:marTop w:val="0"/>
      <w:marBottom w:val="0"/>
      <w:divBdr>
        <w:top w:val="none" w:sz="0" w:space="0" w:color="auto"/>
        <w:left w:val="none" w:sz="0" w:space="0" w:color="auto"/>
        <w:bottom w:val="none" w:sz="0" w:space="0" w:color="auto"/>
        <w:right w:val="none" w:sz="0" w:space="0" w:color="auto"/>
      </w:divBdr>
    </w:div>
    <w:div w:id="19846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rosatom.ru"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33530CB97C46CA0F544AF9EAAC372C65D2A006A6B1BBE44D12C3581255D4BF40A4930CG357M" TargetMode="External"/><Relationship Id="rId3" Type="http://schemas.openxmlformats.org/officeDocument/2006/relationships/styles" Target="styles.xml"/><Relationship Id="rId21" Type="http://schemas.openxmlformats.org/officeDocument/2006/relationships/hyperlink" Target="http://www.com.roseltorg.ru" TargetMode="External"/><Relationship Id="rId7" Type="http://schemas.openxmlformats.org/officeDocument/2006/relationships/footnotes" Target="footnotes.xml"/><Relationship Id="rId12" Type="http://schemas.openxmlformats.org/officeDocument/2006/relationships/hyperlink" Target="http://zakupki.rosatom.ru" TargetMode="External"/><Relationship Id="rId17" Type="http://schemas.openxmlformats.org/officeDocument/2006/relationships/hyperlink" Target="http://www.rosspirtprom.ru" TargetMode="External"/><Relationship Id="rId25" Type="http://schemas.openxmlformats.org/officeDocument/2006/relationships/hyperlink" Target="consultantplus://offline/ref=9C87F42BE133C62614F13EC1800E1226B86951287386E4388B67A93E50205370E769BE7A19DDBCm9l1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roseltorg.ru" TargetMode="External"/><Relationship Id="rId20" Type="http://schemas.openxmlformats.org/officeDocument/2006/relationships/footer" Target="footer1.xml"/><Relationship Id="rId29" Type="http://schemas.openxmlformats.org/officeDocument/2006/relationships/hyperlink" Target="consultantplus://offline/ref=33530CB97C46CA0F544AF9EAAC372C65D2A006A6B1BDE44D12C3581255D4BF40A4930C3194C02A48G45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24" Type="http://schemas.openxmlformats.org/officeDocument/2006/relationships/hyperlink" Target="http://zakupk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m.roseltorg.ru" TargetMode="External"/><Relationship Id="rId23" Type="http://schemas.openxmlformats.org/officeDocument/2006/relationships/hyperlink" Target="http://www.com.roseltorg.ru" TargetMode="External"/><Relationship Id="rId28" Type="http://schemas.openxmlformats.org/officeDocument/2006/relationships/hyperlink" Target="consultantplus://offline/ref=33530CB97C46CA0F544AF9EAAC372C65D2A006A6B1BBE44D12C3581255D4BF40A4930CG357M" TargetMode="External"/><Relationship Id="rId10" Type="http://schemas.openxmlformats.org/officeDocument/2006/relationships/hyperlink" Target="http://www.com.roseltorg.ru" TargetMode="External"/><Relationship Id="rId19" Type="http://schemas.openxmlformats.org/officeDocument/2006/relationships/hyperlink" Target="http://www.com.roseltorg.ru"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upki.gov.ru" TargetMode="External"/><Relationship Id="rId22" Type="http://schemas.openxmlformats.org/officeDocument/2006/relationships/footer" Target="footer2.xml"/><Relationship Id="rId27" Type="http://schemas.openxmlformats.org/officeDocument/2006/relationships/hyperlink" Target="consultantplus://offline/ref=33530CB97C46CA0F544AF9EAAC372C65D2A006A6B1BDE44D12C3581255D4BF40A4930C3194C02A48G45DM"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D89C-798A-4573-9C61-99F983F4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43</Pages>
  <Words>16887</Words>
  <Characters>96260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112922</CharactersWithSpaces>
  <SharedDoc>false</SharedDoc>
  <HLinks>
    <vt:vector size="102" baseType="variant">
      <vt:variant>
        <vt:i4>1900614</vt:i4>
      </vt:variant>
      <vt:variant>
        <vt:i4>48</vt:i4>
      </vt:variant>
      <vt:variant>
        <vt:i4>0</vt:i4>
      </vt:variant>
      <vt:variant>
        <vt:i4>5</vt:i4>
      </vt:variant>
      <vt:variant>
        <vt:lpwstr>http://www.com.roseltorg.ru/</vt:lpwstr>
      </vt:variant>
      <vt:variant>
        <vt:lpwstr/>
      </vt:variant>
      <vt:variant>
        <vt:i4>1900614</vt:i4>
      </vt:variant>
      <vt:variant>
        <vt:i4>45</vt:i4>
      </vt:variant>
      <vt:variant>
        <vt:i4>0</vt:i4>
      </vt:variant>
      <vt:variant>
        <vt:i4>5</vt:i4>
      </vt:variant>
      <vt:variant>
        <vt:lpwstr>http://www.com.roseltorg.ru/</vt:lpwstr>
      </vt:variant>
      <vt:variant>
        <vt:lpwstr/>
      </vt:variant>
      <vt:variant>
        <vt:i4>7077948</vt:i4>
      </vt:variant>
      <vt:variant>
        <vt:i4>42</vt:i4>
      </vt:variant>
      <vt:variant>
        <vt:i4>0</vt:i4>
      </vt:variant>
      <vt:variant>
        <vt:i4>5</vt:i4>
      </vt:variant>
      <vt:variant>
        <vt:lpwstr>http://www.rosspirtprom.ru/</vt:lpwstr>
      </vt:variant>
      <vt:variant>
        <vt:lpwstr/>
      </vt:variant>
      <vt:variant>
        <vt:i4>1900614</vt:i4>
      </vt:variant>
      <vt:variant>
        <vt:i4>39</vt:i4>
      </vt:variant>
      <vt:variant>
        <vt:i4>0</vt:i4>
      </vt:variant>
      <vt:variant>
        <vt:i4>5</vt:i4>
      </vt:variant>
      <vt:variant>
        <vt:lpwstr>http://www.com.roseltorg.ru/</vt:lpwstr>
      </vt:variant>
      <vt:variant>
        <vt:lpwstr/>
      </vt:variant>
      <vt:variant>
        <vt:i4>7077948</vt:i4>
      </vt:variant>
      <vt:variant>
        <vt:i4>36</vt:i4>
      </vt:variant>
      <vt:variant>
        <vt:i4>0</vt:i4>
      </vt:variant>
      <vt:variant>
        <vt:i4>5</vt:i4>
      </vt:variant>
      <vt:variant>
        <vt:lpwstr>http://www.rosspirtprom.ru/</vt:lpwstr>
      </vt:variant>
      <vt:variant>
        <vt:lpwstr/>
      </vt:variant>
      <vt:variant>
        <vt:i4>7274549</vt:i4>
      </vt:variant>
      <vt:variant>
        <vt:i4>33</vt:i4>
      </vt:variant>
      <vt:variant>
        <vt:i4>0</vt:i4>
      </vt:variant>
      <vt:variant>
        <vt:i4>5</vt:i4>
      </vt:variant>
      <vt:variant>
        <vt:lpwstr>http://www.zakupki.gov.ru/</vt:lpwstr>
      </vt:variant>
      <vt:variant>
        <vt:lpwstr/>
      </vt:variant>
      <vt:variant>
        <vt:i4>7077948</vt:i4>
      </vt:variant>
      <vt:variant>
        <vt:i4>30</vt:i4>
      </vt:variant>
      <vt:variant>
        <vt:i4>0</vt:i4>
      </vt:variant>
      <vt:variant>
        <vt:i4>5</vt:i4>
      </vt:variant>
      <vt:variant>
        <vt:lpwstr>http://www.rosspirtprom.ru/</vt:lpwstr>
      </vt:variant>
      <vt:variant>
        <vt:lpwstr/>
      </vt:variant>
      <vt:variant>
        <vt:i4>1900614</vt:i4>
      </vt:variant>
      <vt:variant>
        <vt:i4>27</vt:i4>
      </vt:variant>
      <vt:variant>
        <vt:i4>0</vt:i4>
      </vt:variant>
      <vt:variant>
        <vt:i4>5</vt:i4>
      </vt:variant>
      <vt:variant>
        <vt:lpwstr>http://www.com.roseltorg.ru/</vt:lpwstr>
      </vt:variant>
      <vt:variant>
        <vt:lpwstr/>
      </vt:variant>
      <vt:variant>
        <vt:i4>1900614</vt:i4>
      </vt:variant>
      <vt:variant>
        <vt:i4>24</vt:i4>
      </vt:variant>
      <vt:variant>
        <vt:i4>0</vt:i4>
      </vt:variant>
      <vt:variant>
        <vt:i4>5</vt:i4>
      </vt:variant>
      <vt:variant>
        <vt:lpwstr>http://www.com.roseltorg.ru/</vt:lpwstr>
      </vt:variant>
      <vt:variant>
        <vt:lpwstr/>
      </vt:variant>
      <vt:variant>
        <vt:i4>7077948</vt:i4>
      </vt:variant>
      <vt:variant>
        <vt:i4>19</vt:i4>
      </vt:variant>
      <vt:variant>
        <vt:i4>0</vt:i4>
      </vt:variant>
      <vt:variant>
        <vt:i4>5</vt:i4>
      </vt:variant>
      <vt:variant>
        <vt:lpwstr>http://www.rosspirtprom.ru/</vt:lpwstr>
      </vt:variant>
      <vt:variant>
        <vt:lpwstr/>
      </vt:variant>
      <vt:variant>
        <vt:i4>6684770</vt:i4>
      </vt:variant>
      <vt:variant>
        <vt:i4>17</vt:i4>
      </vt:variant>
      <vt:variant>
        <vt:i4>0</vt:i4>
      </vt:variant>
      <vt:variant>
        <vt:i4>5</vt:i4>
      </vt:variant>
      <vt:variant>
        <vt:lpwstr>http://zakupki.rosatom.ru/</vt:lpwstr>
      </vt:variant>
      <vt:variant>
        <vt:lpwstr/>
      </vt:variant>
      <vt:variant>
        <vt:i4>6684770</vt:i4>
      </vt:variant>
      <vt:variant>
        <vt:i4>15</vt:i4>
      </vt:variant>
      <vt:variant>
        <vt:i4>0</vt:i4>
      </vt:variant>
      <vt:variant>
        <vt:i4>5</vt:i4>
      </vt:variant>
      <vt:variant>
        <vt:lpwstr>http://zakupki.rosatom.ru/</vt:lpwstr>
      </vt:variant>
      <vt:variant>
        <vt:lpwstr/>
      </vt:variant>
      <vt:variant>
        <vt:i4>1900614</vt:i4>
      </vt:variant>
      <vt:variant>
        <vt:i4>12</vt:i4>
      </vt:variant>
      <vt:variant>
        <vt:i4>0</vt:i4>
      </vt:variant>
      <vt:variant>
        <vt:i4>5</vt:i4>
      </vt:variant>
      <vt:variant>
        <vt:lpwstr>http://www.com.roseltorg.ru/</vt:lpwstr>
      </vt:variant>
      <vt:variant>
        <vt:lpwstr/>
      </vt:variant>
      <vt:variant>
        <vt:i4>7077948</vt:i4>
      </vt:variant>
      <vt:variant>
        <vt:i4>7</vt:i4>
      </vt:variant>
      <vt:variant>
        <vt:i4>0</vt:i4>
      </vt:variant>
      <vt:variant>
        <vt:i4>5</vt:i4>
      </vt:variant>
      <vt:variant>
        <vt:lpwstr>http://www.rosspirtprom.ru/</vt:lpwstr>
      </vt:variant>
      <vt:variant>
        <vt:lpwstr/>
      </vt:variant>
      <vt:variant>
        <vt:i4>6684770</vt:i4>
      </vt:variant>
      <vt:variant>
        <vt:i4>5</vt:i4>
      </vt:variant>
      <vt:variant>
        <vt:i4>0</vt:i4>
      </vt:variant>
      <vt:variant>
        <vt:i4>5</vt:i4>
      </vt:variant>
      <vt:variant>
        <vt:lpwstr>http://zakupki.rosatom.ru/</vt:lpwstr>
      </vt:variant>
      <vt:variant>
        <vt:lpwstr/>
      </vt:variant>
      <vt:variant>
        <vt:i4>6684770</vt:i4>
      </vt:variant>
      <vt:variant>
        <vt:i4>3</vt:i4>
      </vt:variant>
      <vt:variant>
        <vt:i4>0</vt:i4>
      </vt:variant>
      <vt:variant>
        <vt:i4>5</vt:i4>
      </vt:variant>
      <vt:variant>
        <vt:lpwstr>http://zakupki.rosatom.ru/</vt:lpwstr>
      </vt:variant>
      <vt:variant>
        <vt:lpwstr/>
      </vt:variant>
      <vt:variant>
        <vt:i4>1900614</vt:i4>
      </vt:variant>
      <vt:variant>
        <vt:i4>0</vt:i4>
      </vt:variant>
      <vt:variant>
        <vt:i4>0</vt:i4>
      </vt:variant>
      <vt:variant>
        <vt:i4>5</vt:i4>
      </vt:variant>
      <vt:variant>
        <vt:lpwstr>http://www.com.roseltorg.ru/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Мартынова Анастасия Станиславовна</cp:lastModifiedBy>
  <cp:revision>125</cp:revision>
  <cp:lastPrinted>2014-10-22T06:35:00Z</cp:lastPrinted>
  <dcterms:created xsi:type="dcterms:W3CDTF">2012-06-26T07:44:00Z</dcterms:created>
  <dcterms:modified xsi:type="dcterms:W3CDTF">2014-11-28T08:08:00Z</dcterms:modified>
</cp:coreProperties>
</file>