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C9" w:rsidRPr="00092C6A" w:rsidRDefault="00CE00C9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bookmarkStart w:id="0" w:name="_GoBack"/>
      <w:r w:rsidRPr="00092C6A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val="ru-RU" w:eastAsia="ru-RU"/>
        </w:rPr>
        <w:drawing>
          <wp:anchor distT="0" distB="0" distL="114300" distR="114300" simplePos="0" relativeHeight="251655168" behindDoc="0" locked="0" layoutInCell="1" allowOverlap="1" wp14:anchorId="65445B2D" wp14:editId="0A6ABA72">
            <wp:simplePos x="0" y="0"/>
            <wp:positionH relativeFrom="column">
              <wp:posOffset>33655</wp:posOffset>
            </wp:positionH>
            <wp:positionV relativeFrom="paragraph">
              <wp:posOffset>650875</wp:posOffset>
            </wp:positionV>
            <wp:extent cx="2466975" cy="2265045"/>
            <wp:effectExtent l="0" t="0" r="952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22_1_BlokHaus_Kedr_imitacIA_brev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0EF5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Когда Вы решите сделать облицовку здания, перед вами возникнет вопрос, из чего же её лучше сделать? На рынке можно встретить множество различных материалов для облицовки. С</w:t>
      </w:r>
      <w:r w:rsidR="002A310D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реди них отличным решением данной задачи может стать </w:t>
      </w:r>
      <w:r w:rsidR="002A310D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 xml:space="preserve">отделка фасада блок </w:t>
      </w:r>
      <w:proofErr w:type="spellStart"/>
      <w:r w:rsidR="002A310D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>хаусом</w:t>
      </w:r>
      <w:proofErr w:type="spellEnd"/>
      <w:r w:rsidR="002A310D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. Это универсальный материал, потому как может применяться для облицовки здания как снаружи, так и изнутри. Представляет он собой вид отделочной доски, который внешне напоминает </w:t>
      </w:r>
      <w:proofErr w:type="spellStart"/>
      <w:r w:rsidR="002A310D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оцелиндрованное</w:t>
      </w:r>
      <w:proofErr w:type="spellEnd"/>
      <w:r w:rsidR="002A310D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бревно. </w:t>
      </w:r>
    </w:p>
    <w:p w:rsidR="00CE00C9" w:rsidRPr="00092C6A" w:rsidRDefault="00CE00C9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CE00C9" w:rsidRPr="00092C6A" w:rsidRDefault="00092C6A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Изготавливается блок </w:t>
      </w:r>
      <w:proofErr w:type="spellStart"/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хаус</w:t>
      </w:r>
      <w:proofErr w:type="spellEnd"/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из</w:t>
      </w:r>
      <w:r w:rsidR="002A310D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древесины различных пород, с которой снимают несколько заготовок округлой формы. </w:t>
      </w:r>
      <w:r w:rsidR="002F26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Но для отделки фасада блок </w:t>
      </w:r>
      <w:proofErr w:type="spellStart"/>
      <w:r w:rsidR="002F26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хаусом</w:t>
      </w:r>
      <w:proofErr w:type="spellEnd"/>
      <w:r w:rsidR="002F26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рекомендуется использовать хвойные породы, поскольку они имеют повышенную стойкость к гниению. </w:t>
      </w:r>
      <w:r w:rsidR="002A310D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Затем их выравнивают, тщательно просушивают и полируют. Этот материал имеет множество достоинств. К ним относится механическая прочность, с помощью которой материал практически не деформируется. </w:t>
      </w:r>
    </w:p>
    <w:p w:rsidR="00CE00C9" w:rsidRPr="00092C6A" w:rsidRDefault="00092C6A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092C6A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val="ru-RU" w:eastAsia="ru-RU"/>
        </w:rPr>
        <w:drawing>
          <wp:anchor distT="0" distB="0" distL="114300" distR="114300" simplePos="0" relativeHeight="251657216" behindDoc="0" locked="0" layoutInCell="1" allowOverlap="1" wp14:anchorId="452EF6EF" wp14:editId="35C40CA3">
            <wp:simplePos x="0" y="0"/>
            <wp:positionH relativeFrom="column">
              <wp:posOffset>3478530</wp:posOffset>
            </wp:positionH>
            <wp:positionV relativeFrom="paragraph">
              <wp:posOffset>22860</wp:posOffset>
            </wp:positionV>
            <wp:extent cx="2488565" cy="186690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0C9" w:rsidRPr="00092C6A" w:rsidRDefault="002A310D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Он не сильно воздействует на фундамент, дополнительно утепляет здание</w:t>
      </w:r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и отлично декорирует стены дома</w:t>
      </w:r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.</w:t>
      </w:r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</w:t>
      </w:r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Если в процессе эксплуатации возникло повреждение материала, его можно легко исправить с помощью шлифовки или покраски.</w:t>
      </w:r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 Так же </w:t>
      </w:r>
      <w:r w:rsidR="000F67D4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 xml:space="preserve">отделка фасада блок </w:t>
      </w:r>
      <w:proofErr w:type="spellStart"/>
      <w:r w:rsidR="000F67D4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>хаусом</w:t>
      </w:r>
      <w:proofErr w:type="spellEnd"/>
      <w:r w:rsid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придает дому эстетику восприятия, при котором</w:t>
      </w:r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создается нужное представление о хозяевах, поскольку такой материал не очень дешевый. </w:t>
      </w:r>
    </w:p>
    <w:p w:rsidR="00CE00C9" w:rsidRPr="00092C6A" w:rsidRDefault="00CE00C9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050EF5" w:rsidRPr="00092C6A" w:rsidRDefault="00092C6A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092C6A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9F8C2B" wp14:editId="09D11E8C">
            <wp:simplePos x="0" y="0"/>
            <wp:positionH relativeFrom="column">
              <wp:posOffset>-3810</wp:posOffset>
            </wp:positionH>
            <wp:positionV relativeFrom="paragraph">
              <wp:posOffset>728345</wp:posOffset>
            </wp:positionV>
            <wp:extent cx="2771775" cy="201930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50862_w640_h640_blok_haus_9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33" b="24849"/>
                    <a:stretch/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Монтажные работы достаточно просты, что позволяет выполнить их за максимально короткое время. При монтаже создается впечатление, что дом построен из сруба. И, что очень важно, при </w:t>
      </w:r>
      <w:r w:rsidR="000F67D4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 xml:space="preserve">отделке фасада блок </w:t>
      </w:r>
      <w:proofErr w:type="spellStart"/>
      <w:r w:rsidR="000F67D4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>хаусом</w:t>
      </w:r>
      <w:proofErr w:type="spellEnd"/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дом не перестает «дышать», что предотвращает ряд неблагоприятных процессов. Чтобы сохранять внешний вид материала</w:t>
      </w:r>
      <w:r w:rsidR="002F26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и продлить сроки  </w:t>
      </w:r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эксплуатации, его нужно </w:t>
      </w:r>
      <w:r w:rsidR="002F26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периодически</w:t>
      </w:r>
      <w:r w:rsidR="000F67D4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красить, наносить на него лак для дерева или же обрабатывать сп</w:t>
      </w:r>
      <w:r w:rsidR="002F26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ециальными средствами. </w:t>
      </w:r>
    </w:p>
    <w:p w:rsidR="00CE00C9" w:rsidRPr="00092C6A" w:rsidRDefault="00CE00C9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</w:p>
    <w:p w:rsidR="002F26C9" w:rsidRPr="00092C6A" w:rsidRDefault="002F26C9" w:rsidP="00CE0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</w:pPr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Перед монтажом нужно помнить, что не упакованные доски должны полежать некоторое время в помещении для их «акклиматизации». Начинаются монтажные работы с крепление гидроизоляции, потом на неё ставится обрешетка, утеплительный материал. Если эта работа выполнена, можно приступать к креплению блок хауса. Оно осущ</w:t>
      </w:r>
      <w:r w:rsid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>ествляется различными методами</w:t>
      </w:r>
      <w:r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креплени</w:t>
      </w:r>
      <w:r w:rsidR="00CE00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я, которое может проводиться как сверху здания, так и снизу. По окончанию этих работ по </w:t>
      </w:r>
      <w:r w:rsidR="00CE00C9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 xml:space="preserve">отделке фасада блок </w:t>
      </w:r>
      <w:proofErr w:type="spellStart"/>
      <w:r w:rsidR="00CE00C9" w:rsidRPr="00092C6A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ru-RU" w:eastAsia="ru-RU"/>
        </w:rPr>
        <w:t>хаусом</w:t>
      </w:r>
      <w:proofErr w:type="spellEnd"/>
      <w:r w:rsidR="00CE00C9" w:rsidRPr="00092C6A">
        <w:rPr>
          <w:rFonts w:ascii="Times New Roman" w:eastAsia="Times New Roman" w:hAnsi="Times New Roman" w:cs="Times New Roman"/>
          <w:color w:val="333333"/>
          <w:sz w:val="20"/>
          <w:szCs w:val="20"/>
          <w:lang w:val="ru-RU" w:eastAsia="ru-RU"/>
        </w:rPr>
        <w:t xml:space="preserve"> стена грунтуется, а затем на неё наносятся защитные вещества, такие как морилки, антисептики, лаки и многое другое.</w:t>
      </w:r>
    </w:p>
    <w:p w:rsidR="00050EF5" w:rsidRPr="00092C6A" w:rsidRDefault="00050EF5" w:rsidP="00050E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</w:p>
    <w:p w:rsidR="00050EF5" w:rsidRPr="00092C6A" w:rsidRDefault="00050EF5" w:rsidP="00050EF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ru-RU" w:eastAsia="ru-RU"/>
        </w:rPr>
      </w:pPr>
    </w:p>
    <w:p w:rsidR="00CD2C72" w:rsidRPr="00092C6A" w:rsidRDefault="00CD2C72" w:rsidP="00050EF5">
      <w:pPr>
        <w:rPr>
          <w:sz w:val="20"/>
          <w:szCs w:val="20"/>
        </w:rPr>
      </w:pPr>
    </w:p>
    <w:sectPr w:rsidR="00CD2C72" w:rsidRPr="0009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C0C26"/>
    <w:multiLevelType w:val="multilevel"/>
    <w:tmpl w:val="5C4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F5"/>
    <w:rsid w:val="000305C0"/>
    <w:rsid w:val="00030948"/>
    <w:rsid w:val="00050EF5"/>
    <w:rsid w:val="00055433"/>
    <w:rsid w:val="00061DB2"/>
    <w:rsid w:val="00064164"/>
    <w:rsid w:val="00077239"/>
    <w:rsid w:val="00092C6A"/>
    <w:rsid w:val="000A7401"/>
    <w:rsid w:val="000A7FC0"/>
    <w:rsid w:val="000B16BF"/>
    <w:rsid w:val="000C5C93"/>
    <w:rsid w:val="000E59FD"/>
    <w:rsid w:val="000F67D4"/>
    <w:rsid w:val="00146363"/>
    <w:rsid w:val="0015448A"/>
    <w:rsid w:val="001D085B"/>
    <w:rsid w:val="001F4D4F"/>
    <w:rsid w:val="001F772B"/>
    <w:rsid w:val="0020520B"/>
    <w:rsid w:val="002162E4"/>
    <w:rsid w:val="00216686"/>
    <w:rsid w:val="0023546F"/>
    <w:rsid w:val="00235E03"/>
    <w:rsid w:val="0024033C"/>
    <w:rsid w:val="002523D3"/>
    <w:rsid w:val="0026631E"/>
    <w:rsid w:val="00270458"/>
    <w:rsid w:val="002753BF"/>
    <w:rsid w:val="002A310D"/>
    <w:rsid w:val="002A4AE6"/>
    <w:rsid w:val="002B01FF"/>
    <w:rsid w:val="002E5637"/>
    <w:rsid w:val="002F2386"/>
    <w:rsid w:val="002F26C9"/>
    <w:rsid w:val="00312CB9"/>
    <w:rsid w:val="00332ED5"/>
    <w:rsid w:val="00332F07"/>
    <w:rsid w:val="00347EE1"/>
    <w:rsid w:val="003570E5"/>
    <w:rsid w:val="003755F1"/>
    <w:rsid w:val="00395994"/>
    <w:rsid w:val="003B0EAF"/>
    <w:rsid w:val="003B7240"/>
    <w:rsid w:val="003C3549"/>
    <w:rsid w:val="003C4214"/>
    <w:rsid w:val="0041204A"/>
    <w:rsid w:val="00424482"/>
    <w:rsid w:val="00430E3D"/>
    <w:rsid w:val="004326F4"/>
    <w:rsid w:val="00454A7A"/>
    <w:rsid w:val="00472D5C"/>
    <w:rsid w:val="00481F6D"/>
    <w:rsid w:val="00491F7F"/>
    <w:rsid w:val="004A2191"/>
    <w:rsid w:val="004A53D4"/>
    <w:rsid w:val="004B3F13"/>
    <w:rsid w:val="004E76FD"/>
    <w:rsid w:val="00504C35"/>
    <w:rsid w:val="00540762"/>
    <w:rsid w:val="00554F29"/>
    <w:rsid w:val="005722DC"/>
    <w:rsid w:val="0058260E"/>
    <w:rsid w:val="005E1B49"/>
    <w:rsid w:val="005F0558"/>
    <w:rsid w:val="005F1178"/>
    <w:rsid w:val="005F673B"/>
    <w:rsid w:val="00611814"/>
    <w:rsid w:val="006234B6"/>
    <w:rsid w:val="00625589"/>
    <w:rsid w:val="00625725"/>
    <w:rsid w:val="006F023C"/>
    <w:rsid w:val="006F4CEC"/>
    <w:rsid w:val="00704D45"/>
    <w:rsid w:val="00726C96"/>
    <w:rsid w:val="0073354F"/>
    <w:rsid w:val="007630EC"/>
    <w:rsid w:val="00766E5D"/>
    <w:rsid w:val="00777FDE"/>
    <w:rsid w:val="0079593B"/>
    <w:rsid w:val="00797D35"/>
    <w:rsid w:val="0082144A"/>
    <w:rsid w:val="00821E60"/>
    <w:rsid w:val="00847774"/>
    <w:rsid w:val="0084782F"/>
    <w:rsid w:val="008556C0"/>
    <w:rsid w:val="0085572D"/>
    <w:rsid w:val="0087083C"/>
    <w:rsid w:val="00897D56"/>
    <w:rsid w:val="008B0731"/>
    <w:rsid w:val="008B26F9"/>
    <w:rsid w:val="008D15EB"/>
    <w:rsid w:val="008E163D"/>
    <w:rsid w:val="00926606"/>
    <w:rsid w:val="00926CF2"/>
    <w:rsid w:val="00946994"/>
    <w:rsid w:val="009645C0"/>
    <w:rsid w:val="009722D6"/>
    <w:rsid w:val="00A02F58"/>
    <w:rsid w:val="00A105D6"/>
    <w:rsid w:val="00A244F6"/>
    <w:rsid w:val="00A37A22"/>
    <w:rsid w:val="00AA6AE1"/>
    <w:rsid w:val="00B103E2"/>
    <w:rsid w:val="00B27D32"/>
    <w:rsid w:val="00B53AF6"/>
    <w:rsid w:val="00B86603"/>
    <w:rsid w:val="00B92CE8"/>
    <w:rsid w:val="00BB223C"/>
    <w:rsid w:val="00BB450B"/>
    <w:rsid w:val="00BD2D15"/>
    <w:rsid w:val="00C968A1"/>
    <w:rsid w:val="00CA1ABF"/>
    <w:rsid w:val="00CA280F"/>
    <w:rsid w:val="00CA623A"/>
    <w:rsid w:val="00CB721D"/>
    <w:rsid w:val="00CD2C72"/>
    <w:rsid w:val="00CE00C9"/>
    <w:rsid w:val="00CE3B30"/>
    <w:rsid w:val="00CF3BCF"/>
    <w:rsid w:val="00CF49DB"/>
    <w:rsid w:val="00D0023E"/>
    <w:rsid w:val="00D9066F"/>
    <w:rsid w:val="00D91DC8"/>
    <w:rsid w:val="00D94109"/>
    <w:rsid w:val="00D94188"/>
    <w:rsid w:val="00DB5140"/>
    <w:rsid w:val="00E24ACA"/>
    <w:rsid w:val="00E559CA"/>
    <w:rsid w:val="00E663E6"/>
    <w:rsid w:val="00E774A5"/>
    <w:rsid w:val="00E97C91"/>
    <w:rsid w:val="00EC3552"/>
    <w:rsid w:val="00ED2518"/>
    <w:rsid w:val="00ED5D38"/>
    <w:rsid w:val="00EF0D3C"/>
    <w:rsid w:val="00EF5045"/>
    <w:rsid w:val="00F02BB9"/>
    <w:rsid w:val="00F30B58"/>
    <w:rsid w:val="00F317D0"/>
    <w:rsid w:val="00F40643"/>
    <w:rsid w:val="00F4345E"/>
    <w:rsid w:val="00FA0F9C"/>
    <w:rsid w:val="00FC144F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FF37-D346-4320-8741-0F8FBCA4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ight">
    <w:name w:val="right"/>
    <w:basedOn w:val="a"/>
    <w:rsid w:val="000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">
    <w:name w:val="left"/>
    <w:basedOn w:val="a"/>
    <w:rsid w:val="0005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EF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Viki</cp:lastModifiedBy>
  <cp:revision>2</cp:revision>
  <dcterms:created xsi:type="dcterms:W3CDTF">2013-11-20T19:11:00Z</dcterms:created>
  <dcterms:modified xsi:type="dcterms:W3CDTF">2016-08-12T10:22:00Z</dcterms:modified>
</cp:coreProperties>
</file>