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2FF" w:rsidRPr="00AC52FF" w:rsidRDefault="00AC52FF" w:rsidP="00BF5E42">
      <w:pPr>
        <w:pStyle w:val="1"/>
        <w:ind w:left="708"/>
      </w:pPr>
      <w:r w:rsidRPr="00AC52FF">
        <w:t>Как составить завещание</w:t>
      </w:r>
    </w:p>
    <w:p w:rsidR="00AC52FF" w:rsidRPr="00AC52FF" w:rsidRDefault="00AC52FF" w:rsidP="00BF5E42">
      <w:pPr>
        <w:ind w:left="708"/>
      </w:pPr>
      <w:r w:rsidRPr="00AC52FF">
        <w:t>Вопрос того, как составить завещание, является весьма важным для людей, которые желают распорядиться своими правами собственности после кончины самостоятельно. Неправильно составленный документ на наследство не имеет никакой юридической силы или же может легко быть оспорен в суде, поэтому знание тонкостей и нюансов оформлен</w:t>
      </w:r>
      <w:bookmarkStart w:id="0" w:name="_GoBack"/>
      <w:bookmarkEnd w:id="0"/>
      <w:r w:rsidRPr="00AC52FF">
        <w:t>ия этого документа позволит сохранять уверенность в правильном распоряжении своим наследием.</w:t>
      </w:r>
    </w:p>
    <w:p w:rsidR="00AC52FF" w:rsidRPr="00AC52FF" w:rsidRDefault="00AC52FF" w:rsidP="00BF5E42">
      <w:pPr>
        <w:ind w:left="708"/>
      </w:pPr>
      <w:r w:rsidRPr="00AC52FF">
        <w:t xml:space="preserve">Но прежде, чем разбирать конкретные рекомендации по составлению завещания, следует отметить существующие сейчас в Российской Федерации механизмы наследования имущественных и неимущественных прав и их сферы применения. </w:t>
      </w:r>
    </w:p>
    <w:p w:rsidR="00AC52FF" w:rsidRPr="00AC52FF" w:rsidRDefault="00AC52FF" w:rsidP="00BF5E42">
      <w:pPr>
        <w:pStyle w:val="1"/>
        <w:ind w:left="708"/>
      </w:pPr>
      <w:r w:rsidRPr="00AC52FF">
        <w:t>Наследование в общем порядке – без составления завещания</w:t>
      </w:r>
    </w:p>
    <w:p w:rsidR="00AC52FF" w:rsidRPr="00AC52FF" w:rsidRDefault="00AC52FF" w:rsidP="00BF5E42">
      <w:pPr>
        <w:ind w:left="708"/>
      </w:pPr>
      <w:r w:rsidRPr="00AC52FF">
        <w:t>Если завещание не составлялось, было принято с нарушением процедуры или признано недействительным в суде, наследование проходит в рамках общего, установленного законодательством РФ механизма. Право на наследование получают наследники высшей категории в равных долях, если таковых наследников несколько. При их отсутствии – наследство делится между родственниками следующей по порядку очереди. В первой очереди находятся супруги, дети и родители, а также внуки и последующие потомки в случае использования права представления. Всего очередей восемь – последней очередью наследования обладает Российская Федерация, которой отходит имущество при отсутствии наследников.</w:t>
      </w:r>
    </w:p>
    <w:p w:rsidR="00AC52FF" w:rsidRPr="00AC52FF" w:rsidRDefault="00AC52FF" w:rsidP="00BF5E42">
      <w:pPr>
        <w:ind w:left="708"/>
      </w:pPr>
      <w:r w:rsidRPr="00AC52FF">
        <w:t xml:space="preserve">Стоит отметить, что есть некоторые категории лиц, которые могут претендовать на равную долю в наследуемом имуществе наравне с очередью, выступающей наследниками – это нетрудоспособные лица, находившиеся не менее года на закрепленном документально иждивении у умершего, вне зависимости от их принадлежности к любой из очередей. </w:t>
      </w:r>
    </w:p>
    <w:p w:rsidR="00AC52FF" w:rsidRPr="00AC52FF" w:rsidRDefault="00AC52FF" w:rsidP="00BF5E42">
      <w:pPr>
        <w:pStyle w:val="1"/>
        <w:ind w:left="708"/>
      </w:pPr>
      <w:r>
        <w:t>Порядок наследования</w:t>
      </w:r>
    </w:p>
    <w:p w:rsidR="00AC52FF" w:rsidRPr="00AC52FF" w:rsidRDefault="00AC52FF" w:rsidP="00BF5E42">
      <w:pPr>
        <w:ind w:left="708"/>
      </w:pPr>
      <w:r w:rsidRPr="00AC52FF">
        <w:t xml:space="preserve">Если завещание составлялось и заверялось, тогда общие основания не используются. Завещатель </w:t>
      </w:r>
      <w:r>
        <w:t>указывает</w:t>
      </w:r>
      <w:r w:rsidRPr="00AC52FF">
        <w:t xml:space="preserve"> в качестве наследников любых лиц и любые свои права, такие как авторское право и интеллектуальная собственность или право на владение имуществом. </w:t>
      </w:r>
      <w:r>
        <w:t>Э</w:t>
      </w:r>
      <w:r w:rsidRPr="00AC52FF">
        <w:t xml:space="preserve">ти лица не обязаны находиться в предусмотренных очередях наследования. </w:t>
      </w:r>
      <w:r>
        <w:t>Е</w:t>
      </w:r>
      <w:r w:rsidRPr="00AC52FF">
        <w:t>сли в завещании указывалось исключительно конкретное имущество и порядок его наследования, вся остальная собственность будет распределяться в соответствии с общим законодательным порядком.</w:t>
      </w:r>
    </w:p>
    <w:p w:rsidR="00AC52FF" w:rsidRPr="00AC52FF" w:rsidRDefault="00AC52FF" w:rsidP="00BF5E42">
      <w:pPr>
        <w:ind w:left="708"/>
      </w:pPr>
      <w:r w:rsidRPr="00AC52FF">
        <w:t>Следует отметить, что если гражданин решил оставить завещание, допускается отдельное указание не только лиц, которым будет полагаться то или иное имущество, но также и лиц, которым он хочет отказать в любом исполнении прав наследования.</w:t>
      </w:r>
    </w:p>
    <w:p w:rsidR="00AC52FF" w:rsidRPr="00AC52FF" w:rsidRDefault="00AC52FF" w:rsidP="00BF5E42">
      <w:pPr>
        <w:ind w:left="708"/>
      </w:pPr>
      <w:r w:rsidRPr="00AC52FF">
        <w:t xml:space="preserve">Исключение из обеспечиваемого завещанием распределения средств и имущества составляет понятие обязательной доли. На неё имеют право рассчитывать нетрудоспособные родители, супруги и дети, а также любые другие нетрудоспособные лица, состоявшие на иждивении покойного. Обязательная доля составляет половину от доли, распределенной между всеми людьми, которые могли бы получить наследство по общему праву. Это можно объяснить на примере: если у покойного есть двое детей и супруг, а также официально находящийся на иждивении нетрудоспособный племянник, а общий размер наследства составляет 100 тыс. рублей, то в общем порядке наследство распределялось бы между четырьмя лицами, каждому из которых положено было бы 25 тыс. рублей. Следовательно, половина таковой доли составляет 12,5 тыс. В завещании указано, что все свое имущество он завещает исключительно своему старшему ребенку. Тем не менее, нетрудоспособный </w:t>
      </w:r>
      <w:r w:rsidRPr="00AC52FF">
        <w:lastRenderedPageBreak/>
        <w:t>племянник все равно получит 12,5 тыс. рублей по правилу обязательной доли, а остальные средства перейдут согласно завещанию.</w:t>
      </w:r>
    </w:p>
    <w:p w:rsidR="00AC52FF" w:rsidRPr="00AC52FF" w:rsidRDefault="00AC52FF" w:rsidP="00BF5E42">
      <w:pPr>
        <w:pStyle w:val="1"/>
        <w:ind w:left="708"/>
      </w:pPr>
      <w:r w:rsidRPr="00AC52FF">
        <w:t>Как составлять завещание – правила оформления</w:t>
      </w:r>
    </w:p>
    <w:p w:rsidR="00AC52FF" w:rsidRPr="00AC52FF" w:rsidRDefault="00AC52FF" w:rsidP="00BF5E42">
      <w:pPr>
        <w:ind w:left="708"/>
      </w:pPr>
      <w:r w:rsidRPr="00AC52FF">
        <w:t xml:space="preserve">При составлении </w:t>
      </w:r>
      <w:r w:rsidR="00BF5E42">
        <w:t>документа</w:t>
      </w:r>
      <w:r w:rsidRPr="00AC52FF">
        <w:t xml:space="preserve"> законодательством установлено несколько основополагающих принципов, несоблюдение хоть одного из которых способно послужить причиной будущего признания документа ничтожным. Завещание в обязательном порядке должно быть:</w:t>
      </w:r>
    </w:p>
    <w:p w:rsidR="00AC52FF" w:rsidRPr="00AC52FF" w:rsidRDefault="00AC52FF" w:rsidP="00BF5E42">
      <w:pPr>
        <w:numPr>
          <w:ilvl w:val="0"/>
          <w:numId w:val="4"/>
        </w:numPr>
        <w:tabs>
          <w:tab w:val="clear" w:pos="720"/>
          <w:tab w:val="num" w:pos="1428"/>
        </w:tabs>
        <w:ind w:left="1428"/>
      </w:pPr>
      <w:r w:rsidRPr="00AC52FF">
        <w:t>Личным. Никакой представитель не имеет права допуска к составлению этого документа. Исключение составляет нетрудоспособность и невозможность по состоянию здоровья составить завещание самостоятельно – в этой ситуации проводником воли наследодателя может выступать рукоприкладчик – полностью незаинтересованное и постороннее лицо. В документе этот момент также должен быть отражен.</w:t>
      </w:r>
    </w:p>
    <w:p w:rsidR="00AC52FF" w:rsidRPr="00AC52FF" w:rsidRDefault="00AC52FF" w:rsidP="00BF5E42">
      <w:pPr>
        <w:numPr>
          <w:ilvl w:val="0"/>
          <w:numId w:val="4"/>
        </w:numPr>
        <w:tabs>
          <w:tab w:val="clear" w:pos="720"/>
          <w:tab w:val="num" w:pos="1428"/>
        </w:tabs>
        <w:ind w:left="1428"/>
      </w:pPr>
      <w:r w:rsidRPr="00AC52FF">
        <w:t>Свободным. Никто не может принуждать завещателя распоряжаться его имуществом, а сам завещатель не имеет обязанностей раскрывать причин оставления завещания и распределения в нем порядка наследования. Более того, при оформлении завещания закрытого вида, до момента смерти завещателя любой человек, кроме нотариуса, может даже не знать о существовании, равно как и о содержимом такого документа.</w:t>
      </w:r>
    </w:p>
    <w:p w:rsidR="00AC52FF" w:rsidRPr="00AC52FF" w:rsidRDefault="00AC52FF" w:rsidP="00BF5E42">
      <w:pPr>
        <w:numPr>
          <w:ilvl w:val="0"/>
          <w:numId w:val="4"/>
        </w:numPr>
        <w:tabs>
          <w:tab w:val="clear" w:pos="720"/>
          <w:tab w:val="num" w:pos="1428"/>
        </w:tabs>
        <w:ind w:left="1428"/>
      </w:pPr>
      <w:r w:rsidRPr="00AC52FF">
        <w:t>Правомочным. Завещание может составлять исключительно человек, отдающий себе отчет в своих поступках и обладающий полной дееспособностью</w:t>
      </w:r>
      <w:r>
        <w:t>.</w:t>
      </w:r>
    </w:p>
    <w:p w:rsidR="00AC52FF" w:rsidRPr="00AC52FF" w:rsidRDefault="00AC52FF" w:rsidP="00BF5E42">
      <w:pPr>
        <w:ind w:left="708"/>
      </w:pPr>
      <w:r w:rsidRPr="00AC52FF">
        <w:t>Завещание ультимативно должно заверяться в нотариально</w:t>
      </w:r>
      <w:r>
        <w:t xml:space="preserve">м порядке за исключением </w:t>
      </w:r>
      <w:r w:rsidRPr="00AC52FF">
        <w:t>экстренны</w:t>
      </w:r>
      <w:r>
        <w:t>х случаев</w:t>
      </w:r>
      <w:r w:rsidRPr="00AC52FF">
        <w:t>. В нестандартных ситуациях, возможно составить имеющее юридическую силу завещание под подписью руководителя медучреждения, капитана судна дальнего плавания или воздушного судна. Тем не менее, подобное завещание может получить признание в качестве действительного только при отсутствии действующего полноценно заверенного завещания.</w:t>
      </w:r>
    </w:p>
    <w:p w:rsidR="00AC52FF" w:rsidRPr="00AC52FF" w:rsidRDefault="00AC52FF" w:rsidP="00BF5E42">
      <w:pPr>
        <w:pStyle w:val="1"/>
        <w:ind w:left="708"/>
      </w:pPr>
      <w:r w:rsidRPr="00AC52FF">
        <w:t>Виды завещаний – открытое и закрытое</w:t>
      </w:r>
    </w:p>
    <w:p w:rsidR="00AC52FF" w:rsidRPr="00AC52FF" w:rsidRDefault="00AC52FF" w:rsidP="00BF5E42">
      <w:pPr>
        <w:ind w:left="708"/>
      </w:pPr>
      <w:r w:rsidRPr="00AC52FF">
        <w:t>Если вы не знаете, какое составлять завещание, следует отметить, что существует два типа завещаний – открытое и закрытое.</w:t>
      </w:r>
    </w:p>
    <w:p w:rsidR="00AC52FF" w:rsidRPr="00AC52FF" w:rsidRDefault="00AC52FF" w:rsidP="00BF5E42">
      <w:pPr>
        <w:ind w:left="708"/>
      </w:pPr>
      <w:r w:rsidRPr="00AC52FF">
        <w:t>Открытое завещание предоставляется нотариусу. Оно дается под подпись сотрудника конторы и нескольких свидетелей, если так пожелает наследодатель. Свидетели, как и рукоприкладчик, обязаны обладать дееспособностью и не претендовать на наследство, равно как и не иметь таких претендентов среди близких людей. К открытому завещанию могут прилагаться копии документов, которые могут послужить подтверждением наличия прав собственности. Подобное завещание оформляется в двух экземплярах – один отдается на руки клиенту, второй – остается в нотариальной конторе.</w:t>
      </w:r>
    </w:p>
    <w:p w:rsidR="00AC52FF" w:rsidRPr="00AC52FF" w:rsidRDefault="00AC52FF" w:rsidP="00BF5E42">
      <w:pPr>
        <w:ind w:left="708"/>
      </w:pPr>
      <w:r w:rsidRPr="00AC52FF">
        <w:t>Закрытое завещание – это таковое завещание, текст которого не известен никому, помимо самого завещателя. Документ в таком случае составляется самостоятельно и исключительно под личную подпись. После этого он упаковывается в конверт и в присутствии двух свидетелей и под их подпись на конверте передается</w:t>
      </w:r>
      <w:r>
        <w:t xml:space="preserve"> уполномоченному</w:t>
      </w:r>
      <w:r w:rsidRPr="00AC52FF">
        <w:t xml:space="preserve"> нотариусу. Нотариус упаковывает завещание в еще один конверт, запечатывает его, регистрирует и ставит удостоверительную надпись со своей подписью. Этот документ будет храниться у нотариуса и будет открыт исключительно в момент открытия завещания в присутствии свидетелей – после смерти завещателя. </w:t>
      </w:r>
    </w:p>
    <w:p w:rsidR="00AC52FF" w:rsidRPr="00AC52FF" w:rsidRDefault="00AC52FF" w:rsidP="00BF5E42">
      <w:pPr>
        <w:pStyle w:val="1"/>
        <w:ind w:left="708"/>
      </w:pPr>
      <w:r w:rsidRPr="00AC52FF">
        <w:lastRenderedPageBreak/>
        <w:t xml:space="preserve">Правила составления </w:t>
      </w:r>
    </w:p>
    <w:p w:rsidR="00AC52FF" w:rsidRPr="00AC52FF" w:rsidRDefault="00AC52FF" w:rsidP="00BF5E42">
      <w:pPr>
        <w:ind w:left="708"/>
      </w:pPr>
      <w:r>
        <w:t>С</w:t>
      </w:r>
      <w:r w:rsidRPr="00AC52FF">
        <w:t>пециальной формы</w:t>
      </w:r>
      <w:r>
        <w:t xml:space="preserve"> документа</w:t>
      </w:r>
      <w:r w:rsidRPr="00AC52FF">
        <w:t xml:space="preserve"> не существует. Текст </w:t>
      </w:r>
      <w:r>
        <w:t>составляется</w:t>
      </w:r>
      <w:r w:rsidRPr="00AC52FF">
        <w:t xml:space="preserve"> в произвольной форме, имущество может быть указано любое</w:t>
      </w:r>
      <w:r>
        <w:t>, но нотариусы чаще всего предоставляют готовые образцы</w:t>
      </w:r>
      <w:r w:rsidRPr="00AC52FF">
        <w:t>. Тем не менее, на самом завещании или конверте обязательно необходимо указать дату и место его удостоверения, иначе оно не будет считаться действительным. Завещания, не заверенные нотариально, не имеют никакой юридической силы.</w:t>
      </w:r>
    </w:p>
    <w:p w:rsidR="00AC52FF" w:rsidRPr="00AC52FF" w:rsidRDefault="00AC52FF" w:rsidP="00BF5E42">
      <w:pPr>
        <w:ind w:left="708"/>
      </w:pPr>
      <w:r w:rsidRPr="00AC52FF">
        <w:t>Также, в этом документе могут быть указаны дополнительные условия, такие как:</w:t>
      </w:r>
    </w:p>
    <w:p w:rsidR="00AC52FF" w:rsidRPr="00AC52FF" w:rsidRDefault="00AC52FF" w:rsidP="00BF5E42">
      <w:pPr>
        <w:numPr>
          <w:ilvl w:val="0"/>
          <w:numId w:val="5"/>
        </w:numPr>
        <w:tabs>
          <w:tab w:val="clear" w:pos="720"/>
          <w:tab w:val="num" w:pos="1428"/>
        </w:tabs>
        <w:ind w:left="1428"/>
      </w:pPr>
      <w:proofErr w:type="spellStart"/>
      <w:r w:rsidRPr="00AC52FF">
        <w:t>Подназначение</w:t>
      </w:r>
      <w:proofErr w:type="spellEnd"/>
      <w:r w:rsidRPr="00AC52FF">
        <w:t xml:space="preserve"> наследников. В завещании можно выбрать наследников, вступающих в право наследования при условии смерти одного или нескольких указанных в завещании лиц.</w:t>
      </w:r>
    </w:p>
    <w:p w:rsidR="00AC52FF" w:rsidRPr="00AC52FF" w:rsidRDefault="00AC52FF" w:rsidP="00BF5E42">
      <w:pPr>
        <w:numPr>
          <w:ilvl w:val="0"/>
          <w:numId w:val="5"/>
        </w:numPr>
        <w:tabs>
          <w:tab w:val="clear" w:pos="720"/>
          <w:tab w:val="num" w:pos="1428"/>
        </w:tabs>
        <w:ind w:left="1428"/>
      </w:pPr>
      <w:r>
        <w:t>О</w:t>
      </w:r>
      <w:r w:rsidRPr="00AC52FF">
        <w:t>тказ. Это – возложение имущественных либо других обязательств на наследников, позволяющее указанным лицам пользоваться, частично или полностью, завещанным имуществом.</w:t>
      </w:r>
    </w:p>
    <w:p w:rsidR="00AC52FF" w:rsidRPr="00AC52FF" w:rsidRDefault="00AC52FF" w:rsidP="00BF5E42">
      <w:pPr>
        <w:numPr>
          <w:ilvl w:val="0"/>
          <w:numId w:val="5"/>
        </w:numPr>
        <w:tabs>
          <w:tab w:val="clear" w:pos="720"/>
          <w:tab w:val="num" w:pos="1428"/>
        </w:tabs>
        <w:ind w:left="1428"/>
      </w:pPr>
      <w:r w:rsidRPr="00AC52FF">
        <w:t>Возложение. На лиц, вступающих в наследство, могут быть возложены особые требования как имущественного, так и неимущественного порядка, которые должны быть выполнены или до вступления в наследство, либо же – после.</w:t>
      </w:r>
    </w:p>
    <w:p w:rsidR="00AC52FF" w:rsidRPr="00AC52FF" w:rsidRDefault="00AC52FF" w:rsidP="00BF5E42">
      <w:pPr>
        <w:numPr>
          <w:ilvl w:val="0"/>
          <w:numId w:val="5"/>
        </w:numPr>
        <w:tabs>
          <w:tab w:val="clear" w:pos="720"/>
          <w:tab w:val="num" w:pos="1428"/>
        </w:tabs>
        <w:ind w:left="1428"/>
      </w:pPr>
      <w:r w:rsidRPr="00AC52FF">
        <w:t>Назначение душеприказчика. Завещатель имеет право выбрать лицо, которое будет заниматься исполнением его завещания, а также распоряжаться его телом, процедурами похорон и увековечивания памяти.</w:t>
      </w:r>
    </w:p>
    <w:p w:rsidR="00AC52FF" w:rsidRPr="00AC52FF" w:rsidRDefault="00AC52FF" w:rsidP="00BF5E42">
      <w:pPr>
        <w:ind w:left="708"/>
      </w:pPr>
    </w:p>
    <w:p w:rsidR="00AC52FF" w:rsidRPr="00AC52FF" w:rsidRDefault="00AC52FF" w:rsidP="00AC52FF"/>
    <w:p w:rsidR="00540493" w:rsidRPr="00AC52FF" w:rsidRDefault="00BF5E42" w:rsidP="00AC52FF"/>
    <w:sectPr w:rsidR="00540493" w:rsidRPr="00AC52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355D4"/>
    <w:multiLevelType w:val="hybridMultilevel"/>
    <w:tmpl w:val="00DE9080"/>
    <w:lvl w:ilvl="0" w:tplc="A0823B46">
      <w:numFmt w:val="bullet"/>
      <w:lvlText w:val="•"/>
      <w:lvlJc w:val="left"/>
      <w:pPr>
        <w:ind w:left="1065" w:hanging="705"/>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8E7BA1"/>
    <w:multiLevelType w:val="hybridMultilevel"/>
    <w:tmpl w:val="370AFC7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471EF"/>
    <w:multiLevelType w:val="hybridMultilevel"/>
    <w:tmpl w:val="51AC9612"/>
    <w:lvl w:ilvl="0" w:tplc="A0823B46">
      <w:numFmt w:val="bullet"/>
      <w:lvlText w:val="•"/>
      <w:lvlJc w:val="left"/>
      <w:pPr>
        <w:ind w:left="1065" w:hanging="705"/>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5763A2"/>
    <w:multiLevelType w:val="hybridMultilevel"/>
    <w:tmpl w:val="317A8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C64A8D"/>
    <w:multiLevelType w:val="hybridMultilevel"/>
    <w:tmpl w:val="815C24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591"/>
    <w:rsid w:val="00556D12"/>
    <w:rsid w:val="008A6A3C"/>
    <w:rsid w:val="00AC52FF"/>
    <w:rsid w:val="00BF5E42"/>
    <w:rsid w:val="00FC3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2AF9"/>
  <w15:chartTrackingRefBased/>
  <w15:docId w15:val="{599374B7-7F3A-4B15-869F-4730E1A5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35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591"/>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FC3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979</Words>
  <Characters>6751</Characters>
  <Application>Microsoft Office Word</Application>
  <DocSecurity>0</DocSecurity>
  <Lines>102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dc:creator>
  <cp:keywords/>
  <dc:description/>
  <cp:lastModifiedBy>Wade</cp:lastModifiedBy>
  <cp:revision>2</cp:revision>
  <dcterms:created xsi:type="dcterms:W3CDTF">2016-08-18T01:05:00Z</dcterms:created>
  <dcterms:modified xsi:type="dcterms:W3CDTF">2016-08-23T01:02:00Z</dcterms:modified>
</cp:coreProperties>
</file>