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1" w:rsidRPr="007343E1" w:rsidRDefault="007343E1" w:rsidP="007343E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343E1">
        <w:rPr>
          <w:color w:val="000000"/>
          <w:sz w:val="28"/>
          <w:szCs w:val="28"/>
        </w:rPr>
        <w:t>Английский язык:</w:t>
      </w:r>
    </w:p>
    <w:p w:rsidR="007343E1" w:rsidRPr="007343E1" w:rsidRDefault="007343E1" w:rsidP="007343E1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343E1">
        <w:rPr>
          <w:color w:val="000000"/>
          <w:sz w:val="28"/>
          <w:szCs w:val="28"/>
          <w:lang w:val="en-US"/>
        </w:rPr>
        <w:t>* Benefits</w:t>
      </w:r>
    </w:p>
    <w:p w:rsidR="007343E1" w:rsidRPr="007343E1" w:rsidRDefault="007343E1" w:rsidP="007343E1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343E1">
        <w:rPr>
          <w:color w:val="000000"/>
          <w:sz w:val="28"/>
          <w:szCs w:val="28"/>
          <w:lang w:val="en-US"/>
        </w:rPr>
        <w:t>* Solutions</w:t>
      </w:r>
    </w:p>
    <w:p w:rsidR="007343E1" w:rsidRPr="007343E1" w:rsidRDefault="007343E1" w:rsidP="007343E1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343E1">
        <w:rPr>
          <w:color w:val="000000"/>
          <w:sz w:val="28"/>
          <w:szCs w:val="28"/>
          <w:lang w:val="en-US"/>
        </w:rPr>
        <w:t>* Applications</w:t>
      </w:r>
    </w:p>
    <w:p w:rsidR="007343E1" w:rsidRPr="007343E1" w:rsidRDefault="007343E1" w:rsidP="007343E1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343E1">
        <w:rPr>
          <w:color w:val="000000"/>
          <w:sz w:val="28"/>
          <w:szCs w:val="28"/>
          <w:lang w:val="en-US"/>
        </w:rPr>
        <w:t>* Phones</w:t>
      </w:r>
    </w:p>
    <w:p w:rsidR="007343E1" w:rsidRPr="007343E1" w:rsidRDefault="007343E1" w:rsidP="007343E1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343E1">
        <w:rPr>
          <w:color w:val="000000"/>
          <w:sz w:val="28"/>
          <w:szCs w:val="28"/>
          <w:lang w:val="en-US"/>
        </w:rPr>
        <w:t>* Price</w:t>
      </w:r>
    </w:p>
    <w:p w:rsidR="00FA7ACC" w:rsidRPr="007343E1" w:rsidRDefault="007343E1" w:rsidP="007343E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343E1">
        <w:rPr>
          <w:rFonts w:ascii="Times New Roman" w:hAnsi="Times New Roman" w:cs="Times New Roman"/>
          <w:color w:val="000000"/>
          <w:sz w:val="28"/>
          <w:szCs w:val="28"/>
          <w:lang w:val="en-US"/>
        </w:rPr>
        <w:t>* Contact US</w:t>
      </w:r>
    </w:p>
    <w:p w:rsidR="007343E1" w:rsidRPr="007343E1" w:rsidRDefault="007343E1" w:rsidP="007343E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Vorteile</w:t>
      </w:r>
      <w:proofErr w:type="spellEnd"/>
    </w:p>
    <w:p w:rsidR="007343E1" w:rsidRPr="007343E1" w:rsidRDefault="007343E1" w:rsidP="007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E1">
        <w:rPr>
          <w:rFonts w:ascii="Times New Roman" w:hAnsi="Times New Roman" w:cs="Times New Roman"/>
          <w:sz w:val="28"/>
          <w:szCs w:val="28"/>
        </w:rPr>
        <w:t>Немецкий язык:</w:t>
      </w:r>
    </w:p>
    <w:p w:rsidR="007343E1" w:rsidRPr="007343E1" w:rsidRDefault="007343E1" w:rsidP="007343E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Gelegenheiten</w:t>
      </w:r>
      <w:proofErr w:type="spellEnd"/>
    </w:p>
    <w:p w:rsidR="007343E1" w:rsidRPr="007343E1" w:rsidRDefault="007343E1" w:rsidP="007343E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* Felder der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Anwendung</w:t>
      </w:r>
      <w:proofErr w:type="spellEnd"/>
    </w:p>
    <w:p w:rsidR="007343E1" w:rsidRPr="007343E1" w:rsidRDefault="007343E1" w:rsidP="007343E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Telefone</w:t>
      </w:r>
      <w:proofErr w:type="spellEnd"/>
    </w:p>
    <w:p w:rsidR="007343E1" w:rsidRPr="007343E1" w:rsidRDefault="007343E1" w:rsidP="007343E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Tarif</w:t>
      </w:r>
      <w:proofErr w:type="spellEnd"/>
    </w:p>
    <w:p w:rsidR="007343E1" w:rsidRPr="007343E1" w:rsidRDefault="007343E1" w:rsidP="007343E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r w:rsidRPr="0073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</w:rPr>
        <w:t>Feedback</w:t>
      </w:r>
      <w:proofErr w:type="spellEnd"/>
      <w:proofErr w:type="gramEnd"/>
    </w:p>
    <w:p w:rsidR="007343E1" w:rsidRPr="007343E1" w:rsidRDefault="007343E1" w:rsidP="007343E1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343E1">
        <w:rPr>
          <w:color w:val="000000"/>
          <w:sz w:val="28"/>
          <w:szCs w:val="28"/>
        </w:rPr>
        <w:t>Английский</w:t>
      </w:r>
      <w:r w:rsidRPr="007343E1">
        <w:rPr>
          <w:color w:val="000000"/>
          <w:sz w:val="28"/>
          <w:szCs w:val="28"/>
          <w:lang w:val="en-US"/>
        </w:rPr>
        <w:t xml:space="preserve"> </w:t>
      </w:r>
      <w:r w:rsidRPr="007343E1">
        <w:rPr>
          <w:color w:val="000000"/>
          <w:sz w:val="28"/>
          <w:szCs w:val="28"/>
        </w:rPr>
        <w:t>язык</w:t>
      </w:r>
      <w:r w:rsidRPr="007343E1">
        <w:rPr>
          <w:color w:val="000000"/>
          <w:sz w:val="28"/>
          <w:szCs w:val="28"/>
          <w:lang w:val="en-US"/>
        </w:rPr>
        <w:t>:</w:t>
      </w:r>
    </w:p>
    <w:p w:rsidR="007343E1" w:rsidRPr="007343E1" w:rsidRDefault="007343E1" w:rsidP="007343E1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gramStart"/>
      <w:r w:rsidRPr="007343E1">
        <w:rPr>
          <w:color w:val="000000"/>
          <w:sz w:val="28"/>
          <w:szCs w:val="28"/>
          <w:lang w:val="en-US"/>
        </w:rPr>
        <w:t>new</w:t>
      </w:r>
      <w:proofErr w:type="gramEnd"/>
      <w:r w:rsidRPr="007343E1">
        <w:rPr>
          <w:color w:val="000000"/>
          <w:sz w:val="28"/>
          <w:szCs w:val="28"/>
          <w:lang w:val="en-US"/>
        </w:rPr>
        <w:t xml:space="preserve"> horizon of connection</w:t>
      </w:r>
    </w:p>
    <w:p w:rsidR="007343E1" w:rsidRPr="007343E1" w:rsidRDefault="007343E1" w:rsidP="007343E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343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Connector73 is a suite of Easy to use business communications services - Our services can be specially tailored for each customer. All solutions are based on </w:t>
      </w:r>
      <w:proofErr w:type="spellStart"/>
      <w:r w:rsidRPr="007343E1">
        <w:rPr>
          <w:rFonts w:ascii="Times New Roman" w:hAnsi="Times New Roman" w:cs="Times New Roman"/>
          <w:color w:val="000000"/>
          <w:sz w:val="28"/>
          <w:szCs w:val="28"/>
          <w:lang w:val="en-US"/>
        </w:rPr>
        <w:t>Zultys</w:t>
      </w:r>
      <w:proofErr w:type="spellEnd"/>
      <w:r w:rsidRPr="007343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MX core, secure Linux and open standards of VoIP and RTC. You can </w:t>
      </w:r>
      <w:proofErr w:type="spellStart"/>
      <w:r w:rsidRPr="007343E1">
        <w:rPr>
          <w:rFonts w:ascii="Times New Roman" w:hAnsi="Times New Roman" w:cs="Times New Roman"/>
          <w:color w:val="000000"/>
          <w:sz w:val="28"/>
          <w:szCs w:val="28"/>
          <w:lang w:val="en-US"/>
        </w:rPr>
        <w:t>useall</w:t>
      </w:r>
      <w:proofErr w:type="spellEnd"/>
      <w:r w:rsidRPr="007343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our services from mobile devices.</w:t>
      </w:r>
    </w:p>
    <w:p w:rsidR="007343E1" w:rsidRPr="007343E1" w:rsidRDefault="007343E1" w:rsidP="007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E1">
        <w:rPr>
          <w:rFonts w:ascii="Times New Roman" w:hAnsi="Times New Roman" w:cs="Times New Roman"/>
          <w:sz w:val="28"/>
          <w:szCs w:val="28"/>
        </w:rPr>
        <w:t>Немецкий</w:t>
      </w:r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43E1">
        <w:rPr>
          <w:rFonts w:ascii="Times New Roman" w:hAnsi="Times New Roman" w:cs="Times New Roman"/>
          <w:sz w:val="28"/>
          <w:szCs w:val="28"/>
        </w:rPr>
        <w:t>язык</w:t>
      </w:r>
      <w:r w:rsidRPr="007343E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343E1" w:rsidRPr="007343E1" w:rsidRDefault="007343E1" w:rsidP="007343E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Neue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Horizonte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Geschäftskommunikationswege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Dienstleistungen</w:t>
      </w:r>
      <w:proofErr w:type="spellEnd"/>
    </w:p>
    <w:p w:rsidR="007343E1" w:rsidRPr="007343E1" w:rsidRDefault="007343E1" w:rsidP="007343E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Kontrollieren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Geschäft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jedem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Punkt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der Welt!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Gebrauchen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Vorteil-Wolken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gegründet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Fernsprechsystem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Anbieten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343E1">
        <w:rPr>
          <w:rFonts w:ascii="Times New Roman" w:hAnsi="Times New Roman" w:cs="Times New Roman"/>
          <w:sz w:val="28"/>
          <w:szCs w:val="28"/>
          <w:lang w:val="en-US"/>
        </w:rPr>
        <w:t>hoch</w:t>
      </w:r>
      <w:proofErr w:type="spellEnd"/>
      <w:proofErr w:type="gram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Kundendienst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virtueller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Bürostation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Fernsprechtechnik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7343E1"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Gelegenheiten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beruhen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anhand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Kern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Zultys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MX.</w:t>
      </w:r>
      <w:proofErr w:type="gram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Beginnen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kostenlos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diesem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Augenblick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gebrauchen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7343E1" w:rsidRPr="007343E1" w:rsidRDefault="007343E1" w:rsidP="007343E1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343E1">
        <w:rPr>
          <w:color w:val="000000"/>
          <w:sz w:val="28"/>
          <w:szCs w:val="28"/>
        </w:rPr>
        <w:t>Английский</w:t>
      </w:r>
      <w:r w:rsidRPr="007343E1">
        <w:rPr>
          <w:color w:val="000000"/>
          <w:sz w:val="28"/>
          <w:szCs w:val="28"/>
          <w:lang w:val="en-US"/>
        </w:rPr>
        <w:t xml:space="preserve"> </w:t>
      </w:r>
      <w:r w:rsidRPr="007343E1">
        <w:rPr>
          <w:color w:val="000000"/>
          <w:sz w:val="28"/>
          <w:szCs w:val="28"/>
        </w:rPr>
        <w:t>язык</w:t>
      </w:r>
      <w:r w:rsidRPr="007343E1">
        <w:rPr>
          <w:color w:val="000000"/>
          <w:sz w:val="28"/>
          <w:szCs w:val="28"/>
          <w:lang w:val="en-US"/>
        </w:rPr>
        <w:t>:</w:t>
      </w:r>
    </w:p>
    <w:p w:rsidR="007343E1" w:rsidRPr="007343E1" w:rsidRDefault="007343E1" w:rsidP="007343E1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343E1">
        <w:rPr>
          <w:color w:val="000000"/>
          <w:sz w:val="28"/>
          <w:szCs w:val="28"/>
          <w:lang w:val="en-US"/>
        </w:rPr>
        <w:t>Complete communication suite</w:t>
      </w:r>
    </w:p>
    <w:p w:rsidR="007343E1" w:rsidRPr="007343E1" w:rsidRDefault="007343E1" w:rsidP="007343E1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gramStart"/>
      <w:r w:rsidRPr="007343E1">
        <w:rPr>
          <w:color w:val="000000"/>
          <w:sz w:val="28"/>
          <w:szCs w:val="28"/>
          <w:lang w:val="en-US"/>
        </w:rPr>
        <w:t>Voice, Instant Messaging, Video, Chat, Presence, Call Center, Bots, Automation.</w:t>
      </w:r>
      <w:proofErr w:type="gramEnd"/>
    </w:p>
    <w:p w:rsidR="007343E1" w:rsidRPr="007343E1" w:rsidRDefault="007343E1" w:rsidP="007343E1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343E1">
        <w:rPr>
          <w:color w:val="000000"/>
          <w:sz w:val="28"/>
          <w:szCs w:val="28"/>
          <w:lang w:val="en-US"/>
        </w:rPr>
        <w:t>Cloud based solutions</w:t>
      </w:r>
    </w:p>
    <w:p w:rsidR="007343E1" w:rsidRPr="007343E1" w:rsidRDefault="007343E1" w:rsidP="007343E1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343E1">
        <w:rPr>
          <w:color w:val="000000"/>
          <w:sz w:val="28"/>
          <w:szCs w:val="28"/>
          <w:lang w:val="en-US"/>
        </w:rPr>
        <w:t xml:space="preserve">We are ready to prepare special solution dedicated for the </w:t>
      </w:r>
      <w:proofErr w:type="spellStart"/>
      <w:r w:rsidRPr="007343E1">
        <w:rPr>
          <w:color w:val="000000"/>
          <w:sz w:val="28"/>
          <w:szCs w:val="28"/>
          <w:lang w:val="en-US"/>
        </w:rPr>
        <w:t>customers</w:t>
      </w:r>
      <w:proofErr w:type="spellEnd"/>
      <w:r w:rsidRPr="007343E1">
        <w:rPr>
          <w:color w:val="000000"/>
          <w:sz w:val="28"/>
          <w:szCs w:val="28"/>
          <w:lang w:val="en-US"/>
        </w:rPr>
        <w:t xml:space="preserve"> needs.</w:t>
      </w:r>
    </w:p>
    <w:p w:rsidR="007343E1" w:rsidRPr="007343E1" w:rsidRDefault="007343E1" w:rsidP="007343E1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343E1">
        <w:rPr>
          <w:color w:val="000000"/>
          <w:sz w:val="28"/>
          <w:szCs w:val="28"/>
          <w:lang w:val="en-US"/>
        </w:rPr>
        <w:t>Mobile users</w:t>
      </w:r>
    </w:p>
    <w:p w:rsidR="007343E1" w:rsidRPr="007343E1" w:rsidRDefault="007343E1" w:rsidP="007343E1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gramStart"/>
      <w:r w:rsidRPr="007343E1">
        <w:rPr>
          <w:color w:val="000000"/>
          <w:sz w:val="28"/>
          <w:szCs w:val="28"/>
          <w:lang w:val="en-US"/>
        </w:rPr>
        <w:t>Special version of applications for Apple iOS.</w:t>
      </w:r>
      <w:proofErr w:type="gramEnd"/>
      <w:r w:rsidRPr="007343E1">
        <w:rPr>
          <w:color w:val="000000"/>
          <w:sz w:val="28"/>
          <w:szCs w:val="28"/>
          <w:lang w:val="en-US"/>
        </w:rPr>
        <w:t xml:space="preserve"> Support for Android devices.</w:t>
      </w:r>
    </w:p>
    <w:p w:rsidR="007343E1" w:rsidRPr="007343E1" w:rsidRDefault="007343E1" w:rsidP="007343E1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343E1">
        <w:rPr>
          <w:color w:val="000000"/>
          <w:sz w:val="28"/>
          <w:szCs w:val="28"/>
          <w:lang w:val="en-US"/>
        </w:rPr>
        <w:t>Simple pricing model</w:t>
      </w:r>
    </w:p>
    <w:p w:rsidR="007343E1" w:rsidRPr="007343E1" w:rsidRDefault="007343E1" w:rsidP="007343E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343E1">
        <w:rPr>
          <w:rFonts w:ascii="Times New Roman" w:hAnsi="Times New Roman" w:cs="Times New Roman"/>
          <w:color w:val="000000"/>
          <w:sz w:val="28"/>
          <w:szCs w:val="28"/>
          <w:lang w:val="en-US"/>
        </w:rPr>
        <w:t>No hidden costs. You will pay just for service.</w:t>
      </w:r>
    </w:p>
    <w:p w:rsidR="007343E1" w:rsidRPr="007343E1" w:rsidRDefault="007343E1" w:rsidP="007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E1">
        <w:rPr>
          <w:rFonts w:ascii="Times New Roman" w:hAnsi="Times New Roman" w:cs="Times New Roman"/>
          <w:sz w:val="28"/>
          <w:szCs w:val="28"/>
        </w:rPr>
        <w:t>Немецкий</w:t>
      </w:r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43E1">
        <w:rPr>
          <w:rFonts w:ascii="Times New Roman" w:hAnsi="Times New Roman" w:cs="Times New Roman"/>
          <w:sz w:val="28"/>
          <w:szCs w:val="28"/>
        </w:rPr>
        <w:t>язык</w:t>
      </w:r>
      <w:r w:rsidRPr="007343E1">
        <w:rPr>
          <w:rFonts w:ascii="Times New Roman" w:hAnsi="Times New Roman" w:cs="Times New Roman"/>
          <w:sz w:val="28"/>
          <w:szCs w:val="28"/>
          <w:lang w:val="en-US"/>
        </w:rPr>
        <w:t>:</w:t>
      </w:r>
      <w:bookmarkStart w:id="0" w:name="_GoBack"/>
      <w:bookmarkEnd w:id="0"/>
    </w:p>
    <w:p w:rsidR="007343E1" w:rsidRPr="007343E1" w:rsidRDefault="007343E1" w:rsidP="007343E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Totalsatz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Kommunikation</w:t>
      </w:r>
      <w:proofErr w:type="spellEnd"/>
    </w:p>
    <w:p w:rsidR="007343E1" w:rsidRPr="007343E1" w:rsidRDefault="007343E1" w:rsidP="007343E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Integration der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Rede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Daten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sofortiger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Messaging, Video,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Chatraum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, Status online/offline,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Datendienst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Suchdienst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, das System der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automatischen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Steuerung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Kontrolle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7343E1" w:rsidRPr="007343E1" w:rsidRDefault="007343E1" w:rsidP="007343E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lastRenderedPageBreak/>
        <w:t>Technologien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gegründete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Gebrauch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bewölkten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Berechnungen</w:t>
      </w:r>
      <w:proofErr w:type="spellEnd"/>
    </w:p>
    <w:p w:rsidR="007343E1" w:rsidRPr="007343E1" w:rsidRDefault="007343E1" w:rsidP="007343E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343E1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bereit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vorzubereiten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spezielle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Entscheidung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zugeschnitten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Bedürfnis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Benutzers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343E1" w:rsidRPr="007343E1" w:rsidRDefault="007343E1" w:rsidP="007343E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Benutzer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Mobilgeräte</w:t>
      </w:r>
      <w:proofErr w:type="spellEnd"/>
    </w:p>
    <w:p w:rsidR="007343E1" w:rsidRPr="007343E1" w:rsidRDefault="007343E1" w:rsidP="007343E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343E1">
        <w:rPr>
          <w:rFonts w:ascii="Times New Roman" w:hAnsi="Times New Roman" w:cs="Times New Roman"/>
          <w:sz w:val="28"/>
          <w:szCs w:val="28"/>
          <w:lang w:val="en-US"/>
        </w:rPr>
        <w:t>Spezielle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Version von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Anwendunge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Apple und IOS.</w:t>
      </w:r>
      <w:proofErr w:type="gram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Unterstützung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Geräte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343E1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Grundlage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>-Android.</w:t>
      </w:r>
    </w:p>
    <w:p w:rsidR="007343E1" w:rsidRPr="007343E1" w:rsidRDefault="007343E1" w:rsidP="007343E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Einfacher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Preiskalkulationsmechanismus</w:t>
      </w:r>
      <w:proofErr w:type="spellEnd"/>
    </w:p>
    <w:p w:rsidR="007343E1" w:rsidRPr="007343E1" w:rsidRDefault="007343E1" w:rsidP="007343E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343E1">
        <w:rPr>
          <w:rFonts w:ascii="Times New Roman" w:hAnsi="Times New Roman" w:cs="Times New Roman"/>
          <w:sz w:val="28"/>
          <w:szCs w:val="28"/>
          <w:lang w:val="en-US"/>
        </w:rPr>
        <w:t>Keine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verborgenen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Ladungen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343E1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Dienst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zahlen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7343E1" w:rsidRPr="007343E1" w:rsidRDefault="007343E1" w:rsidP="007343E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343E1">
        <w:rPr>
          <w:color w:val="000000"/>
          <w:sz w:val="28"/>
          <w:szCs w:val="28"/>
        </w:rPr>
        <w:t>Английский язык:</w:t>
      </w:r>
    </w:p>
    <w:p w:rsidR="007343E1" w:rsidRPr="007343E1" w:rsidRDefault="007343E1" w:rsidP="007343E1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343E1">
        <w:rPr>
          <w:color w:val="000000"/>
          <w:sz w:val="28"/>
          <w:szCs w:val="28"/>
          <w:lang w:val="en-US"/>
        </w:rPr>
        <w:t>BENEFITS</w:t>
      </w:r>
    </w:p>
    <w:p w:rsidR="007343E1" w:rsidRPr="007343E1" w:rsidRDefault="007343E1" w:rsidP="007343E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343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With Connector73 all facilities of cloud architecture are available for you – ready to use solutions, easy setup, </w:t>
      </w:r>
      <w:proofErr w:type="gramStart"/>
      <w:r w:rsidRPr="007343E1">
        <w:rPr>
          <w:rFonts w:ascii="Times New Roman" w:hAnsi="Times New Roman" w:cs="Times New Roman"/>
          <w:color w:val="000000"/>
          <w:sz w:val="28"/>
          <w:szCs w:val="28"/>
          <w:lang w:val="en-US"/>
        </w:rPr>
        <w:t>migration</w:t>
      </w:r>
      <w:proofErr w:type="gramEnd"/>
      <w:r w:rsidRPr="007343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from legacy system, execute in managed environment, available customization, integration with 3-rd party providers and services, scalability to meet your needs – all of that allows your business to go ahead.</w:t>
      </w:r>
    </w:p>
    <w:p w:rsidR="007343E1" w:rsidRPr="007343E1" w:rsidRDefault="007343E1" w:rsidP="00734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E1">
        <w:rPr>
          <w:rFonts w:ascii="Times New Roman" w:hAnsi="Times New Roman" w:cs="Times New Roman"/>
          <w:sz w:val="28"/>
          <w:szCs w:val="28"/>
        </w:rPr>
        <w:t>Немецкий</w:t>
      </w:r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43E1">
        <w:rPr>
          <w:rFonts w:ascii="Times New Roman" w:hAnsi="Times New Roman" w:cs="Times New Roman"/>
          <w:sz w:val="28"/>
          <w:szCs w:val="28"/>
        </w:rPr>
        <w:t>язык</w:t>
      </w:r>
      <w:r w:rsidRPr="007343E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343E1" w:rsidRPr="007343E1" w:rsidRDefault="007343E1" w:rsidP="007343E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Vorteile</w:t>
      </w:r>
      <w:proofErr w:type="spellEnd"/>
    </w:p>
    <w:p w:rsidR="007343E1" w:rsidRPr="007343E1" w:rsidRDefault="007343E1" w:rsidP="007343E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Dank Connector73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Gegenstände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bewölkten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Architektur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zugänglich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Entscheidungen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bereit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industrielle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Ausbeutung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einfache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Installation; Migration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veraltetem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System;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Durchführung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kontrolliert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43E1">
        <w:rPr>
          <w:rFonts w:ascii="Times New Roman" w:hAnsi="Times New Roman" w:cs="Times New Roman"/>
          <w:sz w:val="28"/>
          <w:szCs w:val="28"/>
          <w:lang w:val="en-US"/>
        </w:rPr>
        <w:tab/>
        <w:t xml:space="preserve">Milieu;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klarer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Aufbau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dreiseitig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Integration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Lieferanten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Dienstleistungen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linearer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Zusammenhang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zwischen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Kompliziertheit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des Systems und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Kompliziertheit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Problemen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löslich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ihrer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Hilfe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Befriedigung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Ihrer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Bedürfnisse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, was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erlauben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Ihrem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Geschäft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43E1">
        <w:rPr>
          <w:rFonts w:ascii="Times New Roman" w:hAnsi="Times New Roman" w:cs="Times New Roman"/>
          <w:sz w:val="28"/>
          <w:szCs w:val="28"/>
          <w:lang w:val="en-US"/>
        </w:rPr>
        <w:t>entwickeln</w:t>
      </w:r>
      <w:proofErr w:type="spellEnd"/>
      <w:r w:rsidRPr="00734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343E1" w:rsidRPr="007343E1" w:rsidRDefault="007343E1" w:rsidP="007343E1">
      <w:pPr>
        <w:spacing w:after="0"/>
        <w:rPr>
          <w:rFonts w:ascii="Times New Roman" w:hAnsi="Times New Roman" w:cs="Times New Roman"/>
          <w:lang w:val="en-US"/>
        </w:rPr>
      </w:pPr>
    </w:p>
    <w:sectPr w:rsidR="007343E1" w:rsidRPr="0073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5AC8"/>
    <w:multiLevelType w:val="hybridMultilevel"/>
    <w:tmpl w:val="507E72E4"/>
    <w:lvl w:ilvl="0" w:tplc="81984D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50E99"/>
    <w:multiLevelType w:val="hybridMultilevel"/>
    <w:tmpl w:val="80D02D8A"/>
    <w:lvl w:ilvl="0" w:tplc="49409E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F751B"/>
    <w:multiLevelType w:val="hybridMultilevel"/>
    <w:tmpl w:val="3C864AA2"/>
    <w:lvl w:ilvl="0" w:tplc="506CA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612CD"/>
    <w:multiLevelType w:val="hybridMultilevel"/>
    <w:tmpl w:val="7FA2FA90"/>
    <w:lvl w:ilvl="0" w:tplc="4DBEC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77D7C"/>
    <w:multiLevelType w:val="hybridMultilevel"/>
    <w:tmpl w:val="53FE9D1C"/>
    <w:lvl w:ilvl="0" w:tplc="D7986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D6EE3"/>
    <w:multiLevelType w:val="hybridMultilevel"/>
    <w:tmpl w:val="8E4A0E0C"/>
    <w:lvl w:ilvl="0" w:tplc="19A41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D1"/>
    <w:rsid w:val="00031223"/>
    <w:rsid w:val="00053050"/>
    <w:rsid w:val="001B4413"/>
    <w:rsid w:val="001E5616"/>
    <w:rsid w:val="001E6C5B"/>
    <w:rsid w:val="00282C63"/>
    <w:rsid w:val="007343E1"/>
    <w:rsid w:val="007351BB"/>
    <w:rsid w:val="007E76D1"/>
    <w:rsid w:val="00AA1F4B"/>
    <w:rsid w:val="00AC6E92"/>
    <w:rsid w:val="00B1129C"/>
    <w:rsid w:val="00B313C1"/>
    <w:rsid w:val="00BB0DA8"/>
    <w:rsid w:val="00BD53ED"/>
    <w:rsid w:val="00C5484B"/>
    <w:rsid w:val="00D03BA2"/>
    <w:rsid w:val="00D72D3D"/>
    <w:rsid w:val="00DE1FF5"/>
    <w:rsid w:val="00E13F95"/>
    <w:rsid w:val="00E23408"/>
    <w:rsid w:val="00F408D0"/>
    <w:rsid w:val="00F5159D"/>
    <w:rsid w:val="00FA7ACC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E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1FF5"/>
    <w:pPr>
      <w:ind w:left="720"/>
      <w:contextualSpacing/>
    </w:pPr>
  </w:style>
  <w:style w:type="paragraph" w:customStyle="1" w:styleId="11">
    <w:name w:val="Заголовок 11"/>
    <w:basedOn w:val="a"/>
    <w:next w:val="a"/>
    <w:rsid w:val="00B313C1"/>
    <w:pPr>
      <w:keepNext/>
      <w:tabs>
        <w:tab w:val="left" w:pos="709"/>
      </w:tabs>
      <w:suppressAutoHyphens/>
      <w:spacing w:before="480" w:after="0"/>
    </w:pPr>
    <w:rPr>
      <w:rFonts w:ascii="Cambria" w:eastAsia="Times New Roman" w:hAnsi="Cambria" w:cs="Times New Roman"/>
      <w:b/>
      <w:bCs/>
      <w:color w:val="365F91"/>
      <w:sz w:val="28"/>
      <w:szCs w:val="28"/>
      <w:lang w:val="sk-SK" w:eastAsia="sk-SK"/>
    </w:rPr>
  </w:style>
  <w:style w:type="paragraph" w:styleId="a6">
    <w:name w:val="No Spacing"/>
    <w:uiPriority w:val="1"/>
    <w:qFormat/>
    <w:rsid w:val="00B313C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E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1FF5"/>
    <w:pPr>
      <w:ind w:left="720"/>
      <w:contextualSpacing/>
    </w:pPr>
  </w:style>
  <w:style w:type="paragraph" w:customStyle="1" w:styleId="11">
    <w:name w:val="Заголовок 11"/>
    <w:basedOn w:val="a"/>
    <w:next w:val="a"/>
    <w:rsid w:val="00B313C1"/>
    <w:pPr>
      <w:keepNext/>
      <w:tabs>
        <w:tab w:val="left" w:pos="709"/>
      </w:tabs>
      <w:suppressAutoHyphens/>
      <w:spacing w:before="480" w:after="0"/>
    </w:pPr>
    <w:rPr>
      <w:rFonts w:ascii="Cambria" w:eastAsia="Times New Roman" w:hAnsi="Cambria" w:cs="Times New Roman"/>
      <w:b/>
      <w:bCs/>
      <w:color w:val="365F91"/>
      <w:sz w:val="28"/>
      <w:szCs w:val="28"/>
      <w:lang w:val="sk-SK" w:eastAsia="sk-SK"/>
    </w:rPr>
  </w:style>
  <w:style w:type="paragraph" w:styleId="a6">
    <w:name w:val="No Spacing"/>
    <w:uiPriority w:val="1"/>
    <w:qFormat/>
    <w:rsid w:val="00B313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145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3876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787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8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64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859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814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0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meshkovgena@yandex.ru</cp:lastModifiedBy>
  <cp:revision>4</cp:revision>
  <dcterms:created xsi:type="dcterms:W3CDTF">2016-09-23T08:26:00Z</dcterms:created>
  <dcterms:modified xsi:type="dcterms:W3CDTF">2016-10-05T09:47:00Z</dcterms:modified>
</cp:coreProperties>
</file>