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A7" w:rsidRDefault="00B44AA7" w:rsidP="00B44AA7">
      <w:pPr>
        <w:pStyle w:val="1"/>
      </w:pPr>
      <w:r>
        <w:t>Меры профилактики для простуды, гриппа и ОРВИ</w:t>
      </w:r>
    </w:p>
    <w:p w:rsidR="009C4996" w:rsidRDefault="009C4996" w:rsidP="00DA7EA9">
      <w:pPr>
        <w:jc w:val="both"/>
        <w:rPr>
          <w:rFonts w:ascii="Times New Roman" w:hAnsi="Times New Roman" w:cs="Times New Roman"/>
          <w:sz w:val="24"/>
          <w:szCs w:val="24"/>
        </w:rPr>
      </w:pPr>
      <w:r w:rsidRPr="00DA7EA9">
        <w:rPr>
          <w:rFonts w:ascii="Times New Roman" w:hAnsi="Times New Roman" w:cs="Times New Roman"/>
          <w:sz w:val="24"/>
          <w:szCs w:val="24"/>
        </w:rPr>
        <w:t xml:space="preserve">Состоятельность медицины для лечения </w:t>
      </w:r>
      <w:r w:rsidR="00DA7EA9" w:rsidRPr="00DA7EA9">
        <w:rPr>
          <w:rFonts w:ascii="Times New Roman" w:hAnsi="Times New Roman" w:cs="Times New Roman"/>
          <w:sz w:val="24"/>
          <w:szCs w:val="24"/>
        </w:rPr>
        <w:t xml:space="preserve">и профилактики </w:t>
      </w:r>
      <w:r w:rsidRPr="00DA7EA9">
        <w:rPr>
          <w:rFonts w:ascii="Times New Roman" w:hAnsi="Times New Roman" w:cs="Times New Roman"/>
          <w:sz w:val="24"/>
          <w:szCs w:val="24"/>
        </w:rPr>
        <w:t xml:space="preserve">простуды, ОРВИ и гриппа не вызывает ни у кого сомнения. </w:t>
      </w:r>
      <w:r w:rsidR="00DA7EA9">
        <w:rPr>
          <w:rFonts w:ascii="Times New Roman" w:hAnsi="Times New Roman" w:cs="Times New Roman"/>
          <w:sz w:val="24"/>
          <w:szCs w:val="24"/>
        </w:rPr>
        <w:t>В</w:t>
      </w:r>
      <w:r w:rsidRPr="00DA7EA9">
        <w:rPr>
          <w:rFonts w:ascii="Times New Roman" w:hAnsi="Times New Roman" w:cs="Times New Roman"/>
          <w:sz w:val="24"/>
          <w:szCs w:val="24"/>
        </w:rPr>
        <w:t xml:space="preserve"> связи с тем, что </w:t>
      </w:r>
      <w:r w:rsidR="00DA7EA9">
        <w:rPr>
          <w:rFonts w:ascii="Times New Roman" w:hAnsi="Times New Roman" w:cs="Times New Roman"/>
          <w:sz w:val="24"/>
          <w:szCs w:val="24"/>
        </w:rPr>
        <w:t>эти</w:t>
      </w:r>
      <w:r w:rsidRPr="00DA7EA9">
        <w:rPr>
          <w:rFonts w:ascii="Times New Roman" w:hAnsi="Times New Roman" w:cs="Times New Roman"/>
          <w:sz w:val="24"/>
          <w:szCs w:val="24"/>
        </w:rPr>
        <w:t xml:space="preserve"> заболевания </w:t>
      </w:r>
      <w:r w:rsidR="00DA7EA9" w:rsidRPr="00DA7EA9">
        <w:rPr>
          <w:rFonts w:ascii="Times New Roman" w:hAnsi="Times New Roman" w:cs="Times New Roman"/>
          <w:sz w:val="24"/>
          <w:szCs w:val="24"/>
        </w:rPr>
        <w:t xml:space="preserve">— </w:t>
      </w:r>
      <w:r w:rsidRPr="00DA7EA9">
        <w:rPr>
          <w:rFonts w:ascii="Times New Roman" w:hAnsi="Times New Roman" w:cs="Times New Roman"/>
          <w:sz w:val="24"/>
          <w:szCs w:val="24"/>
        </w:rPr>
        <w:t xml:space="preserve">довольно частое явление, многие </w:t>
      </w:r>
      <w:r w:rsidR="00DA7EA9" w:rsidRPr="00DA7EA9">
        <w:rPr>
          <w:rFonts w:ascii="Times New Roman" w:hAnsi="Times New Roman" w:cs="Times New Roman"/>
          <w:sz w:val="24"/>
          <w:szCs w:val="24"/>
        </w:rPr>
        <w:t>руководствуются собственными познаниями</w:t>
      </w:r>
      <w:r w:rsidR="00DA7EA9">
        <w:rPr>
          <w:rFonts w:ascii="Times New Roman" w:hAnsi="Times New Roman" w:cs="Times New Roman"/>
          <w:sz w:val="24"/>
          <w:szCs w:val="24"/>
        </w:rPr>
        <w:t xml:space="preserve"> при выборе профилактических мер. Однако всё больше растущее количество мифов грозит тому, что ваши действия могут оказаться бесполезными, поэтому давайте развенчаем самые популярные заблуждения о профилактике простуды и ОРВИ.</w:t>
      </w:r>
    </w:p>
    <w:p w:rsidR="00DA01C9" w:rsidRPr="00DA7EA9" w:rsidRDefault="00DA01C9" w:rsidP="00DA01C9">
      <w:pPr>
        <w:pStyle w:val="2"/>
      </w:pPr>
      <w:r>
        <w:t>Миф 1. Марлевая повязка защитит от вирусов</w:t>
      </w:r>
    </w:p>
    <w:p w:rsidR="00DA01C9" w:rsidRDefault="00DA01C9" w:rsidP="00DA01C9">
      <w:pPr>
        <w:jc w:val="both"/>
        <w:rPr>
          <w:rFonts w:ascii="Times New Roman" w:hAnsi="Times New Roman" w:cs="Times New Roman"/>
          <w:sz w:val="24"/>
          <w:szCs w:val="24"/>
        </w:rPr>
      </w:pPr>
      <w:r w:rsidRPr="00DA01C9">
        <w:rPr>
          <w:rFonts w:ascii="Times New Roman" w:hAnsi="Times New Roman" w:cs="Times New Roman"/>
          <w:sz w:val="24"/>
          <w:szCs w:val="24"/>
        </w:rPr>
        <w:t>Вирусы действительно передаются воздушно-капельным путем, соответственно совершенно логична мысль о защите органов дыхания.</w:t>
      </w:r>
      <w:r>
        <w:rPr>
          <w:rFonts w:ascii="Times New Roman" w:hAnsi="Times New Roman" w:cs="Times New Roman"/>
          <w:sz w:val="24"/>
          <w:szCs w:val="24"/>
        </w:rPr>
        <w:t xml:space="preserve"> Проблема лишь в том, что размер вирусов настолько мал, что они с легкостью проникнут через марлевую повязку. Но она не полностью бесполезна, поскольку сможет стать прекрасным барьером для назальных выделений и мокроты, которые в большом радиусе распространяются в процессе кашля и чихания.</w:t>
      </w:r>
    </w:p>
    <w:p w:rsidR="00DA01C9" w:rsidRDefault="00DA01C9" w:rsidP="00DA0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марлевая повязка вопреки распространенным убеждениям — не самый правильный метод профилактики респираторных заболеваний. Намного больше пользы принесет нанесение противовирусной мази на носовую полость.</w:t>
      </w:r>
    </w:p>
    <w:p w:rsidR="00DA01C9" w:rsidRDefault="00823918" w:rsidP="00823918">
      <w:pPr>
        <w:pStyle w:val="2"/>
      </w:pPr>
      <w:r>
        <w:t>Миф 2. Тепло одевшись, можно не бояться вирусов</w:t>
      </w:r>
    </w:p>
    <w:p w:rsidR="00823918" w:rsidRDefault="00823918" w:rsidP="00823918">
      <w:pPr>
        <w:jc w:val="both"/>
        <w:rPr>
          <w:rFonts w:ascii="Times New Roman" w:hAnsi="Times New Roman" w:cs="Times New Roman"/>
          <w:sz w:val="24"/>
          <w:szCs w:val="24"/>
        </w:rPr>
      </w:pPr>
      <w:r w:rsidRPr="00823918">
        <w:rPr>
          <w:rFonts w:ascii="Times New Roman" w:hAnsi="Times New Roman" w:cs="Times New Roman"/>
          <w:sz w:val="24"/>
          <w:szCs w:val="24"/>
        </w:rPr>
        <w:t xml:space="preserve">Одеваться тепло однозначно стоит, так как </w:t>
      </w:r>
      <w:r>
        <w:rPr>
          <w:rFonts w:ascii="Times New Roman" w:hAnsi="Times New Roman" w:cs="Times New Roman"/>
          <w:sz w:val="24"/>
          <w:szCs w:val="24"/>
        </w:rPr>
        <w:t>переохлаждение</w:t>
      </w:r>
      <w:r w:rsidRPr="00823918">
        <w:rPr>
          <w:rFonts w:ascii="Times New Roman" w:hAnsi="Times New Roman" w:cs="Times New Roman"/>
          <w:sz w:val="24"/>
          <w:szCs w:val="24"/>
        </w:rPr>
        <w:t xml:space="preserve"> ослабляет иммунитет, после чего увелич</w:t>
      </w:r>
      <w:r>
        <w:rPr>
          <w:rFonts w:ascii="Times New Roman" w:hAnsi="Times New Roman" w:cs="Times New Roman"/>
          <w:sz w:val="24"/>
          <w:szCs w:val="24"/>
        </w:rPr>
        <w:t>иваются</w:t>
      </w:r>
      <w:r w:rsidRPr="00823918">
        <w:rPr>
          <w:rFonts w:ascii="Times New Roman" w:hAnsi="Times New Roman" w:cs="Times New Roman"/>
          <w:sz w:val="24"/>
          <w:szCs w:val="24"/>
        </w:rPr>
        <w:t xml:space="preserve"> шансы заболеть простудой</w:t>
      </w:r>
      <w:r w:rsidR="00962DE4">
        <w:rPr>
          <w:rFonts w:ascii="Times New Roman" w:hAnsi="Times New Roman" w:cs="Times New Roman"/>
          <w:sz w:val="24"/>
          <w:szCs w:val="24"/>
        </w:rPr>
        <w:t xml:space="preserve">. Обратите внимание: простуда — </w:t>
      </w:r>
      <w:r w:rsidR="00962DE4" w:rsidRPr="00962DE4">
        <w:rPr>
          <w:rFonts w:ascii="Times New Roman" w:hAnsi="Times New Roman" w:cs="Times New Roman"/>
          <w:sz w:val="24"/>
          <w:szCs w:val="24"/>
        </w:rPr>
        <w:t xml:space="preserve">совсем не </w:t>
      </w:r>
      <w:r w:rsidR="00962DE4">
        <w:rPr>
          <w:rFonts w:ascii="Times New Roman" w:hAnsi="Times New Roman" w:cs="Times New Roman"/>
          <w:sz w:val="24"/>
          <w:szCs w:val="24"/>
        </w:rPr>
        <w:t>то же самое, что вирусное заболевание</w:t>
      </w:r>
      <w:r w:rsidRPr="00823918">
        <w:rPr>
          <w:rFonts w:ascii="Times New Roman" w:hAnsi="Times New Roman" w:cs="Times New Roman"/>
          <w:sz w:val="24"/>
          <w:szCs w:val="24"/>
        </w:rPr>
        <w:t xml:space="preserve">. </w:t>
      </w:r>
      <w:r w:rsidR="00962DE4">
        <w:rPr>
          <w:rFonts w:ascii="Times New Roman" w:hAnsi="Times New Roman" w:cs="Times New Roman"/>
          <w:sz w:val="24"/>
          <w:szCs w:val="24"/>
        </w:rPr>
        <w:t>И х</w:t>
      </w:r>
      <w:r w:rsidRPr="00823918">
        <w:rPr>
          <w:rFonts w:ascii="Times New Roman" w:hAnsi="Times New Roman" w:cs="Times New Roman"/>
          <w:sz w:val="24"/>
          <w:szCs w:val="24"/>
        </w:rPr>
        <w:t>отя симптомы этих болезней сильно похожи, перв</w:t>
      </w:r>
      <w:r w:rsidR="00962DE4">
        <w:rPr>
          <w:rFonts w:ascii="Times New Roman" w:hAnsi="Times New Roman" w:cs="Times New Roman"/>
          <w:sz w:val="24"/>
          <w:szCs w:val="24"/>
        </w:rPr>
        <w:t>ое</w:t>
      </w:r>
      <w:r w:rsidRPr="00823918">
        <w:rPr>
          <w:rFonts w:ascii="Times New Roman" w:hAnsi="Times New Roman" w:cs="Times New Roman"/>
          <w:sz w:val="24"/>
          <w:szCs w:val="24"/>
        </w:rPr>
        <w:t xml:space="preserve"> прот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391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ает значительно легче и быстрее.</w:t>
      </w:r>
    </w:p>
    <w:p w:rsidR="00823918" w:rsidRDefault="00823918" w:rsidP="00823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то, что вы тепло оденетесь — поступок однозначно правильный и разумный. Но это поможет не заболеть только простудой. </w:t>
      </w:r>
      <w:r w:rsidR="00962DE4">
        <w:rPr>
          <w:rFonts w:ascii="Times New Roman" w:hAnsi="Times New Roman" w:cs="Times New Roman"/>
          <w:sz w:val="24"/>
          <w:szCs w:val="24"/>
        </w:rPr>
        <w:t>А п</w:t>
      </w:r>
      <w:r>
        <w:rPr>
          <w:rFonts w:ascii="Times New Roman" w:hAnsi="Times New Roman" w:cs="Times New Roman"/>
          <w:sz w:val="24"/>
          <w:szCs w:val="24"/>
        </w:rPr>
        <w:t>рофилактика ОРВИ и гриппа должна быть направлена на укреплени</w:t>
      </w:r>
      <w:r w:rsidR="00962DE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иммунитета</w:t>
      </w:r>
      <w:r w:rsidR="00962DE4">
        <w:rPr>
          <w:rFonts w:ascii="Times New Roman" w:hAnsi="Times New Roman" w:cs="Times New Roman"/>
          <w:sz w:val="24"/>
          <w:szCs w:val="24"/>
        </w:rPr>
        <w:t>.</w:t>
      </w:r>
    </w:p>
    <w:p w:rsidR="00962DE4" w:rsidRDefault="00962DE4" w:rsidP="00962DE4">
      <w:pPr>
        <w:pStyle w:val="2"/>
      </w:pPr>
      <w:r>
        <w:t>Миф 3. Стимуляторы иммунитета защитят от простуды и гриппа</w:t>
      </w:r>
    </w:p>
    <w:p w:rsidR="00962DE4" w:rsidRDefault="00962DE4" w:rsidP="00962DE4">
      <w:pPr>
        <w:jc w:val="both"/>
        <w:rPr>
          <w:rFonts w:ascii="Times New Roman" w:hAnsi="Times New Roman" w:cs="Times New Roman"/>
          <w:sz w:val="24"/>
          <w:szCs w:val="24"/>
        </w:rPr>
      </w:pPr>
      <w:r w:rsidRPr="00962DE4">
        <w:rPr>
          <w:rFonts w:ascii="Times New Roman" w:hAnsi="Times New Roman" w:cs="Times New Roman"/>
          <w:sz w:val="24"/>
          <w:szCs w:val="24"/>
        </w:rPr>
        <w:t>Умело пользуясь таким мифом, производители медпрепаратов</w:t>
      </w:r>
      <w:r>
        <w:rPr>
          <w:rFonts w:ascii="Times New Roman" w:hAnsi="Times New Roman" w:cs="Times New Roman"/>
          <w:sz w:val="24"/>
          <w:szCs w:val="24"/>
        </w:rPr>
        <w:t xml:space="preserve"> заполонили полки аптек средствами, обещающими укрепить иммунитет и стать панацеей при профилактике респираторных заболеваний. Справедливости ради стоит отметить, что часть этих лекарств </w:t>
      </w:r>
      <w:r w:rsidR="005575E2">
        <w:rPr>
          <w:rFonts w:ascii="Times New Roman" w:hAnsi="Times New Roman" w:cs="Times New Roman"/>
          <w:sz w:val="24"/>
          <w:szCs w:val="24"/>
        </w:rPr>
        <w:t>действительно эффективна. Но такой способ будет действительно результативен, только если естественная защита организма полноценно функционирует.</w:t>
      </w:r>
    </w:p>
    <w:p w:rsidR="005575E2" w:rsidRDefault="005575E2" w:rsidP="00962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Дыхательные пути и слюна — основные барьеры защиты. Для эффективной защиты организма они должны быть достаточно влажными, только в этом случае стимуляторы иммунитета смогут помочь — увеличат концентрацию </w:t>
      </w:r>
      <w:r w:rsidRPr="005575E2">
        <w:rPr>
          <w:rFonts w:ascii="Times New Roman" w:hAnsi="Times New Roman" w:cs="Times New Roman"/>
          <w:sz w:val="24"/>
          <w:szCs w:val="24"/>
        </w:rPr>
        <w:t xml:space="preserve">защитных веществ </w:t>
      </w:r>
      <w:r>
        <w:rPr>
          <w:rFonts w:ascii="Times New Roman" w:hAnsi="Times New Roman" w:cs="Times New Roman"/>
          <w:sz w:val="24"/>
          <w:szCs w:val="24"/>
        </w:rPr>
        <w:t>на слизистых рта и носа. Но при малейшем пересыхании горла и носа такие средства становятся бесполезными.</w:t>
      </w:r>
    </w:p>
    <w:p w:rsidR="005575E2" w:rsidRDefault="005575E2" w:rsidP="00962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Логический вывод из этого всего очевиден: препятствуйте пересыханию слизистых. Стоит отдать должное увлажнению помещения, пить как можно больше воды и избегать использования </w:t>
      </w:r>
      <w:r w:rsidRPr="005575E2">
        <w:rPr>
          <w:rFonts w:ascii="Times New Roman" w:hAnsi="Times New Roman" w:cs="Times New Roman"/>
          <w:sz w:val="24"/>
          <w:szCs w:val="24"/>
        </w:rPr>
        <w:t>хлорсодержащ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75E2">
        <w:rPr>
          <w:rFonts w:ascii="Times New Roman" w:hAnsi="Times New Roman" w:cs="Times New Roman"/>
          <w:sz w:val="24"/>
          <w:szCs w:val="24"/>
        </w:rPr>
        <w:t xml:space="preserve"> бытов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575E2">
        <w:rPr>
          <w:rFonts w:ascii="Times New Roman" w:hAnsi="Times New Roman" w:cs="Times New Roman"/>
          <w:sz w:val="24"/>
          <w:szCs w:val="24"/>
        </w:rPr>
        <w:t xml:space="preserve"> хими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8A7E4A" w:rsidRDefault="008A7E4A" w:rsidP="00962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5E2" w:rsidRPr="00962DE4" w:rsidRDefault="005575E2" w:rsidP="008A7E4A">
      <w:pPr>
        <w:pStyle w:val="2"/>
      </w:pPr>
      <w:r>
        <w:t xml:space="preserve">Миф 4. </w:t>
      </w:r>
      <w:r w:rsidR="008A7E4A">
        <w:t>Делать прививку от гриппа бессмысленно</w:t>
      </w:r>
    </w:p>
    <w:p w:rsidR="008A7E4A" w:rsidRDefault="008A7E4A" w:rsidP="008A7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заблуждение возникло вполне обоснованно из-за того факта, что вирус гриппа меняется каждый год. Да, это действительно так, но медики отслеживают эпидемиологическую ситуацию по всему миру, поэтому вакцины, разработанные осенью, с большой долей вероятности защитят от гриппа зимой. Но прививаться нужно не позднее, чем за полмесяца до начала эпидемии, поскольку организму потребуется некоторое время для </w:t>
      </w:r>
      <w:r w:rsidRPr="008A7E4A">
        <w:rPr>
          <w:rFonts w:ascii="Times New Roman" w:hAnsi="Times New Roman" w:cs="Times New Roman"/>
          <w:sz w:val="24"/>
          <w:szCs w:val="24"/>
        </w:rPr>
        <w:t>выработки иммунитета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E4A" w:rsidRDefault="000A0BCF" w:rsidP="008A7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 данная прививка рекомендуется даже кормящим матерям для профилактики гриппа, многие выбирают народные средства защиты: лук, чеснок, лимон и ягоды. Тем не менее, стоит все же использовать альтернативную медицину как вспомогательное средство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а не наоборот.</w:t>
      </w:r>
    </w:p>
    <w:p w:rsidR="000A0BCF" w:rsidRDefault="000A0BCF" w:rsidP="000A0BCF">
      <w:pPr>
        <w:pStyle w:val="2"/>
      </w:pPr>
      <w:r>
        <w:t>Миф 5. Остаться дома, чтобы не заболеть</w:t>
      </w:r>
    </w:p>
    <w:p w:rsidR="000A0BCF" w:rsidRDefault="000A0BCF" w:rsidP="000A0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у родителей первая мера для профилактики простуды и гриппа — оставить своего ребенка дома. Но многие в этом вопросе перегибают палку и не только ограничивают посещение садика и школы, но и лишают детей прогулок, что совершенно неправильно.</w:t>
      </w:r>
    </w:p>
    <w:p w:rsidR="000A0BCF" w:rsidRDefault="000A0BCF" w:rsidP="000A0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квартире вы находитесь в тесном контакте с ребенком и можете запросто его заразить, принеся болезнь с работы. А вот на улице концентрация людей небольшая, да и в холодной среде вирусы плохо передаются</w:t>
      </w:r>
      <w:r w:rsidR="009C7EBC">
        <w:rPr>
          <w:rFonts w:ascii="Times New Roman" w:hAnsi="Times New Roman" w:cs="Times New Roman"/>
          <w:sz w:val="24"/>
          <w:szCs w:val="24"/>
        </w:rPr>
        <w:t>. Помимо этого иммунитет тесно связан с общим фоном настроения, поэтому ребенок, сидящий взаперти, будет более подвержен болезни, чем ребенок, резвящийся в свое удовольствие на улице.</w:t>
      </w:r>
    </w:p>
    <w:p w:rsidR="009C7EBC" w:rsidRDefault="009C7EBC" w:rsidP="000A0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уменьшить вероятность заболеть дома важны регулярные проветривания. Но как это сделать, если на улице -20, а обитатели вашего дома не закалены?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устройство для подачи свежего, нагретого до нужной температуры воздуха. Более того, он очищает воздух с помощью трех фильтров защиты, один из которых называется «</w:t>
      </w:r>
      <w:r w:rsidRPr="009C7EBC">
        <w:rPr>
          <w:rFonts w:ascii="Times New Roman" w:hAnsi="Times New Roman" w:cs="Times New Roman"/>
          <w:sz w:val="24"/>
          <w:szCs w:val="24"/>
        </w:rPr>
        <w:t>HEPA H11</w:t>
      </w:r>
      <w:r>
        <w:rPr>
          <w:rFonts w:ascii="Times New Roman" w:hAnsi="Times New Roman" w:cs="Times New Roman"/>
          <w:sz w:val="24"/>
          <w:szCs w:val="24"/>
        </w:rPr>
        <w:t>» и способен отсеивать болезнетворные микроорганизмы.</w:t>
      </w:r>
    </w:p>
    <w:p w:rsidR="009C7EBC" w:rsidRDefault="009C7EBC" w:rsidP="000A0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важное устройство для профилактики заболеваний дыхательных</w:t>
      </w:r>
      <w:r w:rsidR="00B44AA7">
        <w:rPr>
          <w:rFonts w:ascii="Times New Roman" w:hAnsi="Times New Roman" w:cs="Times New Roman"/>
          <w:sz w:val="24"/>
          <w:szCs w:val="24"/>
        </w:rPr>
        <w:t xml:space="preserve"> путей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EBC">
        <w:rPr>
          <w:rFonts w:ascii="Times New Roman" w:hAnsi="Times New Roman" w:cs="Times New Roman"/>
          <w:sz w:val="24"/>
          <w:szCs w:val="24"/>
        </w:rPr>
        <w:t xml:space="preserve"> очиститель-</w:t>
      </w:r>
      <w:proofErr w:type="spellStart"/>
      <w:r w:rsidRPr="009C7EBC">
        <w:rPr>
          <w:rFonts w:ascii="Times New Roman" w:hAnsi="Times New Roman" w:cs="Times New Roman"/>
          <w:sz w:val="24"/>
          <w:szCs w:val="24"/>
        </w:rPr>
        <w:t>обеззараживатель</w:t>
      </w:r>
      <w:proofErr w:type="spellEnd"/>
      <w:r w:rsidRPr="009C7EBC">
        <w:rPr>
          <w:rFonts w:ascii="Times New Roman" w:hAnsi="Times New Roman" w:cs="Times New Roman"/>
          <w:sz w:val="24"/>
          <w:szCs w:val="24"/>
        </w:rPr>
        <w:t xml:space="preserve"> воздуха</w:t>
      </w:r>
      <w:r>
        <w:rPr>
          <w:rFonts w:ascii="Times New Roman" w:hAnsi="Times New Roman" w:cs="Times New Roman"/>
          <w:sz w:val="24"/>
          <w:szCs w:val="24"/>
        </w:rPr>
        <w:t xml:space="preserve">. Устройство обезвредит любые виды вредоносных микроорганизмов, включая грипп. Эффективность </w:t>
      </w:r>
      <w:r w:rsidRPr="009C7EBC">
        <w:rPr>
          <w:rFonts w:ascii="Times New Roman" w:hAnsi="Times New Roman" w:cs="Times New Roman"/>
          <w:sz w:val="24"/>
          <w:szCs w:val="24"/>
        </w:rPr>
        <w:t>очистител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C7EB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7EBC">
        <w:rPr>
          <w:rFonts w:ascii="Times New Roman" w:hAnsi="Times New Roman" w:cs="Times New Roman"/>
          <w:sz w:val="24"/>
          <w:szCs w:val="24"/>
        </w:rPr>
        <w:t>обеззараживател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9C7EBC">
        <w:rPr>
          <w:rFonts w:ascii="Times New Roman" w:hAnsi="Times New Roman" w:cs="Times New Roman"/>
          <w:sz w:val="24"/>
          <w:szCs w:val="24"/>
        </w:rPr>
        <w:t xml:space="preserve"> воздуха</w:t>
      </w:r>
      <w:r>
        <w:rPr>
          <w:rFonts w:ascii="Times New Roman" w:hAnsi="Times New Roman" w:cs="Times New Roman"/>
          <w:sz w:val="24"/>
          <w:szCs w:val="24"/>
        </w:rPr>
        <w:t xml:space="preserve"> подтверждена результатами клинических экспериментов.</w:t>
      </w:r>
    </w:p>
    <w:p w:rsidR="009C7EBC" w:rsidRDefault="009C7EBC" w:rsidP="000A0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Важные правила для профилактики ОРВИ и гриппа:</w:t>
      </w:r>
    </w:p>
    <w:p w:rsidR="009C7EBC" w:rsidRDefault="009C7EBC" w:rsidP="009C7EB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наносите про</w:t>
      </w:r>
      <w:r w:rsidR="00B44AA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44AA7">
        <w:rPr>
          <w:rFonts w:ascii="Times New Roman" w:hAnsi="Times New Roman" w:cs="Times New Roman"/>
          <w:sz w:val="24"/>
          <w:szCs w:val="24"/>
        </w:rPr>
        <w:t>ови</w:t>
      </w:r>
      <w:r>
        <w:rPr>
          <w:rFonts w:ascii="Times New Roman" w:hAnsi="Times New Roman" w:cs="Times New Roman"/>
          <w:sz w:val="24"/>
          <w:szCs w:val="24"/>
        </w:rPr>
        <w:t>русную мазь на полость носа;</w:t>
      </w:r>
    </w:p>
    <w:p w:rsidR="009C7EBC" w:rsidRDefault="00B44AA7" w:rsidP="009C7EB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 одевайтесь и старайтесь укреплять иммунитет;</w:t>
      </w:r>
    </w:p>
    <w:p w:rsidR="00B44AA7" w:rsidRDefault="00B44AA7" w:rsidP="009C7EB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пейте много воды и следите за влажностью воздуха дома;</w:t>
      </w:r>
    </w:p>
    <w:p w:rsidR="00B44AA7" w:rsidRDefault="00B44AA7" w:rsidP="009C7EB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 делайте прививку от гриппа;</w:t>
      </w:r>
    </w:p>
    <w:p w:rsidR="00B44AA7" w:rsidRDefault="00B44AA7" w:rsidP="009C7EB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проветривайте помещение или используйте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бризер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44AA7" w:rsidRPr="009C7EBC" w:rsidRDefault="00B44AA7" w:rsidP="009C7EB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пользуйтесь </w:t>
      </w:r>
      <w:r w:rsidRPr="00B44AA7">
        <w:rPr>
          <w:rFonts w:ascii="Times New Roman" w:hAnsi="Times New Roman" w:cs="Times New Roman"/>
          <w:sz w:val="24"/>
          <w:szCs w:val="24"/>
        </w:rPr>
        <w:t>очистител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44A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44AA7">
        <w:rPr>
          <w:rFonts w:ascii="Times New Roman" w:hAnsi="Times New Roman" w:cs="Times New Roman"/>
          <w:sz w:val="24"/>
          <w:szCs w:val="24"/>
        </w:rPr>
        <w:t>обеззараживател</w:t>
      </w:r>
      <w:r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B44AA7">
        <w:rPr>
          <w:rFonts w:ascii="Times New Roman" w:hAnsi="Times New Roman" w:cs="Times New Roman"/>
          <w:sz w:val="24"/>
          <w:szCs w:val="24"/>
        </w:rPr>
        <w:t xml:space="preserve"> воздуха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1FA" w:rsidRDefault="00B44AA7" w:rsidP="00B44AA7">
      <w:pPr>
        <w:jc w:val="both"/>
      </w:pPr>
      <w:r w:rsidRPr="00B44AA7">
        <w:rPr>
          <w:rFonts w:ascii="Times New Roman" w:hAnsi="Times New Roman" w:cs="Times New Roman"/>
          <w:sz w:val="24"/>
          <w:szCs w:val="24"/>
        </w:rPr>
        <w:lastRenderedPageBreak/>
        <w:t>Вся информация в статье несет ознакомительны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44AA7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арактер, прежде чем её использовать</w:t>
      </w:r>
      <w:r w:rsidR="009C37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следует проконсультироваться у врача.</w:t>
      </w:r>
      <w:bookmarkStart w:id="0" w:name="_GoBack"/>
      <w:bookmarkEnd w:id="0"/>
    </w:p>
    <w:sectPr w:rsidR="00EA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E70"/>
    <w:multiLevelType w:val="multilevel"/>
    <w:tmpl w:val="05A2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D0330"/>
    <w:multiLevelType w:val="multilevel"/>
    <w:tmpl w:val="F94A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84759"/>
    <w:multiLevelType w:val="hybridMultilevel"/>
    <w:tmpl w:val="D5D6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456D0"/>
    <w:multiLevelType w:val="multilevel"/>
    <w:tmpl w:val="7AFC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26F43"/>
    <w:multiLevelType w:val="multilevel"/>
    <w:tmpl w:val="38B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54B53"/>
    <w:multiLevelType w:val="multilevel"/>
    <w:tmpl w:val="F4B0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44250"/>
    <w:multiLevelType w:val="multilevel"/>
    <w:tmpl w:val="705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96"/>
    <w:rsid w:val="000A0BCF"/>
    <w:rsid w:val="005575E2"/>
    <w:rsid w:val="00823918"/>
    <w:rsid w:val="008A7E4A"/>
    <w:rsid w:val="00962DE4"/>
    <w:rsid w:val="009C3708"/>
    <w:rsid w:val="009C4996"/>
    <w:rsid w:val="009C7EBC"/>
    <w:rsid w:val="00B44AA7"/>
    <w:rsid w:val="00DA01C9"/>
    <w:rsid w:val="00DA7EA9"/>
    <w:rsid w:val="00EA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0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9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0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A0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C7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0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9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0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A0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C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7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37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1159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973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579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2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123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09918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100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32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6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FEBFE"/>
                            <w:left w:val="single" w:sz="6" w:space="31" w:color="CFEBFE"/>
                            <w:bottom w:val="single" w:sz="6" w:space="12" w:color="CFEBFE"/>
                            <w:right w:val="single" w:sz="6" w:space="12" w:color="CFEBFE"/>
                          </w:divBdr>
                        </w:div>
                        <w:div w:id="204698370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15863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510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95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852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13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877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1317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7563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9539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99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0435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65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49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002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471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741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15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3465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8214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896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82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FEBFE"/>
                            <w:left w:val="single" w:sz="6" w:space="31" w:color="CFEBFE"/>
                            <w:bottom w:val="single" w:sz="6" w:space="12" w:color="CFEBFE"/>
                            <w:right w:val="single" w:sz="6" w:space="12" w:color="CFEBFE"/>
                          </w:divBdr>
                        </w:div>
                        <w:div w:id="1203411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7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5697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1375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441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136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762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850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41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9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213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13968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504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497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7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681</Words>
  <Characters>4602</Characters>
  <Application>Microsoft Office Word</Application>
  <DocSecurity>0</DocSecurity>
  <Lines>93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2016-11-16T09:17:00Z</dcterms:created>
  <dcterms:modified xsi:type="dcterms:W3CDTF">2016-11-16T13:16:00Z</dcterms:modified>
</cp:coreProperties>
</file>