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E3" w:rsidRPr="00460DE3" w:rsidRDefault="00460DE3" w:rsidP="00462623">
      <w:pPr>
        <w:spacing w:after="0" w:line="240" w:lineRule="auto"/>
        <w:rPr>
          <w:b/>
          <w:i/>
        </w:rPr>
      </w:pPr>
      <w:r w:rsidRPr="00460DE3">
        <w:rPr>
          <w:b/>
          <w:i/>
        </w:rPr>
        <w:t xml:space="preserve">Что такое опционы? </w:t>
      </w:r>
    </w:p>
    <w:p w:rsidR="00460DE3" w:rsidRDefault="00460DE3" w:rsidP="00462623">
      <w:pPr>
        <w:spacing w:after="0" w:line="240" w:lineRule="auto"/>
      </w:pPr>
    </w:p>
    <w:p w:rsidR="00B86E7D" w:rsidRDefault="00462623" w:rsidP="00462623">
      <w:pPr>
        <w:spacing w:after="0" w:line="240" w:lineRule="auto"/>
      </w:pPr>
      <w:r>
        <w:t>Опцион – это так же, как акции и облигации – ценная бумага. Она закрепляет за владельцем</w:t>
      </w:r>
      <w:r w:rsidR="002476CD">
        <w:t xml:space="preserve"> право на покупку или продажу </w:t>
      </w:r>
      <w:r>
        <w:t>актива до указанного срока или по указанной цене. Опцион дает такое право, но накладывает подобных обязательств. Помимо этого, он является контрактом, имеющим юридическую силу и обладающий строго определенными свойствами и условиями.</w:t>
      </w:r>
    </w:p>
    <w:p w:rsidR="00462623" w:rsidRDefault="00462623" w:rsidP="00462623">
      <w:pPr>
        <w:spacing w:after="0" w:line="240" w:lineRule="auto"/>
      </w:pPr>
    </w:p>
    <w:p w:rsidR="00462623" w:rsidRDefault="00462623" w:rsidP="00462623">
      <w:pPr>
        <w:spacing w:after="0" w:line="240" w:lineRule="auto"/>
      </w:pPr>
      <w:r>
        <w:t xml:space="preserve">Проще понять идею опциона на конкретном примере. Допустим, вы хотите купить дом, и нашли подходящий вам вариант. Но по цене он превышает ваши возможности, а недостающие средства появятся у вас только через 2 месяца. Решить этот вопрос можно так: вы приобретаете у владельца право купить дом по текущей цене (предположим, 100 тысяч долларов) в течение 2 месяцев. За эту услугу вы платите ему 3 тысячи долларов. </w:t>
      </w:r>
    </w:p>
    <w:p w:rsidR="00462623" w:rsidRDefault="00462623" w:rsidP="00462623">
      <w:pPr>
        <w:spacing w:after="0" w:line="240" w:lineRule="auto"/>
      </w:pPr>
    </w:p>
    <w:p w:rsidR="00462623" w:rsidRDefault="00462623" w:rsidP="00462623">
      <w:pPr>
        <w:spacing w:after="0" w:line="240" w:lineRule="auto"/>
      </w:pPr>
      <w:r>
        <w:t>Но ситуации бывают разные и давайте рассмотрим два варианта событий</w:t>
      </w:r>
      <w:proofErr w:type="gramStart"/>
      <w:r>
        <w:t xml:space="preserve"> ,</w:t>
      </w:r>
      <w:proofErr w:type="gramEnd"/>
      <w:r>
        <w:t xml:space="preserve"> которые могут произойти после заключения такого договора:</w:t>
      </w:r>
    </w:p>
    <w:p w:rsidR="00462623" w:rsidRPr="00ED3BD0" w:rsidRDefault="00462623" w:rsidP="00462623">
      <w:pPr>
        <w:pStyle w:val="a4"/>
        <w:numPr>
          <w:ilvl w:val="0"/>
          <w:numId w:val="1"/>
        </w:numPr>
        <w:spacing w:after="0" w:line="240" w:lineRule="auto"/>
      </w:pPr>
      <w:r>
        <w:t xml:space="preserve">Стоимость дома резко выросла на рынке. Оказалось, что в этом доме </w:t>
      </w:r>
      <w:r w:rsidR="00ED3BD0">
        <w:t xml:space="preserve">родилась и жила Уитни Хьюстон! Теперь дом стоит 1 000 000 долларов. Но, учитывая, что вы купили опцион, владелец обязан продать вам дом за 100 тысяч. В этом случае ваша прибыль составит </w:t>
      </w:r>
      <w:r w:rsidR="00ED3BD0">
        <w:rPr>
          <w:lang w:val="en-US"/>
        </w:rPr>
        <w:t>$</w:t>
      </w:r>
      <w:r w:rsidR="00ED3BD0">
        <w:t>897 000</w:t>
      </w:r>
      <w:r w:rsidR="00ED3BD0">
        <w:rPr>
          <w:lang w:val="en-US"/>
        </w:rPr>
        <w:t xml:space="preserve">. </w:t>
      </w:r>
    </w:p>
    <w:p w:rsidR="00ED3BD0" w:rsidRDefault="00ED3BD0" w:rsidP="00462623">
      <w:pPr>
        <w:pStyle w:val="a4"/>
        <w:numPr>
          <w:ilvl w:val="0"/>
          <w:numId w:val="1"/>
        </w:numPr>
        <w:spacing w:after="0" w:line="240" w:lineRule="auto"/>
      </w:pPr>
      <w:r>
        <w:t>Дом упал в цене. После тщательного осмотра обнаружилось, что стены дома полны асбеста, в подвале живут крысы, а участок находится в районе утилизации отходов производства радиоактивного топлива. Теперь этот дом вы не взяли  бы и даром. Но вы не совершили эту ошибку, приобретя опцион. Вы лишаетесь 3 000</w:t>
      </w:r>
      <w:r w:rsidRPr="00ED3BD0">
        <w:t>$</w:t>
      </w:r>
      <w:r>
        <w:t>, но не обязаны платить за покупку ни цента.</w:t>
      </w:r>
    </w:p>
    <w:p w:rsidR="00ED3BD0" w:rsidRDefault="00ED3BD0" w:rsidP="00ED3BD0">
      <w:pPr>
        <w:pStyle w:val="a4"/>
        <w:spacing w:after="0" w:line="240" w:lineRule="auto"/>
      </w:pPr>
    </w:p>
    <w:p w:rsidR="00ED3BD0" w:rsidRDefault="00ED3BD0" w:rsidP="00ED3BD0">
      <w:pPr>
        <w:spacing w:after="0" w:line="240" w:lineRule="auto"/>
      </w:pPr>
      <w:r>
        <w:t>Этот пример отлично иллюстрирует два момента, ва</w:t>
      </w:r>
      <w:r w:rsidR="007F2158">
        <w:t>жных для понимания сути опциона:</w:t>
      </w:r>
    </w:p>
    <w:p w:rsidR="007F2158" w:rsidRDefault="00B51196" w:rsidP="007F2158">
      <w:pPr>
        <w:pStyle w:val="a4"/>
        <w:numPr>
          <w:ilvl w:val="0"/>
          <w:numId w:val="2"/>
        </w:numPr>
        <w:spacing w:after="0" w:line="240" w:lineRule="auto"/>
      </w:pPr>
      <w:r>
        <w:t>Покупка опциона дает право, но не обязанность. В случае</w:t>
      </w:r>
      <w:proofErr w:type="gramStart"/>
      <w:r>
        <w:t>,</w:t>
      </w:r>
      <w:proofErr w:type="gramEnd"/>
      <w:r>
        <w:t xml:space="preserve"> если вы передумали приобретать активы по каким-либо причинам, вы всегда можете отказаться от этого, потеряв только стоимость самого опциона.</w:t>
      </w:r>
    </w:p>
    <w:p w:rsidR="00B51196" w:rsidRDefault="0011083D" w:rsidP="007F2158">
      <w:pPr>
        <w:pStyle w:val="a4"/>
        <w:numPr>
          <w:ilvl w:val="0"/>
          <w:numId w:val="2"/>
        </w:numPr>
        <w:spacing w:after="0" w:line="240" w:lineRule="auto"/>
      </w:pPr>
      <w:r>
        <w:t xml:space="preserve">Опцион – это контракт на базовый актив. Его можно назвать производным финансовым инструментом или, другими словами, </w:t>
      </w:r>
      <w:proofErr w:type="spellStart"/>
      <w:r>
        <w:t>деривативом</w:t>
      </w:r>
      <w:proofErr w:type="spellEnd"/>
      <w:r>
        <w:t xml:space="preserve">. Ценность опциона </w:t>
      </w:r>
      <w:r w:rsidR="00120A8E">
        <w:t xml:space="preserve">опосредованного характера. В примере, описанном выше базовый актив – это дом, но чаще всего – это акция или биржевой индекс. </w:t>
      </w:r>
    </w:p>
    <w:p w:rsidR="00120A8E" w:rsidRDefault="00120A8E" w:rsidP="00120A8E">
      <w:pPr>
        <w:spacing w:after="0" w:line="240" w:lineRule="auto"/>
      </w:pPr>
    </w:p>
    <w:p w:rsidR="00120A8E" w:rsidRDefault="00120A8E" w:rsidP="00120A8E">
      <w:pPr>
        <w:spacing w:after="0" w:line="240" w:lineRule="auto"/>
        <w:rPr>
          <w:b/>
          <w:i/>
        </w:rPr>
      </w:pPr>
      <w:r>
        <w:rPr>
          <w:b/>
          <w:i/>
        </w:rPr>
        <w:t>Опционы и участники рынка</w:t>
      </w:r>
    </w:p>
    <w:p w:rsidR="00120A8E" w:rsidRDefault="00120A8E" w:rsidP="00120A8E">
      <w:pPr>
        <w:spacing w:after="0" w:line="240" w:lineRule="auto"/>
      </w:pPr>
    </w:p>
    <w:p w:rsidR="00120A8E" w:rsidRDefault="00120A8E" w:rsidP="00120A8E">
      <w:pPr>
        <w:spacing w:after="0" w:line="240" w:lineRule="auto"/>
      </w:pPr>
      <w:r>
        <w:t xml:space="preserve">Существую два типа опционов это </w:t>
      </w:r>
      <w:proofErr w:type="spellStart"/>
      <w:r>
        <w:t>колл</w:t>
      </w:r>
      <w:proofErr w:type="spellEnd"/>
      <w:r>
        <w:t xml:space="preserve"> и пут.</w:t>
      </w:r>
    </w:p>
    <w:p w:rsidR="00120A8E" w:rsidRDefault="00120A8E" w:rsidP="00120A8E">
      <w:pPr>
        <w:spacing w:after="0" w:line="240" w:lineRule="auto"/>
      </w:pPr>
    </w:p>
    <w:p w:rsidR="00120A8E" w:rsidRDefault="00120A8E" w:rsidP="00120A8E">
      <w:pPr>
        <w:spacing w:after="0" w:line="240" w:lineRule="auto"/>
      </w:pPr>
      <w:proofErr w:type="spellStart"/>
      <w:r>
        <w:t>Колл</w:t>
      </w:r>
      <w:proofErr w:type="spellEnd"/>
      <w:r>
        <w:t xml:space="preserve"> дает право владельцу купить актив по определенной цене за определенный период времени. Такая схема похожа на длинную позицию в акциях: приобретатель </w:t>
      </w:r>
      <w:proofErr w:type="spellStart"/>
      <w:r>
        <w:t>колла</w:t>
      </w:r>
      <w:proofErr w:type="spellEnd"/>
      <w:r>
        <w:t xml:space="preserve"> рассчитывает на рост стоимости акций до истечения срока действия опциона.</w:t>
      </w:r>
    </w:p>
    <w:p w:rsidR="00120A8E" w:rsidRDefault="00120A8E" w:rsidP="00120A8E">
      <w:pPr>
        <w:spacing w:after="0" w:line="240" w:lineRule="auto"/>
      </w:pPr>
      <w:r>
        <w:t>Пут наоборот – являет собой короткую позицию в отношении акций, позволяя своему владельцу продать актив по конкретной цене за обозначенный период времени. Таким образом</w:t>
      </w:r>
      <w:r w:rsidR="00460DE3">
        <w:t>,</w:t>
      </w:r>
      <w:r>
        <w:t xml:space="preserve"> покупатель надеется на падение цены акции до окончания срока опциона. </w:t>
      </w:r>
    </w:p>
    <w:p w:rsidR="00120A8E" w:rsidRDefault="00120A8E" w:rsidP="00120A8E">
      <w:pPr>
        <w:spacing w:after="0" w:line="240" w:lineRule="auto"/>
      </w:pPr>
    </w:p>
    <w:p w:rsidR="00120A8E" w:rsidRDefault="00120A8E" w:rsidP="00120A8E">
      <w:pPr>
        <w:spacing w:after="0" w:line="240" w:lineRule="auto"/>
      </w:pPr>
      <w:r>
        <w:t>Зависимо от типа опциона, участников рынка можно разделить на 4 группы:</w:t>
      </w:r>
    </w:p>
    <w:p w:rsidR="00120A8E" w:rsidRDefault="00120A8E" w:rsidP="00120A8E">
      <w:pPr>
        <w:pStyle w:val="a4"/>
        <w:numPr>
          <w:ilvl w:val="0"/>
          <w:numId w:val="3"/>
        </w:numPr>
        <w:spacing w:after="0" w:line="240" w:lineRule="auto"/>
      </w:pPr>
      <w:r>
        <w:t xml:space="preserve">Продавцы </w:t>
      </w:r>
      <w:proofErr w:type="spellStart"/>
      <w:r>
        <w:t>Коллов</w:t>
      </w:r>
      <w:proofErr w:type="spellEnd"/>
      <w:r>
        <w:t xml:space="preserve">/Покупатели </w:t>
      </w:r>
      <w:proofErr w:type="spellStart"/>
      <w:r>
        <w:t>коллов</w:t>
      </w:r>
      <w:proofErr w:type="spellEnd"/>
    </w:p>
    <w:p w:rsidR="00120A8E" w:rsidRDefault="00120A8E" w:rsidP="00120A8E">
      <w:pPr>
        <w:pStyle w:val="a4"/>
        <w:numPr>
          <w:ilvl w:val="0"/>
          <w:numId w:val="3"/>
        </w:numPr>
        <w:spacing w:after="0" w:line="240" w:lineRule="auto"/>
      </w:pPr>
      <w:r>
        <w:t xml:space="preserve">Продавцы </w:t>
      </w:r>
      <w:proofErr w:type="spellStart"/>
      <w:r>
        <w:t>Путов</w:t>
      </w:r>
      <w:proofErr w:type="spellEnd"/>
      <w:r>
        <w:t xml:space="preserve">/Покупатели </w:t>
      </w:r>
      <w:proofErr w:type="spellStart"/>
      <w:r>
        <w:t>путов</w:t>
      </w:r>
      <w:proofErr w:type="spellEnd"/>
    </w:p>
    <w:p w:rsidR="00120A8E" w:rsidRDefault="00120A8E" w:rsidP="00120A8E">
      <w:pPr>
        <w:spacing w:after="0" w:line="240" w:lineRule="auto"/>
      </w:pPr>
      <w:r>
        <w:t xml:space="preserve">Покупателя любого вида опциона называют </w:t>
      </w:r>
      <w:proofErr w:type="spellStart"/>
      <w:r>
        <w:t>холдером</w:t>
      </w:r>
      <w:proofErr w:type="spellEnd"/>
      <w:r>
        <w:t xml:space="preserve"> (держателем), продавец – это </w:t>
      </w:r>
      <w:proofErr w:type="spellStart"/>
      <w:r>
        <w:t>райтер</w:t>
      </w:r>
      <w:proofErr w:type="spellEnd"/>
      <w:r>
        <w:t xml:space="preserve">. Главная разница между продавцами и покупателями заключается в том, что покупатели – </w:t>
      </w:r>
      <w:proofErr w:type="spellStart"/>
      <w:r>
        <w:t>холдеры</w:t>
      </w:r>
      <w:proofErr w:type="spellEnd"/>
      <w:r>
        <w:t xml:space="preserve"> не обязаны покупать или продавать актив, а </w:t>
      </w:r>
      <w:proofErr w:type="spellStart"/>
      <w:r>
        <w:t>райтеры</w:t>
      </w:r>
      <w:proofErr w:type="spellEnd"/>
      <w:r>
        <w:t xml:space="preserve"> – обязуются это сделать, поскольку давали обещание купить или продать актив, если этого захочет держатель. </w:t>
      </w:r>
    </w:p>
    <w:p w:rsidR="00120A8E" w:rsidRDefault="00120A8E" w:rsidP="00120A8E">
      <w:pPr>
        <w:spacing w:after="0" w:line="240" w:lineRule="auto"/>
      </w:pPr>
    </w:p>
    <w:p w:rsidR="00460DE3" w:rsidRDefault="00460DE3" w:rsidP="00120A8E">
      <w:pPr>
        <w:spacing w:after="0" w:line="240" w:lineRule="auto"/>
      </w:pPr>
      <w:r>
        <w:t xml:space="preserve">На самом деле все не так сложно, как кажется, хотя немного запутанно. Для упрощения понимания модели, будем рассматривать опционы только с одной стороны – с точки зрения </w:t>
      </w:r>
      <w:proofErr w:type="spellStart"/>
      <w:r>
        <w:t>холдера</w:t>
      </w:r>
      <w:proofErr w:type="spellEnd"/>
      <w:r>
        <w:t>, то есть покупателя. Важно понимать, что продажа опционом сложнее и имеет гораздо более высокий уровень риска, нежели его покупка. Сейчас главное понять, что опцион являет собой двусторонний договор.</w:t>
      </w:r>
    </w:p>
    <w:p w:rsidR="00460DE3" w:rsidRDefault="00460DE3" w:rsidP="00120A8E">
      <w:pPr>
        <w:spacing w:after="0" w:line="240" w:lineRule="auto"/>
      </w:pPr>
    </w:p>
    <w:p w:rsidR="00460DE3" w:rsidRDefault="00460DE3" w:rsidP="00120A8E">
      <w:pPr>
        <w:spacing w:after="0" w:line="240" w:lineRule="auto"/>
      </w:pPr>
    </w:p>
    <w:p w:rsidR="00460DE3" w:rsidRDefault="00460DE3" w:rsidP="00120A8E">
      <w:pPr>
        <w:spacing w:after="0" w:line="240" w:lineRule="auto"/>
      </w:pPr>
    </w:p>
    <w:p w:rsidR="00460DE3" w:rsidRDefault="00460DE3" w:rsidP="00120A8E">
      <w:pPr>
        <w:spacing w:after="0" w:line="240" w:lineRule="auto"/>
        <w:rPr>
          <w:b/>
          <w:i/>
        </w:rPr>
      </w:pPr>
      <w:r w:rsidRPr="00460DE3">
        <w:rPr>
          <w:b/>
          <w:i/>
        </w:rPr>
        <w:lastRenderedPageBreak/>
        <w:t>Терминология</w:t>
      </w:r>
    </w:p>
    <w:p w:rsidR="00460DE3" w:rsidRDefault="00460DE3" w:rsidP="00120A8E">
      <w:pPr>
        <w:spacing w:after="0" w:line="240" w:lineRule="auto"/>
        <w:rPr>
          <w:b/>
          <w:i/>
        </w:rPr>
      </w:pPr>
    </w:p>
    <w:p w:rsidR="00460DE3" w:rsidRDefault="00460DE3" w:rsidP="00120A8E">
      <w:pPr>
        <w:spacing w:after="0" w:line="240" w:lineRule="auto"/>
      </w:pPr>
      <w:r>
        <w:t>Стать полноценным участником рынка опционов, можно только разбираясь в специфической терминологии. Это несложно:</w:t>
      </w:r>
    </w:p>
    <w:p w:rsidR="002476CD" w:rsidRDefault="002476CD" w:rsidP="00120A8E">
      <w:pPr>
        <w:spacing w:after="0" w:line="240" w:lineRule="auto"/>
      </w:pPr>
    </w:p>
    <w:p w:rsidR="00460DE3" w:rsidRDefault="00460DE3" w:rsidP="00120A8E">
      <w:pPr>
        <w:spacing w:after="0" w:line="240" w:lineRule="auto"/>
      </w:pPr>
      <w:r w:rsidRPr="002476CD">
        <w:rPr>
          <w:i/>
        </w:rPr>
        <w:t>Цена исполнения опциона</w:t>
      </w:r>
      <w:r>
        <w:t xml:space="preserve"> – так называют цену, за которую базовый актив может быть куплен или продан.</w:t>
      </w:r>
    </w:p>
    <w:p w:rsidR="00460DE3" w:rsidRDefault="00460DE3" w:rsidP="00120A8E">
      <w:pPr>
        <w:spacing w:after="0" w:line="240" w:lineRule="auto"/>
      </w:pPr>
      <w:r>
        <w:t xml:space="preserve">Прибыль будет в том случае, если цена акции будет выше цены исполнения – это касается </w:t>
      </w:r>
      <w:proofErr w:type="spellStart"/>
      <w:proofErr w:type="gramStart"/>
      <w:r>
        <w:t>колл</w:t>
      </w:r>
      <w:proofErr w:type="spellEnd"/>
      <w:r>
        <w:t>-опционов</w:t>
      </w:r>
      <w:proofErr w:type="gramEnd"/>
      <w:r>
        <w:t xml:space="preserve"> или ниже – для пут-опционов. Важный нюанс – сделка о продаже или покупке должна произойти до истечения срока опциона.</w:t>
      </w:r>
    </w:p>
    <w:p w:rsidR="002476CD" w:rsidRDefault="002476CD" w:rsidP="00120A8E">
      <w:pPr>
        <w:spacing w:after="0" w:line="240" w:lineRule="auto"/>
      </w:pPr>
    </w:p>
    <w:p w:rsidR="00460DE3" w:rsidRDefault="00460DE3" w:rsidP="00120A8E">
      <w:pPr>
        <w:spacing w:after="0" w:line="240" w:lineRule="auto"/>
      </w:pPr>
      <w:r w:rsidRPr="002476CD">
        <w:rPr>
          <w:i/>
        </w:rPr>
        <w:t>Котируемые опционы</w:t>
      </w:r>
      <w:r>
        <w:t xml:space="preserve"> – с фиксированной ценой исполнения и датой истечения. Такими опционами торгуют на крупных опционных биржах. За каждый котируемый опцион «дают» 100 акций определенной компании (иначе их называют «</w:t>
      </w:r>
      <w:r w:rsidRPr="002476CD">
        <w:rPr>
          <w:i/>
        </w:rPr>
        <w:t>контракт</w:t>
      </w:r>
      <w:r>
        <w:t>»).</w:t>
      </w:r>
    </w:p>
    <w:p w:rsidR="002476CD" w:rsidRDefault="002476CD" w:rsidP="00120A8E">
      <w:pPr>
        <w:spacing w:after="0" w:line="240" w:lineRule="auto"/>
      </w:pPr>
    </w:p>
    <w:p w:rsidR="002476CD" w:rsidRDefault="002476CD" w:rsidP="00120A8E">
      <w:pPr>
        <w:spacing w:after="0" w:line="240" w:lineRule="auto"/>
      </w:pPr>
      <w:r>
        <w:t>«</w:t>
      </w:r>
      <w:r w:rsidRPr="002476CD">
        <w:rPr>
          <w:i/>
        </w:rPr>
        <w:t>В деньгах</w:t>
      </w:r>
      <w:r>
        <w:t xml:space="preserve">» - так говорят про </w:t>
      </w:r>
      <w:proofErr w:type="gramStart"/>
      <w:r>
        <w:t>опцион</w:t>
      </w:r>
      <w:proofErr w:type="gramEnd"/>
      <w:r>
        <w:t xml:space="preserve"> для которого на рынке складывается такая ситуация, при которой цена его базового актива выше цены исполнения (для кол-опционов) или ниже (для пут-опционов).</w:t>
      </w:r>
    </w:p>
    <w:p w:rsidR="002476CD" w:rsidRPr="002476CD" w:rsidRDefault="002476CD" w:rsidP="00120A8E">
      <w:pPr>
        <w:spacing w:after="0" w:line="240" w:lineRule="auto"/>
        <w:rPr>
          <w:i/>
        </w:rPr>
      </w:pPr>
    </w:p>
    <w:p w:rsidR="002476CD" w:rsidRDefault="002476CD" w:rsidP="00120A8E">
      <w:pPr>
        <w:spacing w:after="0" w:line="240" w:lineRule="auto"/>
      </w:pPr>
      <w:r w:rsidRPr="002476CD">
        <w:rPr>
          <w:i/>
        </w:rPr>
        <w:t>Внутренняя стоимость</w:t>
      </w:r>
      <w:r>
        <w:t xml:space="preserve"> – это сумма, на которую опцион «в деньгах». </w:t>
      </w:r>
    </w:p>
    <w:p w:rsidR="002476CD" w:rsidRDefault="002476CD" w:rsidP="00120A8E">
      <w:pPr>
        <w:spacing w:after="0" w:line="240" w:lineRule="auto"/>
      </w:pPr>
    </w:p>
    <w:p w:rsidR="002476CD" w:rsidRDefault="002476CD" w:rsidP="00120A8E">
      <w:pPr>
        <w:spacing w:after="0" w:line="240" w:lineRule="auto"/>
      </w:pPr>
      <w:r w:rsidRPr="002476CD">
        <w:rPr>
          <w:i/>
        </w:rPr>
        <w:t>Премия</w:t>
      </w:r>
      <w:r>
        <w:t xml:space="preserve"> – общая стоимость опциона, которая определяется такими факторами, как цена акций, цена исполнения, время до истечения срока реализации, волатильность.</w:t>
      </w:r>
    </w:p>
    <w:p w:rsidR="00460DE3" w:rsidRDefault="00460DE3" w:rsidP="00120A8E">
      <w:pPr>
        <w:spacing w:after="0" w:line="240" w:lineRule="auto"/>
      </w:pPr>
    </w:p>
    <w:p w:rsidR="002476CD" w:rsidRDefault="002476CD" w:rsidP="00120A8E">
      <w:pPr>
        <w:spacing w:after="0" w:line="240" w:lineRule="auto"/>
      </w:pPr>
    </w:p>
    <w:p w:rsidR="002476CD" w:rsidRDefault="002476CD" w:rsidP="00120A8E">
      <w:pPr>
        <w:spacing w:after="0" w:line="240" w:lineRule="auto"/>
      </w:pPr>
    </w:p>
    <w:p w:rsidR="002476CD" w:rsidRDefault="002476CD" w:rsidP="00120A8E">
      <w:pPr>
        <w:spacing w:after="0" w:line="240" w:lineRule="auto"/>
      </w:pPr>
    </w:p>
    <w:p w:rsidR="00460DE3" w:rsidRPr="00462623" w:rsidRDefault="00120A8E" w:rsidP="00460DE3">
      <w:pPr>
        <w:spacing w:after="0" w:line="240" w:lineRule="auto"/>
      </w:pPr>
      <w:bookmarkStart w:id="0" w:name="_GoBack"/>
      <w:bookmarkEnd w:id="0"/>
      <w:r>
        <w:rPr>
          <w:rFonts w:ascii="Helvetica" w:hAnsi="Helvetica"/>
          <w:color w:val="111111"/>
        </w:rPr>
        <w:br/>
      </w:r>
      <w:r>
        <w:rPr>
          <w:rFonts w:ascii="Helvetica" w:hAnsi="Helvetica"/>
          <w:color w:val="111111"/>
        </w:rPr>
        <w:br/>
      </w:r>
    </w:p>
    <w:p w:rsidR="00462623" w:rsidRPr="00462623" w:rsidRDefault="00462623" w:rsidP="00462623">
      <w:pPr>
        <w:spacing w:after="0" w:line="240" w:lineRule="auto"/>
      </w:pPr>
    </w:p>
    <w:sectPr w:rsidR="00462623" w:rsidRPr="00462623" w:rsidSect="00462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5EC3"/>
    <w:multiLevelType w:val="hybridMultilevel"/>
    <w:tmpl w:val="A02A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93728"/>
    <w:multiLevelType w:val="hybridMultilevel"/>
    <w:tmpl w:val="8966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0196F"/>
    <w:multiLevelType w:val="hybridMultilevel"/>
    <w:tmpl w:val="F06E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CA"/>
    <w:rsid w:val="0011083D"/>
    <w:rsid w:val="00120A8E"/>
    <w:rsid w:val="002476CD"/>
    <w:rsid w:val="004215FD"/>
    <w:rsid w:val="00460DE3"/>
    <w:rsid w:val="00462623"/>
    <w:rsid w:val="00615DAB"/>
    <w:rsid w:val="007F2158"/>
    <w:rsid w:val="00933F1A"/>
    <w:rsid w:val="00B51196"/>
    <w:rsid w:val="00B86E7D"/>
    <w:rsid w:val="00C878CA"/>
    <w:rsid w:val="00E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6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6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Спирин</dc:creator>
  <cp:keywords/>
  <dc:description/>
  <cp:lastModifiedBy>Никита Спирин</cp:lastModifiedBy>
  <cp:revision>2</cp:revision>
  <dcterms:created xsi:type="dcterms:W3CDTF">2016-11-18T10:07:00Z</dcterms:created>
  <dcterms:modified xsi:type="dcterms:W3CDTF">2016-11-18T13:40:00Z</dcterms:modified>
</cp:coreProperties>
</file>