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30.5pt;margin-top:0.1pt;width:252.5pt;height:42.pt;z-index:251657728;mso-wrap-distance-left:5.pt;mso-wrap-distance-right:5.pt;mso-position-horizontal-relative:margin" filled="f" stroked="f">
            <v:textbox style="mso-fit-shape-to-text:t" inset="0,0,0,0">
              <w:txbxContent>
                <w:p>
                  <w:pPr>
                    <w:pStyle w:val="Style3"/>
                    <w:widowControl w:val="0"/>
                    <w:keepNext/>
                    <w:keepLines/>
                    <w:shd w:val="clear" w:color="auto" w:fill="auto"/>
                    <w:bidi w:val="0"/>
                    <w:jc w:val="left"/>
                    <w:spacing w:before="0" w:after="0"/>
                    <w:ind w:left="740" w:right="0"/>
                  </w:pPr>
                  <w:bookmarkStart w:id="0" w:name="bookmark0"/>
                  <w:r>
                    <w:rPr>
                      <w:lang w:val="ru-RU" w:eastAsia="ru-RU" w:bidi="ru-RU"/>
                      <w:w w:val="100"/>
                      <w:spacing w:val="0"/>
                      <w:color w:val="000000"/>
                      <w:position w:val="0"/>
                    </w:rPr>
                    <w:t>Молотые семена Лонг Ан для похудения</w:t>
                  </w:r>
                  <w:bookmarkEnd w:id="0"/>
                </w:p>
              </w:txbxContent>
            </v:textbox>
            <w10:wrap anchorx="margin"/>
          </v:shape>
        </w:pict>
      </w:r>
      <w:r>
        <w:pict>
          <v:shape id="_x0000_s1027" type="#_x0000_t202" style="position:absolute;margin-left:10.5pt;margin-top:59.pt;width:296.pt;height:79.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Молотые семена Лонг Ан получены по уникальной технологии. Размол происходит при температуре не выше 40’С. Это позволяет молотым семенам дольше храниться, содержать больше полезных веществ, снижает их глекимический индекс Пищевая ценность на 100 г. продукта:</w:t>
                  </w:r>
                </w:p>
              </w:txbxContent>
            </v:textbox>
            <w10:wrap anchorx="margin"/>
          </v:shape>
        </w:pict>
      </w:r>
      <w:r>
        <w:pict>
          <v:shape id="_x0000_s1028" type="#_x0000_t202" style="position:absolute;margin-left:1.5pt;margin-top:136.6pt;width:319.5pt;height:52.4pt;z-index:251657730;mso-wrap-distance-left:5.pt;mso-wrap-distance-right:5.pt;mso-position-horizontal-relative:margin" filled="f" stroked="f">
            <v:textbox style="mso-fit-shape-to-text:t" inset="0,0,0,0">
              <w:txbxContent>
                <w:p>
                  <w:pPr>
                    <w:pStyle w:val="Style7"/>
                    <w:tabs>
                      <w:tab w:leader="dot" w:pos="3780" w:val="right"/>
                      <w:tab w:leader="none" w:pos="3780" w:val="right"/>
                    </w:tabs>
                    <w:widowControl w:val="0"/>
                    <w:keepNext w:val="0"/>
                    <w:keepLines w:val="0"/>
                    <w:shd w:val="clear" w:color="auto" w:fill="auto"/>
                    <w:bidi w:val="0"/>
                    <w:spacing w:before="0" w:after="10" w:line="210" w:lineRule="exact"/>
                    <w:ind w:left="220" w:right="0" w:firstLine="0"/>
                  </w:pPr>
                  <w:r>
                    <w:rPr>
                      <w:lang w:val="ru-RU" w:eastAsia="ru-RU" w:bidi="ru-RU"/>
                      <w:w w:val="100"/>
                      <w:spacing w:val="0"/>
                      <w:color w:val="000000"/>
                      <w:position w:val="0"/>
                    </w:rPr>
                    <w:t>белки</w:t>
                    <w:tab/>
                    <w:t>25,0</w:t>
                    <w:tab/>
                    <w:t>г.</w:t>
                  </w:r>
                </w:p>
                <w:p>
                  <w:pPr>
                    <w:pStyle w:val="Style7"/>
                    <w:tabs>
                      <w:tab w:leader="dot" w:pos="3820" w:val="right"/>
                      <w:tab w:leader="none" w:pos="3820" w:val="right"/>
                    </w:tabs>
                    <w:widowControl w:val="0"/>
                    <w:keepNext w:val="0"/>
                    <w:keepLines w:val="0"/>
                    <w:shd w:val="clear" w:color="auto" w:fill="auto"/>
                    <w:bidi w:val="0"/>
                    <w:spacing w:before="0" w:after="10" w:line="210" w:lineRule="exact"/>
                    <w:ind w:left="220" w:right="0" w:firstLine="0"/>
                  </w:pPr>
                  <w:r>
                    <w:rPr>
                      <w:lang w:val="ru-RU" w:eastAsia="ru-RU" w:bidi="ru-RU"/>
                      <w:w w:val="100"/>
                      <w:spacing w:val="0"/>
                      <w:color w:val="000000"/>
                      <w:position w:val="0"/>
                    </w:rPr>
                    <w:t>жиры</w:t>
                    <w:tab/>
                    <w:t>5.0</w:t>
                    <w:tab/>
                    <w:t>г.</w:t>
                  </w:r>
                </w:p>
                <w:p>
                  <w:pPr>
                    <w:pStyle w:val="Style7"/>
                    <w:tabs>
                      <w:tab w:leader="dot" w:pos="3760" w:val="right"/>
                      <w:tab w:leader="none" w:pos="3760" w:val="right"/>
                    </w:tabs>
                    <w:widowControl w:val="0"/>
                    <w:keepNext w:val="0"/>
                    <w:keepLines w:val="0"/>
                    <w:shd w:val="clear" w:color="auto" w:fill="auto"/>
                    <w:bidi w:val="0"/>
                    <w:spacing w:before="0" w:after="68" w:line="210" w:lineRule="exact"/>
                    <w:ind w:left="220" w:right="0" w:firstLine="0"/>
                  </w:pPr>
                  <w:r>
                    <w:rPr>
                      <w:lang w:val="ru-RU" w:eastAsia="ru-RU" w:bidi="ru-RU"/>
                      <w:w w:val="100"/>
                      <w:spacing w:val="0"/>
                      <w:color w:val="000000"/>
                      <w:position w:val="0"/>
                    </w:rPr>
                    <w:t>углеводы</w:t>
                    <w:tab/>
                    <w:t>13.0</w:t>
                    <w:tab/>
                    <w:t>г</w:t>
                  </w:r>
                </w:p>
                <w:p>
                  <w:pPr>
                    <w:pStyle w:val="Style9"/>
                    <w:tabs>
                      <w:tab w:leader="underscore" w:pos="6120" w:val="left"/>
                    </w:tabs>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ab/>
                  </w:r>
                </w:p>
              </w:txbxContent>
            </v:textbox>
            <w10:wrap anchorx="margin"/>
          </v:shape>
        </w:pict>
      </w:r>
      <w:r>
        <w:pict>
          <v:shape id="_x0000_s1029" type="#_x0000_t202" style="position:absolute;margin-left:1.pt;margin-top:200.9pt;width:320.5pt;height:152.1pt;z-index:251657731;mso-wrap-distance-left:5.pt;mso-wrap-distance-right:5.pt;mso-position-horizontal-relative:margin" filled="f" stroked="f">
            <v:textbox style="mso-fit-shape-to-text:t" inset="0,0,0,0">
              <w:txbxContent>
                <w:p>
                  <w:pPr>
                    <w:pStyle w:val="Style11"/>
                    <w:tabs>
                      <w:tab w:leader="none" w:pos="6210" w:val="left"/>
                    </w:tabs>
                    <w:widowControl w:val="0"/>
                    <w:keepNext w:val="0"/>
                    <w:keepLines w:val="0"/>
                    <w:shd w:val="clear" w:color="auto" w:fill="auto"/>
                    <w:bidi w:val="0"/>
                    <w:spacing w:before="0" w:after="0" w:line="240" w:lineRule="exact"/>
                    <w:ind w:left="0" w:right="0" w:firstLine="0"/>
                  </w:pPr>
                  <w:r>
                    <w:rPr>
                      <w:rStyle w:val="CharStyle13"/>
                    </w:rPr>
                    <w:t>г</w:t>
                  </w:r>
                  <w:r>
                    <w:rPr>
                      <w:lang w:val="ru-RU" w:eastAsia="ru-RU" w:bidi="ru-RU"/>
                      <w:sz w:val="24"/>
                      <w:szCs w:val="24"/>
                      <w:w w:val="100"/>
                      <w:spacing w:val="0"/>
                      <w:color w:val="000000"/>
                      <w:position w:val="0"/>
                    </w:rPr>
                    <w:tab/>
                    <w:t>л</w:t>
                  </w:r>
                </w:p>
                <w:p>
                  <w:pPr>
                    <w:pStyle w:val="Style5"/>
                    <w:widowControl w:val="0"/>
                    <w:keepNext w:val="0"/>
                    <w:keepLines w:val="0"/>
                    <w:shd w:val="clear" w:color="auto" w:fill="auto"/>
                    <w:bidi w:val="0"/>
                    <w:jc w:val="left"/>
                    <w:spacing w:before="0" w:after="240" w:line="240" w:lineRule="exact"/>
                    <w:ind w:left="1620" w:right="1340" w:firstLine="220"/>
                  </w:pPr>
                  <w:r>
                    <w:rPr>
                      <w:lang w:val="ru-RU" w:eastAsia="ru-RU" w:bidi="ru-RU"/>
                      <w:w w:val="100"/>
                      <w:spacing w:val="0"/>
                      <w:color w:val="000000"/>
                      <w:position w:val="0"/>
                    </w:rPr>
                    <w:t>Энергетическая ценность (калорийность) - 1280 кДж/305 Ккал</w:t>
                  </w:r>
                </w:p>
                <w:p>
                  <w:pPr>
                    <w:pStyle w:val="Style5"/>
                    <w:widowControl w:val="0"/>
                    <w:keepNext w:val="0"/>
                    <w:keepLines w:val="0"/>
                    <w:shd w:val="clear" w:color="auto" w:fill="auto"/>
                    <w:bidi w:val="0"/>
                    <w:jc w:val="center"/>
                    <w:spacing w:before="0" w:after="0" w:line="240" w:lineRule="exact"/>
                    <w:ind w:left="180" w:right="0" w:firstLine="0"/>
                  </w:pPr>
                  <w:r>
                    <w:rPr>
                      <w:lang w:val="ru-RU" w:eastAsia="ru-RU" w:bidi="ru-RU"/>
                      <w:w w:val="100"/>
                      <w:spacing w:val="0"/>
                      <w:color w:val="000000"/>
                      <w:position w:val="0"/>
                    </w:rPr>
                    <w:t>Хранить в чистом, сухом помещении</w:t>
                    <w:br/>
                    <w:t>Срок годности - 8 месяцев с даты изготовления</w:t>
                    <w:br/>
                    <w:t>Дата изготовления и уникальный номер</w:t>
                    <w:br/>
                    <w:t>указаны на упаковке</w:t>
                  </w:r>
                </w:p>
                <w:p>
                  <w:pPr>
                    <w:pStyle w:val="Style5"/>
                    <w:widowControl w:val="0"/>
                    <w:keepNext w:val="0"/>
                    <w:keepLines w:val="0"/>
                    <w:shd w:val="clear" w:color="auto" w:fill="auto"/>
                    <w:bidi w:val="0"/>
                    <w:jc w:val="center"/>
                    <w:spacing w:before="0" w:after="332" w:line="240" w:lineRule="exact"/>
                    <w:ind w:left="0" w:right="0" w:firstLine="0"/>
                  </w:pPr>
                  <w:r>
                    <w:rPr>
                      <w:lang w:val="ru-RU" w:eastAsia="ru-RU" w:bidi="ru-RU"/>
                      <w:w w:val="100"/>
                      <w:spacing w:val="0"/>
                      <w:color w:val="000000"/>
                      <w:position w:val="0"/>
                    </w:rPr>
                    <w:t>Производитель: З&amp;И Роой 1п1егпа1юпа1 Со 1_ТО</w:t>
                    <w:br/>
                    <w:t>Страна изготовления: Китай</w:t>
                  </w:r>
                </w:p>
                <w:p>
                  <w:pPr>
                    <w:pStyle w:val="Style14"/>
                    <w:tabs>
                      <w:tab w:leader="underscore" w:pos="6260" w:val="left"/>
                    </w:tabs>
                    <w:widowControl w:val="0"/>
                    <w:keepNext w:val="0"/>
                    <w:keepLines w:val="0"/>
                    <w:shd w:val="clear" w:color="auto" w:fill="auto"/>
                    <w:bidi w:val="0"/>
                    <w:spacing w:before="0" w:after="0" w:line="200" w:lineRule="exact"/>
                    <w:ind w:left="160" w:right="0" w:firstLine="0"/>
                  </w:pPr>
                  <w:r>
                    <w:rPr>
                      <w:lang w:val="ru-RU" w:eastAsia="ru-RU" w:bidi="ru-RU"/>
                      <w:w w:val="100"/>
                      <w:spacing w:val="0"/>
                      <w:color w:val="000000"/>
                      <w:position w:val="0"/>
                    </w:rPr>
                    <w:tab/>
                  </w:r>
                </w:p>
              </w:txbxContent>
            </v:textbox>
            <w10:wrap anchorx="margin"/>
          </v:shape>
        </w:pict>
      </w:r>
      <w:r>
        <w:pict>
          <v:shape id="_x0000_s1030" type="#_x0000_t202" style="position:absolute;margin-left:5.e-002pt;margin-top:369.5pt;width:321.5pt;height:149.2pt;z-index:251657732;mso-wrap-distance-left:5.pt;mso-wrap-distance-right: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140" w:lineRule="exact"/>
                    <w:ind w:left="180" w:right="0" w:firstLine="0"/>
                  </w:pPr>
                  <w:r>
                    <w:rPr>
                      <w:lang w:val="ru-RU" w:eastAsia="ru-RU" w:bidi="ru-RU"/>
                      <w:w w:val="100"/>
                      <w:spacing w:val="0"/>
                      <w:color w:val="000000"/>
                      <w:position w:val="0"/>
                    </w:rPr>
                    <w:t>—</w:t>
                  </w:r>
                </w:p>
                <w:p>
                  <w:pPr>
                    <w:pStyle w:val="Style18"/>
                    <w:widowControl w:val="0"/>
                    <w:keepNext/>
                    <w:keepLines/>
                    <w:shd w:val="clear" w:color="auto" w:fill="auto"/>
                    <w:bidi w:val="0"/>
                    <w:spacing w:before="0" w:after="0" w:line="280" w:lineRule="exact"/>
                    <w:ind w:left="180" w:right="0" w:firstLine="0"/>
                  </w:pPr>
                  <w:bookmarkStart w:id="1" w:name="bookmark1"/>
                  <w:r>
                    <w:rPr>
                      <w:lang w:val="ru-RU" w:eastAsia="ru-RU" w:bidi="ru-RU"/>
                      <w:w w:val="100"/>
                      <w:spacing w:val="0"/>
                      <w:color w:val="000000"/>
                      <w:position w:val="0"/>
                    </w:rPr>
                    <w:t>Советы по применению:</w:t>
                  </w:r>
                  <w:bookmarkEnd w:id="1"/>
                </w:p>
                <w:p>
                  <w:pPr>
                    <w:pStyle w:val="Style5"/>
                    <w:widowControl w:val="0"/>
                    <w:keepNext w:val="0"/>
                    <w:keepLines w:val="0"/>
                    <w:shd w:val="clear" w:color="auto" w:fill="auto"/>
                    <w:bidi w:val="0"/>
                    <w:jc w:val="right"/>
                    <w:spacing w:before="0" w:after="0" w:line="240" w:lineRule="exact"/>
                    <w:ind w:left="0" w:right="300" w:firstLine="0"/>
                  </w:pPr>
                  <w:r>
                    <w:rPr>
                      <w:lang w:val="ru-RU" w:eastAsia="ru-RU" w:bidi="ru-RU"/>
                      <w:w w:val="100"/>
                      <w:spacing w:val="0"/>
                      <w:color w:val="000000"/>
                      <w:position w:val="0"/>
                    </w:rPr>
                    <w:t>В стакан кефира 1 % или обезжиренного йогурта размешать 1 чайную ложку молотых семян Лонг Ан и дать настояться</w:t>
                  </w:r>
                </w:p>
                <w:p>
                  <w:pPr>
                    <w:pStyle w:val="Style5"/>
                    <w:widowControl w:val="0"/>
                    <w:keepNext w:val="0"/>
                    <w:keepLines w:val="0"/>
                    <w:shd w:val="clear" w:color="auto" w:fill="auto"/>
                    <w:bidi w:val="0"/>
                    <w:jc w:val="left"/>
                    <w:spacing w:before="0" w:after="0" w:line="300" w:lineRule="exact"/>
                    <w:ind w:left="2260" w:right="2660" w:firstLine="540"/>
                  </w:pPr>
                  <w:r>
                    <w:rPr>
                      <w:lang w:val="ru-RU" w:eastAsia="ru-RU" w:bidi="ru-RU"/>
                      <w:w w:val="100"/>
                      <w:spacing w:val="0"/>
                      <w:color w:val="000000"/>
                      <w:position w:val="0"/>
                    </w:rPr>
                    <w:t>10 минут Нормы приема.</w:t>
                  </w:r>
                </w:p>
                <w:p>
                  <w:pPr>
                    <w:pStyle w:val="Style5"/>
                    <w:widowControl w:val="0"/>
                    <w:keepNext w:val="0"/>
                    <w:keepLines w:val="0"/>
                    <w:shd w:val="clear" w:color="auto" w:fill="auto"/>
                    <w:bidi w:val="0"/>
                    <w:jc w:val="center"/>
                    <w:spacing w:before="0" w:after="0" w:line="260" w:lineRule="exact"/>
                    <w:ind w:left="180" w:right="0" w:firstLine="0"/>
                  </w:pPr>
                  <w:r>
                    <w:rPr>
                      <w:lang w:val="ru-RU" w:eastAsia="ru-RU" w:bidi="ru-RU"/>
                      <w:w w:val="100"/>
                      <w:spacing w:val="0"/>
                      <w:color w:val="000000"/>
                      <w:position w:val="0"/>
                    </w:rPr>
                    <w:t>первые 3 дня по 1 чайной ложки на стакан 250 мл .</w:t>
                    <w:br/>
                    <w:t>последующие дни по 1,5 чайной ложки на стакан 250 мл</w:t>
                  </w:r>
                </w:p>
                <w:p>
                  <w:pPr>
                    <w:pStyle w:val="Style5"/>
                    <w:tabs>
                      <w:tab w:leader="underscore" w:pos="3360" w:val="left"/>
                      <w:tab w:leader="underscore" w:pos="6270" w:val="left"/>
                    </w:tabs>
                    <w:widowControl w:val="0"/>
                    <w:keepNext w:val="0"/>
                    <w:keepLines w:val="0"/>
                    <w:shd w:val="clear" w:color="auto" w:fill="auto"/>
                    <w:bidi w:val="0"/>
                    <w:jc w:val="left"/>
                    <w:spacing w:before="0" w:after="0" w:line="270" w:lineRule="exact"/>
                    <w:ind w:left="180" w:right="0" w:firstLine="1040"/>
                  </w:pPr>
                  <w:r>
                    <w:rPr>
                      <w:lang w:val="ru-RU" w:eastAsia="ru-RU" w:bidi="ru-RU"/>
                      <w:w w:val="100"/>
                      <w:spacing w:val="0"/>
                      <w:color w:val="000000"/>
                      <w:position w:val="0"/>
                    </w:rPr>
                    <w:t xml:space="preserve">Принимать перед сном — для похудения Утром вместо завтрака — для очищения организма </w:t>
                    <w:tab/>
                    <w:tab/>
                    <w:t>/</w:t>
                  </w:r>
                </w:p>
              </w:txbxContent>
            </v:textbox>
            <w10:wrap anchorx="margin"/>
          </v:shape>
        </w:pict>
      </w:r>
      <w:r>
        <w:pict>
          <v:shape id="_x0000_s1031" type="#_x0000_t202" style="position:absolute;margin-left:25.pt;margin-top:517.4pt;width:265.5pt;height:27.5pt;z-index:251657733;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center"/>
                    <w:spacing w:before="0" w:after="0" w:line="240" w:lineRule="exact"/>
                    <w:ind w:left="40" w:right="0" w:firstLine="0"/>
                  </w:pPr>
                  <w:r>
                    <w:rPr>
                      <w:lang w:val="ru-RU" w:eastAsia="ru-RU" w:bidi="ru-RU"/>
                      <w:w w:val="100"/>
                      <w:spacing w:val="0"/>
                      <w:color w:val="000000"/>
                      <w:position w:val="0"/>
                    </w:rPr>
                    <w:t>Продолжительность курса - 2 недели</w:t>
                    <w:br/>
                    <w:t>( после недельного перерыва курс можно повторить)</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2" w:lineRule="exact"/>
      </w:pPr>
    </w:p>
    <w:p>
      <w:pPr>
        <w:widowControl w:val="0"/>
        <w:rPr>
          <w:sz w:val="2"/>
          <w:szCs w:val="2"/>
        </w:rPr>
      </w:pPr>
    </w:p>
    <w:sectPr>
      <w:footnotePr>
        <w:pos w:val="pageBottom"/>
        <w:numFmt w:val="decimal"/>
        <w:numRestart w:val="continuous"/>
      </w:footnotePr>
      <w:type w:val="continuous"/>
      <w:pgSz w:w="6800" w:h="11340"/>
      <w:pgMar w:top="355" w:left="150" w:right="220" w:bottom="45"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 Exact"/>
    <w:basedOn w:val="DefaultParagraphFont"/>
    <w:link w:val="Style3"/>
    <w:rPr>
      <w:b w:val="0"/>
      <w:bCs w:val="0"/>
      <w:i w:val="0"/>
      <w:iCs w:val="0"/>
      <w:u w:val="none"/>
      <w:strike w:val="0"/>
      <w:smallCaps w:val="0"/>
      <w:sz w:val="42"/>
      <w:szCs w:val="42"/>
      <w:rFonts w:ascii="Microsoft Sans Serif" w:eastAsia="Microsoft Sans Serif" w:hAnsi="Microsoft Sans Serif" w:cs="Microsoft Sans Serif"/>
    </w:rPr>
  </w:style>
  <w:style w:type="character" w:customStyle="1" w:styleId="CharStyle6">
    <w:name w:val="Body text (2) Exact"/>
    <w:basedOn w:val="DefaultParagraphFont"/>
    <w:link w:val="Style5"/>
    <w:rPr>
      <w:b w:val="0"/>
      <w:bCs w:val="0"/>
      <w:i w:val="0"/>
      <w:iCs w:val="0"/>
      <w:u w:val="none"/>
      <w:strike w:val="0"/>
      <w:smallCaps w:val="0"/>
      <w:sz w:val="21"/>
      <w:szCs w:val="21"/>
      <w:rFonts w:ascii="Microsoft Sans Serif" w:eastAsia="Microsoft Sans Serif" w:hAnsi="Microsoft Sans Serif" w:cs="Microsoft Sans Serif"/>
    </w:rPr>
  </w:style>
  <w:style w:type="character" w:customStyle="1" w:styleId="CharStyle8">
    <w:name w:val="Table of contents Exact"/>
    <w:basedOn w:val="DefaultParagraphFont"/>
    <w:link w:val="Style7"/>
    <w:rPr>
      <w:b w:val="0"/>
      <w:bCs w:val="0"/>
      <w:i w:val="0"/>
      <w:iCs w:val="0"/>
      <w:u w:val="none"/>
      <w:strike w:val="0"/>
      <w:smallCaps w:val="0"/>
      <w:sz w:val="21"/>
      <w:szCs w:val="21"/>
      <w:rFonts w:ascii="Microsoft Sans Serif" w:eastAsia="Microsoft Sans Serif" w:hAnsi="Microsoft Sans Serif" w:cs="Microsoft Sans Serif"/>
    </w:rPr>
  </w:style>
  <w:style w:type="character" w:customStyle="1" w:styleId="CharStyle10">
    <w:name w:val="Body text (3) Exact"/>
    <w:basedOn w:val="DefaultParagraphFont"/>
    <w:link w:val="Style9"/>
    <w:rPr>
      <w:lang w:val="1024"/>
      <w:b w:val="0"/>
      <w:bCs w:val="0"/>
      <w:i w:val="0"/>
      <w:iCs w:val="0"/>
      <w:u w:val="none"/>
      <w:strike w:val="0"/>
      <w:smallCaps w:val="0"/>
      <w:sz w:val="20"/>
      <w:szCs w:val="20"/>
      <w:rFonts w:ascii="Arial" w:eastAsia="Arial" w:hAnsi="Arial" w:cs="Arial"/>
    </w:rPr>
  </w:style>
  <w:style w:type="character" w:customStyle="1" w:styleId="CharStyle12">
    <w:name w:val="Body text (4) Exact"/>
    <w:basedOn w:val="DefaultParagraphFont"/>
    <w:link w:val="Style11"/>
    <w:rPr>
      <w:b w:val="0"/>
      <w:bCs w:val="0"/>
      <w:i w:val="0"/>
      <w:iCs w:val="0"/>
      <w:u w:val="none"/>
      <w:strike w:val="0"/>
      <w:smallCaps w:val="0"/>
      <w:rFonts w:ascii="Palatino Linotype" w:eastAsia="Palatino Linotype" w:hAnsi="Palatino Linotype" w:cs="Palatino Linotype"/>
    </w:rPr>
  </w:style>
  <w:style w:type="character" w:customStyle="1" w:styleId="CharStyle13">
    <w:name w:val="Body text (4) + Arial,9.5 pt,Italic Exact"/>
    <w:basedOn w:val="CharStyle12"/>
    <w:rPr>
      <w:lang w:val="ru-RU" w:eastAsia="ru-RU" w:bidi="ru-RU"/>
      <w:i/>
      <w:iCs/>
      <w:sz w:val="19"/>
      <w:szCs w:val="19"/>
      <w:rFonts w:ascii="Arial" w:eastAsia="Arial" w:hAnsi="Arial" w:cs="Arial"/>
      <w:w w:val="100"/>
      <w:spacing w:val="0"/>
      <w:color w:val="000000"/>
      <w:position w:val="0"/>
    </w:rPr>
  </w:style>
  <w:style w:type="character" w:customStyle="1" w:styleId="CharStyle15">
    <w:name w:val="Body text (5) Exact"/>
    <w:basedOn w:val="DefaultParagraphFont"/>
    <w:link w:val="Style14"/>
    <w:rPr>
      <w:lang w:val="1024"/>
      <w:b w:val="0"/>
      <w:bCs w:val="0"/>
      <w:i w:val="0"/>
      <w:iCs w:val="0"/>
      <w:u w:val="none"/>
      <w:strike w:val="0"/>
      <w:smallCaps w:val="0"/>
      <w:sz w:val="20"/>
      <w:szCs w:val="20"/>
      <w:rFonts w:ascii="Arial" w:eastAsia="Arial" w:hAnsi="Arial" w:cs="Arial"/>
    </w:rPr>
  </w:style>
  <w:style w:type="character" w:customStyle="1" w:styleId="CharStyle17">
    <w:name w:val="Body text (6) Exact"/>
    <w:basedOn w:val="DefaultParagraphFont"/>
    <w:link w:val="Style16"/>
    <w:rPr>
      <w:b w:val="0"/>
      <w:bCs w:val="0"/>
      <w:i w:val="0"/>
      <w:iCs w:val="0"/>
      <w:u w:val="none"/>
      <w:strike w:val="0"/>
      <w:smallCaps w:val="0"/>
      <w:sz w:val="14"/>
      <w:szCs w:val="14"/>
      <w:rFonts w:ascii="Arial" w:eastAsia="Arial" w:hAnsi="Arial" w:cs="Arial"/>
    </w:rPr>
  </w:style>
  <w:style w:type="character" w:customStyle="1" w:styleId="CharStyle19">
    <w:name w:val="Heading #2 Exact"/>
    <w:basedOn w:val="DefaultParagraphFont"/>
    <w:link w:val="Style18"/>
    <w:rPr>
      <w:b w:val="0"/>
      <w:bCs w:val="0"/>
      <w:i w:val="0"/>
      <w:iCs w:val="0"/>
      <w:u w:val="none"/>
      <w:strike w:val="0"/>
      <w:smallCaps w:val="0"/>
      <w:sz w:val="28"/>
      <w:szCs w:val="28"/>
      <w:rFonts w:ascii="Microsoft Sans Serif" w:eastAsia="Microsoft Sans Serif" w:hAnsi="Microsoft Sans Serif" w:cs="Microsoft Sans Serif"/>
    </w:rPr>
  </w:style>
  <w:style w:type="paragraph" w:customStyle="1" w:styleId="Style3">
    <w:name w:val="Heading #1"/>
    <w:basedOn w:val="Normal"/>
    <w:link w:val="CharStyle4"/>
    <w:pPr>
      <w:widowControl w:val="0"/>
      <w:shd w:val="clear" w:color="auto" w:fill="FFFFFF"/>
      <w:outlineLvl w:val="0"/>
      <w:spacing w:line="380" w:lineRule="exact"/>
      <w:ind w:hanging="740"/>
    </w:pPr>
    <w:rPr>
      <w:b w:val="0"/>
      <w:bCs w:val="0"/>
      <w:i w:val="0"/>
      <w:iCs w:val="0"/>
      <w:u w:val="none"/>
      <w:strike w:val="0"/>
      <w:smallCaps w:val="0"/>
      <w:sz w:val="42"/>
      <w:szCs w:val="42"/>
      <w:rFonts w:ascii="Microsoft Sans Serif" w:eastAsia="Microsoft Sans Serif" w:hAnsi="Microsoft Sans Serif" w:cs="Microsoft Sans Serif"/>
    </w:rPr>
  </w:style>
  <w:style w:type="paragraph" w:customStyle="1" w:styleId="Style5">
    <w:name w:val="Body text (2)"/>
    <w:basedOn w:val="Normal"/>
    <w:link w:val="CharStyle6"/>
    <w:pPr>
      <w:widowControl w:val="0"/>
      <w:shd w:val="clear" w:color="auto" w:fill="FFFFFF"/>
      <w:spacing w:line="250" w:lineRule="exact"/>
    </w:pPr>
    <w:rPr>
      <w:b w:val="0"/>
      <w:bCs w:val="0"/>
      <w:i w:val="0"/>
      <w:iCs w:val="0"/>
      <w:u w:val="none"/>
      <w:strike w:val="0"/>
      <w:smallCaps w:val="0"/>
      <w:sz w:val="21"/>
      <w:szCs w:val="21"/>
      <w:rFonts w:ascii="Microsoft Sans Serif" w:eastAsia="Microsoft Sans Serif" w:hAnsi="Microsoft Sans Serif" w:cs="Microsoft Sans Serif"/>
    </w:rPr>
  </w:style>
  <w:style w:type="paragraph" w:customStyle="1" w:styleId="Style7">
    <w:name w:val="Table of contents"/>
    <w:basedOn w:val="Normal"/>
    <w:link w:val="CharStyle8"/>
    <w:pPr>
      <w:widowControl w:val="0"/>
      <w:shd w:val="clear" w:color="auto" w:fill="FFFFFF"/>
      <w:jc w:val="both"/>
      <w:spacing w:after="60" w:line="0" w:lineRule="exact"/>
    </w:pPr>
    <w:rPr>
      <w:b w:val="0"/>
      <w:bCs w:val="0"/>
      <w:i w:val="0"/>
      <w:iCs w:val="0"/>
      <w:u w:val="none"/>
      <w:strike w:val="0"/>
      <w:smallCaps w:val="0"/>
      <w:sz w:val="21"/>
      <w:szCs w:val="21"/>
      <w:rFonts w:ascii="Microsoft Sans Serif" w:eastAsia="Microsoft Sans Serif" w:hAnsi="Microsoft Sans Serif" w:cs="Microsoft Sans Serif"/>
    </w:rPr>
  </w:style>
  <w:style w:type="paragraph" w:customStyle="1" w:styleId="Style9">
    <w:name w:val="Body text (3)"/>
    <w:basedOn w:val="Normal"/>
    <w:link w:val="CharStyle10"/>
    <w:pPr>
      <w:widowControl w:val="0"/>
      <w:shd w:val="clear" w:color="auto" w:fill="FFFFFF"/>
      <w:jc w:val="both"/>
      <w:spacing w:before="240" w:line="0" w:lineRule="exact"/>
    </w:pPr>
    <w:rPr>
      <w:lang w:val="1024"/>
      <w:b w:val="0"/>
      <w:bCs w:val="0"/>
      <w:i w:val="0"/>
      <w:iCs w:val="0"/>
      <w:u w:val="none"/>
      <w:strike w:val="0"/>
      <w:smallCaps w:val="0"/>
      <w:sz w:val="20"/>
      <w:szCs w:val="20"/>
      <w:rFonts w:ascii="Arial" w:eastAsia="Arial" w:hAnsi="Arial" w:cs="Arial"/>
    </w:rPr>
  </w:style>
  <w:style w:type="paragraph" w:customStyle="1" w:styleId="Style11">
    <w:name w:val="Body text (4)"/>
    <w:basedOn w:val="Normal"/>
    <w:link w:val="CharStyle12"/>
    <w:pPr>
      <w:widowControl w:val="0"/>
      <w:shd w:val="clear" w:color="auto" w:fill="FFFFFF"/>
      <w:jc w:val="both"/>
      <w:spacing w:line="0" w:lineRule="exact"/>
    </w:pPr>
    <w:rPr>
      <w:b w:val="0"/>
      <w:bCs w:val="0"/>
      <w:i w:val="0"/>
      <w:iCs w:val="0"/>
      <w:u w:val="none"/>
      <w:strike w:val="0"/>
      <w:smallCaps w:val="0"/>
      <w:rFonts w:ascii="Palatino Linotype" w:eastAsia="Palatino Linotype" w:hAnsi="Palatino Linotype" w:cs="Palatino Linotype"/>
    </w:rPr>
  </w:style>
  <w:style w:type="paragraph" w:customStyle="1" w:styleId="Style14">
    <w:name w:val="Body text (5)"/>
    <w:basedOn w:val="Normal"/>
    <w:link w:val="CharStyle15"/>
    <w:pPr>
      <w:widowControl w:val="0"/>
      <w:shd w:val="clear" w:color="auto" w:fill="FFFFFF"/>
      <w:jc w:val="both"/>
      <w:spacing w:before="300" w:line="0" w:lineRule="exact"/>
    </w:pPr>
    <w:rPr>
      <w:lang w:val="1024"/>
      <w:b w:val="0"/>
      <w:bCs w:val="0"/>
      <w:i w:val="0"/>
      <w:iCs w:val="0"/>
      <w:u w:val="none"/>
      <w:strike w:val="0"/>
      <w:smallCaps w:val="0"/>
      <w:sz w:val="20"/>
      <w:szCs w:val="20"/>
      <w:rFonts w:ascii="Arial" w:eastAsia="Arial" w:hAnsi="Arial" w:cs="Arial"/>
    </w:rPr>
  </w:style>
  <w:style w:type="paragraph" w:customStyle="1" w:styleId="Style16">
    <w:name w:val="Body text (6)"/>
    <w:basedOn w:val="Normal"/>
    <w:link w:val="CharStyle17"/>
    <w:pPr>
      <w:widowControl w:val="0"/>
      <w:shd w:val="clear" w:color="auto" w:fill="FFFFFF"/>
      <w:spacing w:line="0" w:lineRule="exact"/>
    </w:pPr>
    <w:rPr>
      <w:b w:val="0"/>
      <w:bCs w:val="0"/>
      <w:i w:val="0"/>
      <w:iCs w:val="0"/>
      <w:u w:val="none"/>
      <w:strike w:val="0"/>
      <w:smallCaps w:val="0"/>
      <w:sz w:val="14"/>
      <w:szCs w:val="14"/>
      <w:rFonts w:ascii="Arial" w:eastAsia="Arial" w:hAnsi="Arial" w:cs="Arial"/>
    </w:rPr>
  </w:style>
  <w:style w:type="paragraph" w:customStyle="1" w:styleId="Style18">
    <w:name w:val="Heading #2"/>
    <w:basedOn w:val="Normal"/>
    <w:link w:val="CharStyle19"/>
    <w:pPr>
      <w:widowControl w:val="0"/>
      <w:shd w:val="clear" w:color="auto" w:fill="FFFFFF"/>
      <w:jc w:val="center"/>
      <w:outlineLvl w:val="1"/>
      <w:spacing w:line="0" w:lineRule="exact"/>
    </w:pPr>
    <w:rPr>
      <w:b w:val="0"/>
      <w:bCs w:val="0"/>
      <w:i w:val="0"/>
      <w:iCs w:val="0"/>
      <w:u w:val="none"/>
      <w:strike w:val="0"/>
      <w:smallCaps w:val="0"/>
      <w:sz w:val="28"/>
      <w:szCs w:val="28"/>
      <w:rFonts w:ascii="Microsoft Sans Serif" w:eastAsia="Microsoft Sans Serif" w:hAnsi="Microsoft Sans Serif" w:cs="Microsoft Sans Serif"/>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