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      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KTM 150 SX - наше сердце бьется в 2 такта.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На сегодняшний день компания KTM является бесспорным мировым лидером в производстве кроссовых мотоциклов. Модели SX отличаются потрясающим Австрийским качеством и надежностью. Безусловно двухтактные мотоциклы являются продуктом для искушенных клиентов, но также он подойдет и для тех кто стоит в начале пути мотокросса. В этой статье расскажу вам о модели KTM 150 SX 2017 года выпуска.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Двигатель и трансмиссия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По сравнению с моделью 2016 года остались без изменений диаметр цилиндра и ход поршня 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58.0 x 54.5 мм). Не изменилась и легендарная система зажигания Kokusan. Уменьшено число передаточной передачи с 14:50 до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13:48, что естественно увеличило тягу и соответственно разгон мотоцикла. Конечно же компания KTM, с каждым годом дорабатывает свои двигатели и не устает удивлять покорением новых высот.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Рама, тормоза и подвеска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Естественно осталась фирменная хромо-молибденовая стальная рама KTM. Вилка AER 48 перевернутого типа компании White power с ходом 300 мм осталась без изменений, потому, что является эталоном для кроссовой техники.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Передний тормозной диск с диаметром 260 мм 4-х с поршневым суппортом, задний 220 мм с 2-х поршневым суппортом, прекрасно выполняют свою функцию и отличаются высочайшей степенью надежности. Мотоцикл сбросил в весе 600 грамм и теперь сухая масса составляет всего 87,2 кг, что тоже является топовой характеристикой. Высота по седлу составляет 960 мм, а дорожный просвет 375 мм.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Прочие характеристики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Емкость топливного бака составляет 7 литров, что позволяет спокойно отъездить две тренировки по мотокроссу. Заводится мотоцикл с помощью кик-стартера, чтобы максимально уменьшить вес, ведь это так важно в гонках.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В целом всё осталось в лучших традициях марки KTM. Цена данного чуда очень демократична и составляет 7300 евро. Это является наилучшим соотношением цены и качества.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