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74" w:rsidRPr="005F3974" w:rsidRDefault="005F3974" w:rsidP="005F3974">
      <w:pPr>
        <w:ind w:firstLine="709"/>
        <w:jc w:val="center"/>
        <w:rPr>
          <w:rFonts w:ascii="Times New Roman" w:hAnsi="Times New Roman" w:cs="Times New Roman"/>
          <w:b/>
          <w:sz w:val="24"/>
          <w:szCs w:val="24"/>
          <w:u w:val="single"/>
          <w:lang w:val="en-US"/>
        </w:rPr>
      </w:pPr>
      <w:r w:rsidRPr="005F3974">
        <w:rPr>
          <w:rFonts w:ascii="Times New Roman" w:hAnsi="Times New Roman" w:cs="Times New Roman"/>
          <w:b/>
          <w:sz w:val="24"/>
          <w:szCs w:val="24"/>
          <w:u w:val="single"/>
          <w:lang w:val="en-US"/>
        </w:rPr>
        <w:t>PHILOSOPHY AND DEVELOPMENT OF THE SCALE</w:t>
      </w:r>
    </w:p>
    <w:p w:rsidR="0068255D" w:rsidRPr="0068255D" w:rsidRDefault="005F3974" w:rsidP="0068255D">
      <w:pPr>
        <w:spacing w:after="0" w:line="240" w:lineRule="auto"/>
        <w:ind w:firstLine="709"/>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Compiling and quantifying medical problems in the elderly population would allow meaningful comparison of medical burden and treatment outcomes in elderly patients with variable and complex medical problems.  The Cumulative Illness Rating Scale (CIR), developed by Lin, Lin and Gurel</w:t>
      </w:r>
      <w:proofErr w:type="gramStart"/>
      <w:r w:rsidRPr="005F3974">
        <w:rPr>
          <w:rFonts w:ascii="Times New Roman" w:hAnsi="Times New Roman" w:cs="Times New Roman"/>
          <w:sz w:val="24"/>
          <w:szCs w:val="24"/>
          <w:lang w:val="en-US"/>
        </w:rPr>
        <w:t>,1</w:t>
      </w:r>
      <w:proofErr w:type="gramEnd"/>
      <w:r w:rsidRPr="005F3974">
        <w:rPr>
          <w:rFonts w:ascii="Times New Roman" w:hAnsi="Times New Roman" w:cs="Times New Roman"/>
          <w:sz w:val="24"/>
          <w:szCs w:val="24"/>
          <w:lang w:val="en-US"/>
        </w:rPr>
        <w:t xml:space="preserve"> published in JAGS in 1968 appealed to the writers intuitively as a user friendly but comprehensive review of medical problems by organ system, based on a 0 thru 4 rating, yielding a cumulative score.  This scale was revised to reflect common problems of the elderly with an emphasis on morbidity using specific examples and was renamed the Cumulative Illness Rating </w:t>
      </w:r>
      <w:r w:rsidR="0068255D">
        <w:rPr>
          <w:rFonts w:ascii="Times New Roman" w:hAnsi="Times New Roman" w:cs="Times New Roman"/>
          <w:sz w:val="24"/>
          <w:szCs w:val="24"/>
          <w:lang w:val="en-US"/>
        </w:rPr>
        <w:t xml:space="preserve">Scale for Geriatrics (CIRS-G). </w:t>
      </w:r>
    </w:p>
    <w:p w:rsidR="005F3974" w:rsidRPr="005F3974" w:rsidRDefault="005F3974" w:rsidP="0068255D">
      <w:pPr>
        <w:spacing w:after="0" w:line="240" w:lineRule="auto"/>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Some "arbitrary" decisions were made for categorizing certain conditions that could overlap more than one category and thus be counted twice, e.g., dementia is categorized in psychiatry although it overlaps with neurology, vertigo in the Ear, Nose and Throat category although it could also be in neurology, and CNS vascular lesions are confined to neurology although they technically overlap with "vascular."  See individual sections of the manual for further details. </w:t>
      </w:r>
    </w:p>
    <w:p w:rsidR="005F3974" w:rsidRPr="005F3974" w:rsidRDefault="005F3974" w:rsidP="005F3974">
      <w:pPr>
        <w:ind w:firstLine="709"/>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 </w:t>
      </w:r>
    </w:p>
    <w:p w:rsidR="005F3974" w:rsidRPr="005F3974" w:rsidRDefault="005F3974" w:rsidP="005F3974">
      <w:pPr>
        <w:ind w:firstLine="709"/>
        <w:jc w:val="center"/>
        <w:rPr>
          <w:rFonts w:ascii="Times New Roman" w:hAnsi="Times New Roman" w:cs="Times New Roman"/>
          <w:b/>
          <w:sz w:val="24"/>
          <w:szCs w:val="24"/>
          <w:u w:val="single"/>
          <w:lang w:val="en-US"/>
        </w:rPr>
      </w:pPr>
      <w:r w:rsidRPr="005F3974">
        <w:rPr>
          <w:rFonts w:ascii="Times New Roman" w:hAnsi="Times New Roman" w:cs="Times New Roman"/>
          <w:b/>
          <w:sz w:val="24"/>
          <w:szCs w:val="24"/>
          <w:u w:val="single"/>
          <w:lang w:val="en-US"/>
        </w:rPr>
        <w:t>EDUCATION OF RATER</w:t>
      </w:r>
    </w:p>
    <w:p w:rsidR="005F3974" w:rsidRPr="005F3974"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Nurses, physician assistants, nurse practitioners or physicians are required to have the necessary backgro</w:t>
      </w:r>
      <w:r w:rsidR="002B7C6A">
        <w:rPr>
          <w:rFonts w:ascii="Times New Roman" w:hAnsi="Times New Roman" w:cs="Times New Roman"/>
          <w:sz w:val="24"/>
          <w:szCs w:val="24"/>
          <w:lang w:val="en-US"/>
        </w:rPr>
        <w:t>und for completing this scale.</w:t>
      </w:r>
      <w:r w:rsidR="002B7C6A" w:rsidRPr="002B7C6A">
        <w:rPr>
          <w:rFonts w:ascii="Times New Roman" w:hAnsi="Times New Roman" w:cs="Times New Roman"/>
          <w:sz w:val="24"/>
          <w:szCs w:val="24"/>
          <w:lang w:val="en-US"/>
        </w:rPr>
        <w:t xml:space="preserve"> </w:t>
      </w:r>
      <w:r w:rsidRPr="005F3974">
        <w:rPr>
          <w:rFonts w:ascii="Times New Roman" w:hAnsi="Times New Roman" w:cs="Times New Roman"/>
          <w:sz w:val="24"/>
          <w:szCs w:val="24"/>
          <w:lang w:val="en-US"/>
        </w:rPr>
        <w:t xml:space="preserve">Due to the judgement required, some physician consultation may be necessary to clarify complex medical problems or their severity.   </w:t>
      </w:r>
    </w:p>
    <w:p w:rsidR="005F3974" w:rsidRPr="005F3974" w:rsidRDefault="005F3974" w:rsidP="005F3974">
      <w:pPr>
        <w:ind w:firstLine="709"/>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 </w:t>
      </w:r>
    </w:p>
    <w:p w:rsidR="005F3974" w:rsidRDefault="005F3974" w:rsidP="005F3974">
      <w:pPr>
        <w:ind w:firstLine="709"/>
        <w:jc w:val="center"/>
        <w:rPr>
          <w:rFonts w:ascii="Times New Roman" w:hAnsi="Times New Roman" w:cs="Times New Roman"/>
          <w:b/>
          <w:sz w:val="24"/>
          <w:szCs w:val="24"/>
          <w:u w:val="single"/>
        </w:rPr>
      </w:pPr>
      <w:r w:rsidRPr="005F3974">
        <w:rPr>
          <w:rFonts w:ascii="Times New Roman" w:hAnsi="Times New Roman" w:cs="Times New Roman"/>
          <w:b/>
          <w:sz w:val="24"/>
          <w:szCs w:val="24"/>
          <w:u w:val="single"/>
        </w:rPr>
        <w:t>THE MINIMUM DATABASE REQUIRED</w:t>
      </w:r>
      <w:r w:rsidRPr="005F3974">
        <w:rPr>
          <w:rFonts w:ascii="Times New Roman" w:hAnsi="Times New Roman" w:cs="Times New Roman"/>
          <w:b/>
          <w:sz w:val="24"/>
          <w:szCs w:val="24"/>
          <w:u w:val="single"/>
        </w:rPr>
        <w:cr/>
      </w:r>
    </w:p>
    <w:p w:rsidR="005F3974" w:rsidRPr="005F3974"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It is expected that every patient have a complete history and physical with a designated problem list, height, weight, and baseline labs including a complete blood count and differential, </w:t>
      </w:r>
      <w:proofErr w:type="spellStart"/>
      <w:r w:rsidRPr="005F3974">
        <w:rPr>
          <w:rFonts w:ascii="Times New Roman" w:hAnsi="Times New Roman" w:cs="Times New Roman"/>
          <w:sz w:val="24"/>
          <w:szCs w:val="24"/>
          <w:lang w:val="en-US"/>
        </w:rPr>
        <w:t>chem</w:t>
      </w:r>
      <w:proofErr w:type="spellEnd"/>
      <w:r w:rsidRPr="005F3974">
        <w:rPr>
          <w:rFonts w:ascii="Times New Roman" w:hAnsi="Times New Roman" w:cs="Times New Roman"/>
          <w:sz w:val="24"/>
          <w:szCs w:val="24"/>
          <w:lang w:val="en-US"/>
        </w:rPr>
        <w:t xml:space="preserve"> profile to include electrolytes, liver and kidney function, serum B12, thyroid function, cholesterol level, and an EKG.  For rating psychiatric conditions the rater is expected to be familiar with the </w:t>
      </w:r>
      <w:proofErr w:type="spellStart"/>
      <w:r w:rsidRPr="005F3974">
        <w:rPr>
          <w:rFonts w:ascii="Times New Roman" w:hAnsi="Times New Roman" w:cs="Times New Roman"/>
          <w:sz w:val="24"/>
          <w:szCs w:val="24"/>
          <w:lang w:val="en-US"/>
        </w:rPr>
        <w:t>Folstein</w:t>
      </w:r>
      <w:proofErr w:type="spellEnd"/>
      <w:r w:rsidRPr="005F3974">
        <w:rPr>
          <w:rFonts w:ascii="Times New Roman" w:hAnsi="Times New Roman" w:cs="Times New Roman"/>
          <w:sz w:val="24"/>
          <w:szCs w:val="24"/>
          <w:lang w:val="en-US"/>
        </w:rPr>
        <w:t xml:space="preserve"> Mini-Mental Status Exam (</w:t>
      </w:r>
      <w:proofErr w:type="spellStart"/>
      <w:r w:rsidRPr="005F3974">
        <w:rPr>
          <w:rFonts w:ascii="Times New Roman" w:hAnsi="Times New Roman" w:cs="Times New Roman"/>
          <w:sz w:val="24"/>
          <w:szCs w:val="24"/>
          <w:lang w:val="en-US"/>
        </w:rPr>
        <w:t>Folstein</w:t>
      </w:r>
      <w:proofErr w:type="spellEnd"/>
      <w:r w:rsidRPr="005F3974">
        <w:rPr>
          <w:rFonts w:ascii="Times New Roman" w:hAnsi="Times New Roman" w:cs="Times New Roman"/>
          <w:sz w:val="24"/>
          <w:szCs w:val="24"/>
          <w:lang w:val="en-US"/>
        </w:rPr>
        <w:t xml:space="preserve">, </w:t>
      </w:r>
      <w:proofErr w:type="spellStart"/>
      <w:r w:rsidRPr="005F3974">
        <w:rPr>
          <w:rFonts w:ascii="Times New Roman" w:hAnsi="Times New Roman" w:cs="Times New Roman"/>
          <w:sz w:val="24"/>
          <w:szCs w:val="24"/>
          <w:lang w:val="en-US"/>
        </w:rPr>
        <w:t>Folstein</w:t>
      </w:r>
      <w:proofErr w:type="spellEnd"/>
      <w:r w:rsidRPr="005F3974">
        <w:rPr>
          <w:rFonts w:ascii="Times New Roman" w:hAnsi="Times New Roman" w:cs="Times New Roman"/>
          <w:sz w:val="24"/>
          <w:szCs w:val="24"/>
          <w:lang w:val="en-US"/>
        </w:rPr>
        <w:t>, &amp; McHugh</w:t>
      </w:r>
      <w:proofErr w:type="gramStart"/>
      <w:r w:rsidRPr="005F3974">
        <w:rPr>
          <w:rFonts w:ascii="Times New Roman" w:hAnsi="Times New Roman" w:cs="Times New Roman"/>
          <w:sz w:val="24"/>
          <w:szCs w:val="24"/>
          <w:lang w:val="en-US"/>
        </w:rPr>
        <w:t>,2</w:t>
      </w:r>
      <w:proofErr w:type="gramEnd"/>
      <w:r w:rsidRPr="005F3974">
        <w:rPr>
          <w:rFonts w:ascii="Times New Roman" w:hAnsi="Times New Roman" w:cs="Times New Roman"/>
          <w:sz w:val="24"/>
          <w:szCs w:val="24"/>
          <w:lang w:val="en-US"/>
        </w:rPr>
        <w:t xml:space="preserve"> 1975) and the Diagnostic and Statistical Manual III-R (DSM III-R).3    </w:t>
      </w:r>
    </w:p>
    <w:p w:rsidR="005F3974" w:rsidRPr="00DB32A5"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Other information of more specialized nature will increase the accuracy of the rating in a given patient and should be used when available.  Scoring "live" patients (rather than retrospective chart reviews) is recommended to be able to clarify points that could differentiate two score levels more accurately.   </w:t>
      </w:r>
      <w:r w:rsidRPr="005F3974">
        <w:rPr>
          <w:rFonts w:ascii="Times New Roman" w:hAnsi="Times New Roman" w:cs="Times New Roman"/>
          <w:sz w:val="24"/>
          <w:szCs w:val="24"/>
          <w:lang w:val="en-US"/>
        </w:rPr>
        <w:cr/>
      </w:r>
    </w:p>
    <w:p w:rsidR="0068255D" w:rsidRPr="00DB32A5" w:rsidRDefault="0068255D" w:rsidP="005F3974">
      <w:pPr>
        <w:ind w:firstLine="709"/>
        <w:jc w:val="both"/>
        <w:rPr>
          <w:rFonts w:ascii="Times New Roman" w:hAnsi="Times New Roman" w:cs="Times New Roman"/>
          <w:sz w:val="24"/>
          <w:szCs w:val="24"/>
          <w:lang w:val="en-US"/>
        </w:rPr>
      </w:pPr>
    </w:p>
    <w:p w:rsidR="005F3974" w:rsidRPr="005F3974" w:rsidRDefault="005F3974" w:rsidP="005F3974">
      <w:pPr>
        <w:ind w:firstLine="709"/>
        <w:jc w:val="center"/>
        <w:rPr>
          <w:rFonts w:ascii="Times New Roman" w:hAnsi="Times New Roman" w:cs="Times New Roman"/>
          <w:b/>
          <w:sz w:val="24"/>
          <w:szCs w:val="24"/>
          <w:u w:val="single"/>
          <w:lang w:val="en-US"/>
        </w:rPr>
      </w:pPr>
      <w:r w:rsidRPr="005F3974">
        <w:rPr>
          <w:rFonts w:ascii="Times New Roman" w:hAnsi="Times New Roman" w:cs="Times New Roman"/>
          <w:b/>
          <w:sz w:val="24"/>
          <w:szCs w:val="24"/>
          <w:u w:val="single"/>
          <w:lang w:val="en-US"/>
        </w:rPr>
        <w:t>RATING SUGGESTIONS (GENERAL)</w:t>
      </w:r>
    </w:p>
    <w:p w:rsidR="002801BB" w:rsidRPr="00DB32A5"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We have found it easier to rate the severity of medical problems within a category by defining "mild" and "extremely severe" first, i.e., 1 and 4 and </w:t>
      </w:r>
      <w:proofErr w:type="gramStart"/>
      <w:r w:rsidRPr="005F3974">
        <w:rPr>
          <w:rFonts w:ascii="Times New Roman" w:hAnsi="Times New Roman" w:cs="Times New Roman"/>
          <w:sz w:val="24"/>
          <w:szCs w:val="24"/>
          <w:lang w:val="en-US"/>
        </w:rPr>
        <w:t>subsequently  "</w:t>
      </w:r>
      <w:proofErr w:type="gramEnd"/>
      <w:r w:rsidRPr="005F3974">
        <w:rPr>
          <w:rFonts w:ascii="Times New Roman" w:hAnsi="Times New Roman" w:cs="Times New Roman"/>
          <w:sz w:val="24"/>
          <w:szCs w:val="24"/>
          <w:lang w:val="en-US"/>
        </w:rPr>
        <w:t xml:space="preserve">moderate" and "severe," (2 and 3).  The bulk of judgement, in our experience, rests in differentiating 2 and 3.     </w:t>
      </w:r>
    </w:p>
    <w:p w:rsidR="005F3974" w:rsidRPr="005F3974"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Note the following descriptors for a given level of severity:  </w:t>
      </w:r>
    </w:p>
    <w:p w:rsidR="005F3974" w:rsidRPr="005F3974"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0 - No Problem, </w:t>
      </w:r>
    </w:p>
    <w:p w:rsidR="005F3974" w:rsidRPr="005F3974"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lastRenderedPageBreak/>
        <w:t xml:space="preserve">1 - Current mild problem or past significant problem </w:t>
      </w:r>
    </w:p>
    <w:p w:rsidR="005F3974" w:rsidRPr="005F3974"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2 - Moderate disability or morbidity/ requires "first line" therapy </w:t>
      </w:r>
    </w:p>
    <w:p w:rsidR="005F3974" w:rsidRPr="005F3974"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3 - Severe/constant significant disability/ "uncontrollable" chronic problems </w:t>
      </w:r>
    </w:p>
    <w:p w:rsidR="005F3974" w:rsidRPr="00DB32A5" w:rsidRDefault="005F3974" w:rsidP="0068255D">
      <w:pPr>
        <w:jc w:val="both"/>
        <w:rPr>
          <w:rFonts w:ascii="Times New Roman" w:hAnsi="Times New Roman" w:cs="Times New Roman"/>
          <w:sz w:val="24"/>
          <w:szCs w:val="24"/>
          <w:lang w:val="en-US"/>
        </w:rPr>
      </w:pPr>
      <w:r w:rsidRPr="005F3974">
        <w:rPr>
          <w:rFonts w:ascii="Times New Roman" w:hAnsi="Times New Roman" w:cs="Times New Roman"/>
          <w:sz w:val="24"/>
          <w:szCs w:val="24"/>
          <w:lang w:val="en-US"/>
        </w:rPr>
        <w:t xml:space="preserve">4 - Extremely Severe/immediate treatment required/end organ failure/severe impairment in function </w:t>
      </w:r>
      <w:r w:rsidRPr="005F3974">
        <w:rPr>
          <w:rFonts w:ascii="Times New Roman" w:hAnsi="Times New Roman" w:cs="Times New Roman"/>
          <w:sz w:val="24"/>
          <w:szCs w:val="24"/>
          <w:lang w:val="en-US"/>
        </w:rPr>
        <w:cr/>
      </w:r>
    </w:p>
    <w:p w:rsidR="002801BB" w:rsidRPr="00DB32A5" w:rsidRDefault="002801BB" w:rsidP="0068255D">
      <w:pPr>
        <w:jc w:val="both"/>
        <w:rPr>
          <w:rFonts w:ascii="Times New Roman" w:hAnsi="Times New Roman" w:cs="Times New Roman"/>
          <w:sz w:val="24"/>
          <w:szCs w:val="24"/>
          <w:lang w:val="en-US"/>
        </w:rPr>
      </w:pPr>
    </w:p>
    <w:p w:rsidR="00D4212F" w:rsidRPr="00D4212F" w:rsidRDefault="00D4212F" w:rsidP="00D4212F">
      <w:pPr>
        <w:jc w:val="both"/>
        <w:rPr>
          <w:rFonts w:ascii="Times New Roman" w:hAnsi="Times New Roman" w:cs="Times New Roman"/>
          <w:sz w:val="24"/>
          <w:szCs w:val="24"/>
          <w:u w:val="single"/>
          <w:lang w:val="en-US"/>
        </w:rPr>
      </w:pPr>
      <w:r w:rsidRPr="00D4212F">
        <w:rPr>
          <w:rFonts w:ascii="Times New Roman" w:hAnsi="Times New Roman" w:cs="Times New Roman"/>
          <w:sz w:val="24"/>
          <w:szCs w:val="24"/>
          <w:u w:val="single"/>
          <w:lang w:val="en-US"/>
        </w:rPr>
        <w:t xml:space="preserve">LEVEL 1   </w:t>
      </w:r>
    </w:p>
    <w:p w:rsidR="00D4212F" w:rsidRPr="00DB32A5" w:rsidRDefault="00D4212F" w:rsidP="00D4212F">
      <w:pPr>
        <w:jc w:val="both"/>
        <w:rPr>
          <w:rFonts w:ascii="Times New Roman" w:hAnsi="Times New Roman" w:cs="Times New Roman"/>
          <w:sz w:val="24"/>
          <w:szCs w:val="24"/>
          <w:lang w:val="en-US"/>
        </w:rPr>
      </w:pPr>
      <w:r w:rsidRPr="00D4212F">
        <w:rPr>
          <w:rFonts w:ascii="Times New Roman" w:hAnsi="Times New Roman" w:cs="Times New Roman"/>
          <w:sz w:val="24"/>
          <w:szCs w:val="24"/>
          <w:lang w:val="en-US"/>
        </w:rPr>
        <w:t>Level 1 - Current mild proble</w:t>
      </w:r>
      <w:r>
        <w:rPr>
          <w:rFonts w:ascii="Times New Roman" w:hAnsi="Times New Roman" w:cs="Times New Roman"/>
          <w:sz w:val="24"/>
          <w:szCs w:val="24"/>
          <w:lang w:val="en-US"/>
        </w:rPr>
        <w:t xml:space="preserve">m or past significant problem. </w:t>
      </w:r>
    </w:p>
    <w:p w:rsidR="002B7C6A" w:rsidRPr="00D4212F" w:rsidRDefault="00D4212F" w:rsidP="00D4212F">
      <w:pPr>
        <w:jc w:val="both"/>
        <w:rPr>
          <w:rFonts w:ascii="Times New Roman" w:hAnsi="Times New Roman" w:cs="Times New Roman"/>
          <w:sz w:val="24"/>
          <w:szCs w:val="24"/>
          <w:lang w:val="en-US"/>
        </w:rPr>
      </w:pPr>
      <w:r w:rsidRPr="00D4212F">
        <w:rPr>
          <w:rFonts w:ascii="Times New Roman" w:hAnsi="Times New Roman" w:cs="Times New Roman"/>
          <w:sz w:val="24"/>
          <w:szCs w:val="24"/>
          <w:lang w:val="en-US"/>
        </w:rPr>
        <w:t xml:space="preserve">Any current medical problem that causes mild discomfort or disability, or has occasional exacerbations that have an overall minor impact on morbidity should be rated a "1," for example, a hiatal hernia with occasional heartburn treated with prn antacids.  Medical problems that are </w:t>
      </w:r>
      <w:proofErr w:type="spellStart"/>
      <w:proofErr w:type="gramStart"/>
      <w:r w:rsidRPr="00D4212F">
        <w:rPr>
          <w:rFonts w:ascii="Times New Roman" w:hAnsi="Times New Roman" w:cs="Times New Roman"/>
          <w:sz w:val="24"/>
          <w:szCs w:val="24"/>
          <w:lang w:val="en-US"/>
        </w:rPr>
        <w:t>ot</w:t>
      </w:r>
      <w:proofErr w:type="spellEnd"/>
      <w:proofErr w:type="gramEnd"/>
      <w:r w:rsidRPr="00D4212F">
        <w:rPr>
          <w:rFonts w:ascii="Times New Roman" w:hAnsi="Times New Roman" w:cs="Times New Roman"/>
          <w:sz w:val="24"/>
          <w:szCs w:val="24"/>
          <w:lang w:val="en-US"/>
        </w:rPr>
        <w:t xml:space="preserve"> currently active but were significant problems in the past should also be listed as a "1," for example, passage of a kidney stone.  Past childhood illnesses, minor surgery, uncomplicated healed fractures, minor injuries, teeth extractions, or events so remote without sequelae (e.g., one febrile seizure in childhood) need not be listed at all.  However, if any of the above leave a suspicion of potential future complications the rater should err on the side of inclusion, and briefly describe his/her concerns in the space provided.</w:t>
      </w:r>
    </w:p>
    <w:p w:rsidR="00D4212F" w:rsidRPr="00DB32A5" w:rsidRDefault="00DB32A5" w:rsidP="00D4212F">
      <w:pPr>
        <w:jc w:val="both"/>
        <w:rPr>
          <w:rFonts w:ascii="Times New Roman" w:hAnsi="Times New Roman" w:cs="Times New Roman"/>
          <w:sz w:val="24"/>
          <w:szCs w:val="24"/>
        </w:rPr>
      </w:pPr>
      <w:r w:rsidRPr="00DB32A5">
        <w:rPr>
          <w:rFonts w:ascii="Times New Roman" w:hAnsi="Times New Roman" w:cs="Times New Roman"/>
          <w:sz w:val="24"/>
          <w:szCs w:val="24"/>
          <w:lang w:val="en-US"/>
        </w:rPr>
        <w:t>_____________________________________________________________________________________________________________________________________________</w:t>
      </w:r>
      <w:r>
        <w:rPr>
          <w:rFonts w:ascii="Times New Roman" w:hAnsi="Times New Roman" w:cs="Times New Roman"/>
          <w:sz w:val="24"/>
          <w:szCs w:val="24"/>
        </w:rPr>
        <w:t>_</w:t>
      </w:r>
      <w:bookmarkStart w:id="0" w:name="_GoBack"/>
      <w:bookmarkEnd w:id="0"/>
    </w:p>
    <w:p w:rsidR="0077720D" w:rsidRPr="005F3974" w:rsidRDefault="0077720D" w:rsidP="0077720D">
      <w:pPr>
        <w:ind w:firstLine="709"/>
        <w:jc w:val="center"/>
        <w:rPr>
          <w:rFonts w:ascii="Times New Roman" w:hAnsi="Times New Roman" w:cs="Times New Roman"/>
          <w:b/>
          <w:sz w:val="24"/>
          <w:szCs w:val="24"/>
          <w:u w:val="single"/>
          <w:lang w:val="en-US"/>
        </w:rPr>
      </w:pPr>
      <w:r w:rsidRPr="0077720D">
        <w:rPr>
          <w:rFonts w:ascii="Times New Roman" w:hAnsi="Times New Roman" w:cs="Times New Roman"/>
          <w:b/>
          <w:sz w:val="24"/>
          <w:szCs w:val="24"/>
          <w:u w:val="single"/>
        </w:rPr>
        <w:t>ОСНОВНЫЕ</w:t>
      </w:r>
      <w:r w:rsidRPr="005F3974">
        <w:rPr>
          <w:rFonts w:ascii="Times New Roman" w:hAnsi="Times New Roman" w:cs="Times New Roman"/>
          <w:b/>
          <w:sz w:val="24"/>
          <w:szCs w:val="24"/>
          <w:u w:val="single"/>
          <w:lang w:val="en-US"/>
        </w:rPr>
        <w:t xml:space="preserve"> </w:t>
      </w:r>
      <w:r w:rsidRPr="0077720D">
        <w:rPr>
          <w:rFonts w:ascii="Times New Roman" w:hAnsi="Times New Roman" w:cs="Times New Roman"/>
          <w:b/>
          <w:sz w:val="24"/>
          <w:szCs w:val="24"/>
          <w:u w:val="single"/>
        </w:rPr>
        <w:t>ПОЛОЖЕНИЯ</w:t>
      </w:r>
      <w:r w:rsidRPr="005F3974">
        <w:rPr>
          <w:rFonts w:ascii="Times New Roman" w:hAnsi="Times New Roman" w:cs="Times New Roman"/>
          <w:b/>
          <w:sz w:val="24"/>
          <w:szCs w:val="24"/>
          <w:u w:val="single"/>
          <w:lang w:val="en-US"/>
        </w:rPr>
        <w:t xml:space="preserve"> </w:t>
      </w:r>
      <w:r w:rsidRPr="0077720D">
        <w:rPr>
          <w:rFonts w:ascii="Times New Roman" w:hAnsi="Times New Roman" w:cs="Times New Roman"/>
          <w:b/>
          <w:sz w:val="24"/>
          <w:szCs w:val="24"/>
          <w:u w:val="single"/>
        </w:rPr>
        <w:t>И</w:t>
      </w:r>
      <w:r w:rsidRPr="005F3974">
        <w:rPr>
          <w:rFonts w:ascii="Times New Roman" w:hAnsi="Times New Roman" w:cs="Times New Roman"/>
          <w:b/>
          <w:sz w:val="24"/>
          <w:szCs w:val="24"/>
          <w:u w:val="single"/>
          <w:lang w:val="en-US"/>
        </w:rPr>
        <w:t xml:space="preserve"> </w:t>
      </w:r>
      <w:r w:rsidRPr="0077720D">
        <w:rPr>
          <w:rFonts w:ascii="Times New Roman" w:hAnsi="Times New Roman" w:cs="Times New Roman"/>
          <w:b/>
          <w:sz w:val="24"/>
          <w:szCs w:val="24"/>
          <w:u w:val="single"/>
        </w:rPr>
        <w:t>МАСШТАБ</w:t>
      </w:r>
      <w:r w:rsidR="00086CD0" w:rsidRPr="005F3974">
        <w:rPr>
          <w:rFonts w:ascii="Times New Roman" w:hAnsi="Times New Roman" w:cs="Times New Roman"/>
          <w:b/>
          <w:sz w:val="24"/>
          <w:szCs w:val="24"/>
          <w:u w:val="single"/>
          <w:lang w:val="en-US"/>
        </w:rPr>
        <w:t xml:space="preserve"> </w:t>
      </w:r>
    </w:p>
    <w:p w:rsidR="0077720D" w:rsidRDefault="0077720D" w:rsidP="00AA64E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Компиляция и определение количества проблем со здоровьем среди пожилого населения дают возможность провести важное сравнение врачебных затруднений и результатов лечения пожилых пациентов с вариабельными и комплексными медицинскими проблемами. Кумулятивная рейтинговая шкала болезней, разработанная </w:t>
      </w:r>
      <w:r>
        <w:rPr>
          <w:rFonts w:ascii="Times New Roman" w:hAnsi="Times New Roman" w:cs="Times New Roman"/>
          <w:sz w:val="24"/>
          <w:szCs w:val="24"/>
          <w:lang w:val="en-US"/>
        </w:rPr>
        <w:t>Lin</w:t>
      </w:r>
      <w:r w:rsidRPr="0077720D">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Pr>
          <w:rFonts w:ascii="Times New Roman" w:hAnsi="Times New Roman" w:cs="Times New Roman"/>
          <w:sz w:val="24"/>
          <w:szCs w:val="24"/>
          <w:lang w:val="en-US"/>
        </w:rPr>
        <w:t>Gurel</w:t>
      </w:r>
      <w:proofErr w:type="spellEnd"/>
      <w:r w:rsidRPr="0077720D">
        <w:rPr>
          <w:rFonts w:ascii="Times New Roman" w:hAnsi="Times New Roman" w:cs="Times New Roman"/>
          <w:sz w:val="24"/>
          <w:szCs w:val="24"/>
        </w:rPr>
        <w:t xml:space="preserve"> </w:t>
      </w:r>
      <w:r>
        <w:rPr>
          <w:rFonts w:ascii="Times New Roman" w:hAnsi="Times New Roman" w:cs="Times New Roman"/>
          <w:sz w:val="24"/>
          <w:szCs w:val="24"/>
        </w:rPr>
        <w:t xml:space="preserve">и опубликованная в </w:t>
      </w:r>
      <w:r>
        <w:rPr>
          <w:rFonts w:ascii="Times New Roman" w:hAnsi="Times New Roman" w:cs="Times New Roman"/>
          <w:sz w:val="24"/>
          <w:szCs w:val="24"/>
          <w:lang w:val="en-US"/>
        </w:rPr>
        <w:t>JAGS</w:t>
      </w:r>
      <w:r w:rsidRPr="0077720D">
        <w:rPr>
          <w:rFonts w:ascii="Times New Roman" w:hAnsi="Times New Roman" w:cs="Times New Roman"/>
          <w:sz w:val="24"/>
          <w:szCs w:val="24"/>
        </w:rPr>
        <w:t xml:space="preserve"> </w:t>
      </w:r>
      <w:r>
        <w:rPr>
          <w:rFonts w:ascii="Times New Roman" w:hAnsi="Times New Roman" w:cs="Times New Roman"/>
          <w:sz w:val="24"/>
          <w:szCs w:val="24"/>
        </w:rPr>
        <w:t>в 1968 году, обратилась к авторам с всеобъемлющим обзором проблем со здоровьем по системам органов, основанном на отдельной суммарной оценке состояния каждой из систем по шкале от 0 до 4. Данная шкала была пересмотрена с целью отражения наиболее распространенных проблем в пожилом возрасте, с расстановкой акцентов на конкретных заболева</w:t>
      </w:r>
      <w:r w:rsidR="00086CD0">
        <w:rPr>
          <w:rFonts w:ascii="Times New Roman" w:hAnsi="Times New Roman" w:cs="Times New Roman"/>
          <w:sz w:val="24"/>
          <w:szCs w:val="24"/>
        </w:rPr>
        <w:t xml:space="preserve">ниях, а также </w:t>
      </w:r>
      <w:r>
        <w:rPr>
          <w:rFonts w:ascii="Times New Roman" w:hAnsi="Times New Roman" w:cs="Times New Roman"/>
          <w:sz w:val="24"/>
          <w:szCs w:val="24"/>
        </w:rPr>
        <w:t>использованием специфических примеров, и была переименована в кумулятивную рейтинговую шкалу для гериатрии.</w:t>
      </w:r>
    </w:p>
    <w:p w:rsidR="00AA64ED" w:rsidRDefault="00AA64ED" w:rsidP="00AA64E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«произвольные» решения были приняты для разделения на категории определенных состояний, которые накладываются более чем на одну категорию и таким образом могли быть посчитаны дважды. </w:t>
      </w:r>
      <w:proofErr w:type="gramStart"/>
      <w:r>
        <w:rPr>
          <w:rFonts w:ascii="Times New Roman" w:hAnsi="Times New Roman" w:cs="Times New Roman"/>
          <w:sz w:val="24"/>
          <w:szCs w:val="24"/>
        </w:rPr>
        <w:t xml:space="preserve">Например, слабоумие было отнесено к </w:t>
      </w:r>
      <w:r>
        <w:rPr>
          <w:rFonts w:ascii="Times New Roman" w:hAnsi="Times New Roman" w:cs="Times New Roman"/>
          <w:sz w:val="24"/>
          <w:szCs w:val="24"/>
        </w:rPr>
        <w:lastRenderedPageBreak/>
        <w:t>психиатрии, несмотря на тесное переплетение с неврологией, головокружение - к ЛОР-патологии, хотя это также может быть проявлением неврологических нарушений, а сосудистые повреждения центральной нервной системы отнесены к неврологии, несмотря на формальную принадлежность их к «сосудистым» патологиям.</w:t>
      </w:r>
      <w:proofErr w:type="gramEnd"/>
      <w:r>
        <w:rPr>
          <w:rFonts w:ascii="Times New Roman" w:hAnsi="Times New Roman" w:cs="Times New Roman"/>
          <w:sz w:val="24"/>
          <w:szCs w:val="24"/>
        </w:rPr>
        <w:t xml:space="preserve"> Для более подробной информации смотрите отдельный раздел руководства.</w:t>
      </w:r>
    </w:p>
    <w:p w:rsidR="00086CD0" w:rsidRDefault="00086CD0" w:rsidP="00AA64ED">
      <w:pPr>
        <w:spacing w:line="360" w:lineRule="auto"/>
        <w:ind w:firstLine="709"/>
        <w:jc w:val="both"/>
        <w:rPr>
          <w:rFonts w:ascii="Times New Roman" w:hAnsi="Times New Roman" w:cs="Times New Roman"/>
          <w:sz w:val="24"/>
          <w:szCs w:val="24"/>
        </w:rPr>
      </w:pPr>
    </w:p>
    <w:p w:rsidR="00086CD0" w:rsidRPr="00086CD0" w:rsidRDefault="00086CD0" w:rsidP="00086CD0">
      <w:pPr>
        <w:spacing w:line="360" w:lineRule="auto"/>
        <w:ind w:firstLine="709"/>
        <w:jc w:val="center"/>
        <w:rPr>
          <w:rFonts w:ascii="Times New Roman" w:hAnsi="Times New Roman" w:cs="Times New Roman"/>
          <w:b/>
          <w:sz w:val="24"/>
          <w:szCs w:val="24"/>
          <w:u w:val="single"/>
        </w:rPr>
      </w:pPr>
      <w:r w:rsidRPr="00086CD0">
        <w:rPr>
          <w:rFonts w:ascii="Times New Roman" w:hAnsi="Times New Roman" w:cs="Times New Roman"/>
          <w:b/>
          <w:sz w:val="24"/>
          <w:szCs w:val="24"/>
          <w:u w:val="single"/>
        </w:rPr>
        <w:t xml:space="preserve">ОБРАЗОВАНИЕ </w:t>
      </w:r>
      <w:r w:rsidR="00737341">
        <w:rPr>
          <w:rFonts w:ascii="Times New Roman" w:hAnsi="Times New Roman" w:cs="Times New Roman"/>
          <w:b/>
          <w:sz w:val="24"/>
          <w:szCs w:val="24"/>
          <w:u w:val="single"/>
        </w:rPr>
        <w:t>СПЕЦИАЛИСТА</w:t>
      </w:r>
    </w:p>
    <w:p w:rsidR="00086CD0" w:rsidRDefault="00086CD0" w:rsidP="00E961AC">
      <w:pPr>
        <w:spacing w:line="360" w:lineRule="auto"/>
        <w:jc w:val="both"/>
        <w:rPr>
          <w:rFonts w:ascii="Times New Roman" w:hAnsi="Times New Roman" w:cs="Times New Roman"/>
          <w:sz w:val="24"/>
          <w:szCs w:val="24"/>
        </w:rPr>
      </w:pPr>
      <w:r w:rsidRPr="00086CD0">
        <w:rPr>
          <w:rFonts w:ascii="Times New Roman" w:hAnsi="Times New Roman" w:cs="Times New Roman"/>
          <w:sz w:val="24"/>
          <w:szCs w:val="24"/>
        </w:rPr>
        <w:t xml:space="preserve">Медсестры, помощники врача, </w:t>
      </w:r>
      <w:r>
        <w:rPr>
          <w:rFonts w:ascii="Times New Roman" w:hAnsi="Times New Roman" w:cs="Times New Roman"/>
          <w:sz w:val="24"/>
          <w:szCs w:val="24"/>
        </w:rPr>
        <w:t>фельдшеры</w:t>
      </w:r>
      <w:r w:rsidRPr="00086CD0">
        <w:rPr>
          <w:rFonts w:ascii="Times New Roman" w:hAnsi="Times New Roman" w:cs="Times New Roman"/>
          <w:sz w:val="24"/>
          <w:szCs w:val="24"/>
        </w:rPr>
        <w:t xml:space="preserve"> или врачи обязаны иметь </w:t>
      </w:r>
      <w:r>
        <w:rPr>
          <w:rFonts w:ascii="Times New Roman" w:hAnsi="Times New Roman" w:cs="Times New Roman"/>
          <w:sz w:val="24"/>
          <w:szCs w:val="24"/>
        </w:rPr>
        <w:t>необходимую базу для практики в этой отрасли. Некоторые врачебные консультации могут быть необходимы с целью разъяснения сложных медицинских проблем и их серьезности.</w:t>
      </w:r>
      <w:r w:rsidRPr="00086CD0">
        <w:rPr>
          <w:rFonts w:ascii="Times New Roman" w:hAnsi="Times New Roman" w:cs="Times New Roman"/>
          <w:sz w:val="24"/>
          <w:szCs w:val="24"/>
        </w:rPr>
        <w:cr/>
      </w:r>
    </w:p>
    <w:p w:rsidR="004B18E3" w:rsidRDefault="004B18E3" w:rsidP="00086CD0">
      <w:pPr>
        <w:spacing w:line="360" w:lineRule="auto"/>
        <w:ind w:firstLine="709"/>
        <w:jc w:val="both"/>
        <w:rPr>
          <w:rFonts w:ascii="Times New Roman" w:hAnsi="Times New Roman" w:cs="Times New Roman"/>
          <w:sz w:val="24"/>
          <w:szCs w:val="24"/>
        </w:rPr>
      </w:pPr>
    </w:p>
    <w:p w:rsidR="008A1B96" w:rsidRDefault="008A1B96" w:rsidP="008A1B96">
      <w:pPr>
        <w:spacing w:line="360" w:lineRule="auto"/>
        <w:ind w:firstLine="709"/>
        <w:jc w:val="center"/>
        <w:rPr>
          <w:rFonts w:ascii="Times New Roman" w:hAnsi="Times New Roman" w:cs="Times New Roman"/>
          <w:b/>
          <w:sz w:val="24"/>
          <w:szCs w:val="24"/>
          <w:u w:val="single"/>
        </w:rPr>
      </w:pPr>
      <w:r w:rsidRPr="008A1B96">
        <w:rPr>
          <w:rFonts w:ascii="Times New Roman" w:hAnsi="Times New Roman" w:cs="Times New Roman"/>
          <w:b/>
          <w:sz w:val="24"/>
          <w:szCs w:val="24"/>
          <w:u w:val="single"/>
        </w:rPr>
        <w:t>ТРЕБУЕМАЯ МИНИМАЛЬНАЯ БАЗА ДАННЫХ</w:t>
      </w:r>
    </w:p>
    <w:p w:rsidR="00E961AC" w:rsidRDefault="00720E7A" w:rsidP="00E961A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Ожидается, что у каждого пациента есть полная история болезни и пройденный медосмотр, известны рост и вес, основные лабораторные показатели, включая полный </w:t>
      </w:r>
      <w:r w:rsidR="006A0FD3">
        <w:rPr>
          <w:rFonts w:ascii="Times New Roman" w:hAnsi="Times New Roman" w:cs="Times New Roman"/>
          <w:sz w:val="24"/>
          <w:szCs w:val="24"/>
        </w:rPr>
        <w:t>и дифференциальный анализы крови,</w:t>
      </w:r>
      <w:r>
        <w:rPr>
          <w:rFonts w:ascii="Times New Roman" w:hAnsi="Times New Roman" w:cs="Times New Roman"/>
          <w:sz w:val="24"/>
          <w:szCs w:val="24"/>
        </w:rPr>
        <w:t xml:space="preserve"> </w:t>
      </w:r>
      <w:r w:rsidR="006A0FD3">
        <w:rPr>
          <w:rFonts w:ascii="Times New Roman" w:hAnsi="Times New Roman" w:cs="Times New Roman"/>
          <w:sz w:val="24"/>
          <w:szCs w:val="24"/>
        </w:rPr>
        <w:t xml:space="preserve">химический профиль, включающий оценку электролитного баланса, показатели функции печени и почек, концентрация витамина В12 в сыворотке крови, показатели функции щитовидной железы, уровень холестерина и электрокардиограмма. </w:t>
      </w:r>
      <w:r w:rsidR="00D12F79">
        <w:rPr>
          <w:rFonts w:ascii="Times New Roman" w:hAnsi="Times New Roman" w:cs="Times New Roman"/>
          <w:sz w:val="24"/>
          <w:szCs w:val="24"/>
        </w:rPr>
        <w:t>Для оценки расстрой</w:t>
      </w:r>
      <w:proofErr w:type="gramStart"/>
      <w:r w:rsidR="00D12F79">
        <w:rPr>
          <w:rFonts w:ascii="Times New Roman" w:hAnsi="Times New Roman" w:cs="Times New Roman"/>
          <w:sz w:val="24"/>
          <w:szCs w:val="24"/>
        </w:rPr>
        <w:t>ств пс</w:t>
      </w:r>
      <w:proofErr w:type="gramEnd"/>
      <w:r w:rsidR="00D12F79">
        <w:rPr>
          <w:rFonts w:ascii="Times New Roman" w:hAnsi="Times New Roman" w:cs="Times New Roman"/>
          <w:sz w:val="24"/>
          <w:szCs w:val="24"/>
        </w:rPr>
        <w:t xml:space="preserve">ихики специалист должен быть ознакомлен с результатами исследования психического статуса по </w:t>
      </w:r>
      <w:proofErr w:type="spellStart"/>
      <w:r w:rsidR="00D12F79">
        <w:rPr>
          <w:rFonts w:ascii="Times New Roman" w:hAnsi="Times New Roman" w:cs="Times New Roman"/>
          <w:sz w:val="24"/>
          <w:szCs w:val="24"/>
        </w:rPr>
        <w:t>Фолштайну</w:t>
      </w:r>
      <w:proofErr w:type="spellEnd"/>
      <w:r w:rsidR="00D12F79">
        <w:rPr>
          <w:rFonts w:ascii="Times New Roman" w:hAnsi="Times New Roman" w:cs="Times New Roman"/>
          <w:sz w:val="24"/>
          <w:szCs w:val="24"/>
        </w:rPr>
        <w:t xml:space="preserve"> </w:t>
      </w:r>
      <w:r w:rsidR="00D12F79" w:rsidRPr="00720E7A">
        <w:rPr>
          <w:rFonts w:ascii="Times New Roman" w:hAnsi="Times New Roman" w:cs="Times New Roman"/>
          <w:sz w:val="24"/>
          <w:szCs w:val="24"/>
        </w:rPr>
        <w:t>(</w:t>
      </w:r>
      <w:proofErr w:type="spellStart"/>
      <w:r w:rsidR="00D12F79" w:rsidRPr="00720E7A">
        <w:rPr>
          <w:rFonts w:ascii="Times New Roman" w:hAnsi="Times New Roman" w:cs="Times New Roman"/>
          <w:sz w:val="24"/>
          <w:szCs w:val="24"/>
          <w:lang w:val="en-US"/>
        </w:rPr>
        <w:t>Folstein</w:t>
      </w:r>
      <w:proofErr w:type="spellEnd"/>
      <w:r w:rsidR="00D12F79" w:rsidRPr="00720E7A">
        <w:rPr>
          <w:rFonts w:ascii="Times New Roman" w:hAnsi="Times New Roman" w:cs="Times New Roman"/>
          <w:sz w:val="24"/>
          <w:szCs w:val="24"/>
        </w:rPr>
        <w:t xml:space="preserve">, </w:t>
      </w:r>
      <w:proofErr w:type="spellStart"/>
      <w:r w:rsidR="00D12F79" w:rsidRPr="00720E7A">
        <w:rPr>
          <w:rFonts w:ascii="Times New Roman" w:hAnsi="Times New Roman" w:cs="Times New Roman"/>
          <w:sz w:val="24"/>
          <w:szCs w:val="24"/>
          <w:lang w:val="en-US"/>
        </w:rPr>
        <w:t>Folstein</w:t>
      </w:r>
      <w:proofErr w:type="spellEnd"/>
      <w:r w:rsidR="00D12F79" w:rsidRPr="00720E7A">
        <w:rPr>
          <w:rFonts w:ascii="Times New Roman" w:hAnsi="Times New Roman" w:cs="Times New Roman"/>
          <w:sz w:val="24"/>
          <w:szCs w:val="24"/>
        </w:rPr>
        <w:t xml:space="preserve">, &amp; </w:t>
      </w:r>
      <w:r w:rsidR="00D12F79" w:rsidRPr="00720E7A">
        <w:rPr>
          <w:rFonts w:ascii="Times New Roman" w:hAnsi="Times New Roman" w:cs="Times New Roman"/>
          <w:sz w:val="24"/>
          <w:szCs w:val="24"/>
          <w:lang w:val="en-US"/>
        </w:rPr>
        <w:t>McHugh</w:t>
      </w:r>
      <w:r w:rsidR="00D12F79">
        <w:rPr>
          <w:rFonts w:ascii="Times New Roman" w:hAnsi="Times New Roman" w:cs="Times New Roman"/>
          <w:sz w:val="24"/>
          <w:szCs w:val="24"/>
        </w:rPr>
        <w:t>,</w:t>
      </w:r>
      <w:r w:rsidR="00D12F79" w:rsidRPr="00D12F79">
        <w:rPr>
          <w:rFonts w:ascii="Times New Roman" w:hAnsi="Times New Roman" w:cs="Times New Roman"/>
          <w:sz w:val="24"/>
          <w:szCs w:val="24"/>
          <w:vertAlign w:val="superscript"/>
        </w:rPr>
        <w:t>2</w:t>
      </w:r>
      <w:r w:rsidR="00D12F79">
        <w:rPr>
          <w:rFonts w:ascii="Times New Roman" w:hAnsi="Times New Roman" w:cs="Times New Roman"/>
          <w:sz w:val="24"/>
          <w:szCs w:val="24"/>
        </w:rPr>
        <w:t xml:space="preserve"> </w:t>
      </w:r>
      <w:r w:rsidR="00D12F79" w:rsidRPr="00720E7A">
        <w:rPr>
          <w:rFonts w:ascii="Times New Roman" w:hAnsi="Times New Roman" w:cs="Times New Roman"/>
          <w:sz w:val="24"/>
          <w:szCs w:val="24"/>
        </w:rPr>
        <w:t>1975)</w:t>
      </w:r>
      <w:r w:rsidR="00D12F79">
        <w:rPr>
          <w:rFonts w:ascii="Times New Roman" w:hAnsi="Times New Roman" w:cs="Times New Roman"/>
          <w:sz w:val="24"/>
          <w:szCs w:val="24"/>
        </w:rPr>
        <w:t xml:space="preserve"> и </w:t>
      </w:r>
      <w:proofErr w:type="spellStart"/>
      <w:r w:rsidR="00B64DAC">
        <w:rPr>
          <w:rFonts w:ascii="Times New Roman" w:hAnsi="Times New Roman" w:cs="Times New Roman"/>
          <w:sz w:val="24"/>
          <w:szCs w:val="24"/>
        </w:rPr>
        <w:t>диагност</w:t>
      </w:r>
      <w:r w:rsidR="00E961AC">
        <w:rPr>
          <w:rFonts w:ascii="Times New Roman" w:hAnsi="Times New Roman" w:cs="Times New Roman"/>
          <w:sz w:val="24"/>
          <w:szCs w:val="24"/>
        </w:rPr>
        <w:t>ико</w:t>
      </w:r>
      <w:proofErr w:type="spellEnd"/>
      <w:r w:rsidR="00E961AC">
        <w:rPr>
          <w:rFonts w:ascii="Times New Roman" w:hAnsi="Times New Roman" w:cs="Times New Roman"/>
          <w:sz w:val="24"/>
          <w:szCs w:val="24"/>
        </w:rPr>
        <w:t>-статистическим руководством.</w:t>
      </w:r>
    </w:p>
    <w:p w:rsidR="004267DE" w:rsidRDefault="00720E7A" w:rsidP="00E961AC">
      <w:pPr>
        <w:spacing w:line="360" w:lineRule="auto"/>
        <w:jc w:val="both"/>
        <w:rPr>
          <w:rFonts w:ascii="Times New Roman" w:hAnsi="Times New Roman" w:cs="Times New Roman"/>
          <w:sz w:val="24"/>
          <w:szCs w:val="24"/>
        </w:rPr>
      </w:pPr>
      <w:r w:rsidRPr="00720E7A">
        <w:rPr>
          <w:rFonts w:ascii="Times New Roman" w:hAnsi="Times New Roman" w:cs="Times New Roman"/>
          <w:sz w:val="24"/>
          <w:szCs w:val="24"/>
        </w:rPr>
        <w:t>Другая информация более специализированно</w:t>
      </w:r>
      <w:r w:rsidR="004267DE">
        <w:rPr>
          <w:rFonts w:ascii="Times New Roman" w:hAnsi="Times New Roman" w:cs="Times New Roman"/>
          <w:sz w:val="24"/>
          <w:szCs w:val="24"/>
        </w:rPr>
        <w:t>го</w:t>
      </w:r>
      <w:r w:rsidRPr="00720E7A">
        <w:rPr>
          <w:rFonts w:ascii="Times New Roman" w:hAnsi="Times New Roman" w:cs="Times New Roman"/>
          <w:sz w:val="24"/>
          <w:szCs w:val="24"/>
        </w:rPr>
        <w:t xml:space="preserve"> </w:t>
      </w:r>
      <w:r w:rsidR="004267DE">
        <w:rPr>
          <w:rFonts w:ascii="Times New Roman" w:hAnsi="Times New Roman" w:cs="Times New Roman"/>
          <w:sz w:val="24"/>
          <w:szCs w:val="24"/>
        </w:rPr>
        <w:t>характера</w:t>
      </w:r>
      <w:r w:rsidRPr="00720E7A">
        <w:rPr>
          <w:rFonts w:ascii="Times New Roman" w:hAnsi="Times New Roman" w:cs="Times New Roman"/>
          <w:sz w:val="24"/>
          <w:szCs w:val="24"/>
        </w:rPr>
        <w:t xml:space="preserve"> увеличит точность оценки </w:t>
      </w:r>
      <w:r w:rsidR="004267DE">
        <w:rPr>
          <w:rFonts w:ascii="Times New Roman" w:hAnsi="Times New Roman" w:cs="Times New Roman"/>
          <w:sz w:val="24"/>
          <w:szCs w:val="24"/>
        </w:rPr>
        <w:t xml:space="preserve">данного пациента и должна быть использована при ее наличии. </w:t>
      </w:r>
      <w:r w:rsidR="004267DE" w:rsidRPr="004267DE">
        <w:rPr>
          <w:rFonts w:ascii="Times New Roman" w:hAnsi="Times New Roman" w:cs="Times New Roman"/>
          <w:sz w:val="24"/>
          <w:szCs w:val="24"/>
        </w:rPr>
        <w:t>Оценка "живых" пациентов (а не ретроспективные обзоры историй болезни),</w:t>
      </w:r>
      <w:r w:rsidR="004267DE">
        <w:rPr>
          <w:rFonts w:ascii="Times New Roman" w:hAnsi="Times New Roman" w:cs="Times New Roman"/>
          <w:sz w:val="24"/>
          <w:szCs w:val="24"/>
        </w:rPr>
        <w:t xml:space="preserve"> рекомендуется, чтобы иметь возможность уточнить моменты, которые помогли бы в проведении более точной дифференциальной диагностики.</w:t>
      </w:r>
    </w:p>
    <w:p w:rsidR="00720E7A" w:rsidRDefault="00720E7A" w:rsidP="004267DE">
      <w:pPr>
        <w:spacing w:line="360" w:lineRule="auto"/>
        <w:ind w:firstLine="709"/>
        <w:jc w:val="both"/>
        <w:rPr>
          <w:rFonts w:ascii="Times New Roman" w:hAnsi="Times New Roman" w:cs="Times New Roman"/>
          <w:sz w:val="24"/>
          <w:szCs w:val="24"/>
        </w:rPr>
      </w:pPr>
      <w:r w:rsidRPr="00720E7A">
        <w:rPr>
          <w:rFonts w:ascii="Times New Roman" w:hAnsi="Times New Roman" w:cs="Times New Roman"/>
          <w:sz w:val="24"/>
          <w:szCs w:val="24"/>
        </w:rPr>
        <w:t xml:space="preserve"> </w:t>
      </w:r>
    </w:p>
    <w:p w:rsidR="00D87BD2" w:rsidRPr="00D87BD2" w:rsidRDefault="00D87BD2" w:rsidP="00D87BD2">
      <w:pPr>
        <w:spacing w:line="360" w:lineRule="auto"/>
        <w:ind w:firstLine="709"/>
        <w:jc w:val="center"/>
        <w:rPr>
          <w:rFonts w:ascii="Times New Roman" w:hAnsi="Times New Roman" w:cs="Times New Roman"/>
          <w:b/>
          <w:sz w:val="24"/>
          <w:szCs w:val="24"/>
          <w:u w:val="single"/>
        </w:rPr>
      </w:pPr>
      <w:r w:rsidRPr="00D87BD2">
        <w:rPr>
          <w:rFonts w:ascii="Times New Roman" w:hAnsi="Times New Roman" w:cs="Times New Roman"/>
          <w:b/>
          <w:sz w:val="24"/>
          <w:szCs w:val="24"/>
          <w:u w:val="single"/>
        </w:rPr>
        <w:t>ОЦЕНКА ПРЕДЛОЖЕНИЙ (ОБЩИЕ ПОЛОЖЕНИЯ)</w:t>
      </w:r>
    </w:p>
    <w:p w:rsidR="00B26550" w:rsidRDefault="00D87BD2" w:rsidP="00B26550">
      <w:pPr>
        <w:spacing w:line="360" w:lineRule="auto"/>
        <w:ind w:firstLine="709"/>
        <w:jc w:val="both"/>
        <w:rPr>
          <w:rFonts w:ascii="Times New Roman" w:hAnsi="Times New Roman" w:cs="Times New Roman"/>
          <w:sz w:val="24"/>
          <w:szCs w:val="24"/>
        </w:rPr>
      </w:pPr>
      <w:r w:rsidRPr="00D87BD2">
        <w:rPr>
          <w:rFonts w:ascii="Times New Roman" w:hAnsi="Times New Roman" w:cs="Times New Roman"/>
          <w:sz w:val="24"/>
          <w:szCs w:val="24"/>
        </w:rPr>
        <w:t>Мы обнаружили, что легче оценить серьезность медицин</w:t>
      </w:r>
      <w:r>
        <w:rPr>
          <w:rFonts w:ascii="Times New Roman" w:hAnsi="Times New Roman" w:cs="Times New Roman"/>
          <w:sz w:val="24"/>
          <w:szCs w:val="24"/>
        </w:rPr>
        <w:t>ской проблемы в рамках категорий от «</w:t>
      </w:r>
      <w:r w:rsidRPr="00D87BD2">
        <w:rPr>
          <w:rFonts w:ascii="Times New Roman" w:hAnsi="Times New Roman" w:cs="Times New Roman"/>
          <w:sz w:val="24"/>
          <w:szCs w:val="24"/>
        </w:rPr>
        <w:t>мягк</w:t>
      </w:r>
      <w:r>
        <w:rPr>
          <w:rFonts w:ascii="Times New Roman" w:hAnsi="Times New Roman" w:cs="Times New Roman"/>
          <w:sz w:val="24"/>
          <w:szCs w:val="24"/>
        </w:rPr>
        <w:t>ой»</w:t>
      </w:r>
      <w:r w:rsidRPr="00D87BD2">
        <w:rPr>
          <w:rFonts w:ascii="Times New Roman" w:hAnsi="Times New Roman" w:cs="Times New Roman"/>
          <w:sz w:val="24"/>
          <w:szCs w:val="24"/>
        </w:rPr>
        <w:t xml:space="preserve"> </w:t>
      </w:r>
      <w:r>
        <w:rPr>
          <w:rFonts w:ascii="Times New Roman" w:hAnsi="Times New Roman" w:cs="Times New Roman"/>
          <w:sz w:val="24"/>
          <w:szCs w:val="24"/>
        </w:rPr>
        <w:t>до</w:t>
      </w:r>
      <w:r w:rsidRPr="00D87BD2">
        <w:rPr>
          <w:rFonts w:ascii="Times New Roman" w:hAnsi="Times New Roman" w:cs="Times New Roman"/>
          <w:sz w:val="24"/>
          <w:szCs w:val="24"/>
        </w:rPr>
        <w:t xml:space="preserve"> </w:t>
      </w:r>
      <w:r>
        <w:rPr>
          <w:rFonts w:ascii="Times New Roman" w:hAnsi="Times New Roman" w:cs="Times New Roman"/>
          <w:sz w:val="24"/>
          <w:szCs w:val="24"/>
        </w:rPr>
        <w:t xml:space="preserve">«крайне тяжелой» </w:t>
      </w:r>
      <w:r w:rsidRPr="00D87BD2">
        <w:rPr>
          <w:rFonts w:ascii="Times New Roman" w:hAnsi="Times New Roman" w:cs="Times New Roman"/>
          <w:sz w:val="24"/>
          <w:szCs w:val="24"/>
        </w:rPr>
        <w:t>во-первых, то е</w:t>
      </w:r>
      <w:r>
        <w:rPr>
          <w:rFonts w:ascii="Times New Roman" w:hAnsi="Times New Roman" w:cs="Times New Roman"/>
          <w:sz w:val="24"/>
          <w:szCs w:val="24"/>
        </w:rPr>
        <w:t>сть 1 и 4</w:t>
      </w:r>
      <w:r w:rsidRPr="00D87BD2">
        <w:rPr>
          <w:rFonts w:ascii="Times New Roman" w:hAnsi="Times New Roman" w:cs="Times New Roman"/>
          <w:sz w:val="24"/>
          <w:szCs w:val="24"/>
        </w:rPr>
        <w:t xml:space="preserve">, а затем </w:t>
      </w:r>
      <w:r>
        <w:rPr>
          <w:rFonts w:ascii="Times New Roman" w:hAnsi="Times New Roman" w:cs="Times New Roman"/>
          <w:sz w:val="24"/>
          <w:szCs w:val="24"/>
        </w:rPr>
        <w:t>«</w:t>
      </w:r>
      <w:r w:rsidRPr="00D87BD2">
        <w:rPr>
          <w:rFonts w:ascii="Times New Roman" w:hAnsi="Times New Roman" w:cs="Times New Roman"/>
          <w:sz w:val="24"/>
          <w:szCs w:val="24"/>
        </w:rPr>
        <w:t>умеренн</w:t>
      </w:r>
      <w:r>
        <w:rPr>
          <w:rFonts w:ascii="Times New Roman" w:hAnsi="Times New Roman" w:cs="Times New Roman"/>
          <w:sz w:val="24"/>
          <w:szCs w:val="24"/>
        </w:rPr>
        <w:t>ая»</w:t>
      </w:r>
      <w:r w:rsidRPr="00D87BD2">
        <w:rPr>
          <w:rFonts w:ascii="Times New Roman" w:hAnsi="Times New Roman" w:cs="Times New Roman"/>
          <w:sz w:val="24"/>
          <w:szCs w:val="24"/>
        </w:rPr>
        <w:t xml:space="preserve"> </w:t>
      </w:r>
      <w:r w:rsidRPr="00D87BD2">
        <w:rPr>
          <w:rFonts w:ascii="Times New Roman" w:hAnsi="Times New Roman" w:cs="Times New Roman"/>
          <w:sz w:val="24"/>
          <w:szCs w:val="24"/>
        </w:rPr>
        <w:lastRenderedPageBreak/>
        <w:t>и</w:t>
      </w:r>
      <w:r>
        <w:rPr>
          <w:rFonts w:ascii="Times New Roman" w:hAnsi="Times New Roman" w:cs="Times New Roman"/>
          <w:sz w:val="24"/>
          <w:szCs w:val="24"/>
        </w:rPr>
        <w:t xml:space="preserve"> «т</w:t>
      </w:r>
      <w:r w:rsidRPr="00D87BD2">
        <w:rPr>
          <w:rFonts w:ascii="Times New Roman" w:hAnsi="Times New Roman" w:cs="Times New Roman"/>
          <w:sz w:val="24"/>
          <w:szCs w:val="24"/>
        </w:rPr>
        <w:t>яжелая</w:t>
      </w:r>
      <w:r>
        <w:rPr>
          <w:rFonts w:ascii="Times New Roman" w:hAnsi="Times New Roman" w:cs="Times New Roman"/>
          <w:sz w:val="24"/>
          <w:szCs w:val="24"/>
        </w:rPr>
        <w:t>»</w:t>
      </w:r>
      <w:r w:rsidR="001D2E80">
        <w:rPr>
          <w:rFonts w:ascii="Times New Roman" w:hAnsi="Times New Roman" w:cs="Times New Roman"/>
          <w:sz w:val="24"/>
          <w:szCs w:val="24"/>
        </w:rPr>
        <w:t xml:space="preserve"> (</w:t>
      </w:r>
      <w:r>
        <w:rPr>
          <w:rFonts w:ascii="Times New Roman" w:hAnsi="Times New Roman" w:cs="Times New Roman"/>
          <w:sz w:val="24"/>
          <w:szCs w:val="24"/>
        </w:rPr>
        <w:t>2 и 3)</w:t>
      </w:r>
      <w:r w:rsidRPr="00D87BD2">
        <w:rPr>
          <w:rFonts w:ascii="Times New Roman" w:hAnsi="Times New Roman" w:cs="Times New Roman"/>
          <w:sz w:val="24"/>
          <w:szCs w:val="24"/>
        </w:rPr>
        <w:t xml:space="preserve">. </w:t>
      </w:r>
      <w:r w:rsidR="00B26550" w:rsidRPr="00B26550">
        <w:rPr>
          <w:rFonts w:ascii="Times New Roman" w:hAnsi="Times New Roman" w:cs="Times New Roman"/>
          <w:sz w:val="24"/>
          <w:szCs w:val="24"/>
        </w:rPr>
        <w:t xml:space="preserve">Основная часть </w:t>
      </w:r>
      <w:r w:rsidR="00B26550">
        <w:rPr>
          <w:rFonts w:ascii="Times New Roman" w:hAnsi="Times New Roman" w:cs="Times New Roman"/>
          <w:sz w:val="24"/>
          <w:szCs w:val="24"/>
        </w:rPr>
        <w:t>суждений, по нашему опыту, лежит в дифференциации 2 и 3</w:t>
      </w:r>
      <w:r w:rsidR="00B26550" w:rsidRPr="00B26550">
        <w:rPr>
          <w:rFonts w:ascii="Times New Roman" w:hAnsi="Times New Roman" w:cs="Times New Roman"/>
          <w:sz w:val="24"/>
          <w:szCs w:val="24"/>
        </w:rPr>
        <w:t>.</w:t>
      </w:r>
    </w:p>
    <w:p w:rsidR="00B26550" w:rsidRDefault="00B26550" w:rsidP="00B2655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Обратите внимание на следующее описание для данного уровня серьезности проблемы:</w:t>
      </w:r>
    </w:p>
    <w:p w:rsidR="00B26550" w:rsidRDefault="00B26550" w:rsidP="00B2655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0 – отсутствие заболеваний выбранной системы.</w:t>
      </w:r>
    </w:p>
    <w:p w:rsidR="00B26550" w:rsidRDefault="00B26550" w:rsidP="00B2655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 – легкое отклонение от нормы или перенесенное в прошлом заболевание.</w:t>
      </w:r>
    </w:p>
    <w:p w:rsidR="00B26550" w:rsidRDefault="00B26550" w:rsidP="00B2655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26550">
        <w:rPr>
          <w:rFonts w:ascii="Times New Roman" w:hAnsi="Times New Roman" w:cs="Times New Roman"/>
          <w:sz w:val="24"/>
          <w:szCs w:val="24"/>
        </w:rPr>
        <w:t>–</w:t>
      </w:r>
      <w:r>
        <w:rPr>
          <w:rFonts w:ascii="Times New Roman" w:hAnsi="Times New Roman" w:cs="Times New Roman"/>
          <w:sz w:val="24"/>
          <w:szCs w:val="24"/>
        </w:rPr>
        <w:t xml:space="preserve"> умеренная заболеваемость или нетрудоспособность / требует терапии «первой линии». </w:t>
      </w:r>
    </w:p>
    <w:p w:rsidR="00B26550" w:rsidRDefault="00B26550" w:rsidP="00B2655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 – заболевание, ставшее причиной инвалидности / «неконтролируемые» хронические проблемы.</w:t>
      </w:r>
    </w:p>
    <w:p w:rsidR="00B26550" w:rsidRDefault="00B26550" w:rsidP="00B2655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 – тяжелая органная недостаточность, требующая проведения неотложной терапии.</w:t>
      </w:r>
    </w:p>
    <w:p w:rsidR="00D4212F" w:rsidRDefault="00D4212F" w:rsidP="00B26550">
      <w:pPr>
        <w:spacing w:line="360" w:lineRule="auto"/>
        <w:ind w:firstLine="709"/>
        <w:jc w:val="both"/>
        <w:rPr>
          <w:rFonts w:ascii="Times New Roman" w:hAnsi="Times New Roman" w:cs="Times New Roman"/>
          <w:sz w:val="24"/>
          <w:szCs w:val="24"/>
        </w:rPr>
      </w:pPr>
    </w:p>
    <w:p w:rsidR="00D4212F" w:rsidRPr="005E7E0D" w:rsidRDefault="00D4212F" w:rsidP="00D4212F">
      <w:pPr>
        <w:spacing w:line="360" w:lineRule="auto"/>
        <w:ind w:firstLine="709"/>
        <w:rPr>
          <w:rFonts w:ascii="Times New Roman" w:hAnsi="Times New Roman" w:cs="Times New Roman"/>
          <w:sz w:val="24"/>
          <w:szCs w:val="24"/>
          <w:u w:val="single"/>
        </w:rPr>
      </w:pPr>
      <w:r w:rsidRPr="005E7E0D">
        <w:rPr>
          <w:rFonts w:ascii="Times New Roman" w:hAnsi="Times New Roman" w:cs="Times New Roman"/>
          <w:sz w:val="24"/>
          <w:szCs w:val="24"/>
          <w:u w:val="single"/>
        </w:rPr>
        <w:t>УРОВЕНЬ №1</w:t>
      </w:r>
    </w:p>
    <w:p w:rsidR="00D4212F" w:rsidRPr="00D66CA5" w:rsidRDefault="00D4212F" w:rsidP="00D4212F">
      <w:pPr>
        <w:spacing w:line="360" w:lineRule="auto"/>
        <w:jc w:val="both"/>
        <w:rPr>
          <w:rFonts w:ascii="Times New Roman" w:hAnsi="Times New Roman" w:cs="Times New Roman"/>
          <w:sz w:val="24"/>
          <w:szCs w:val="24"/>
        </w:rPr>
      </w:pPr>
      <w:r w:rsidRPr="00D66CA5">
        <w:rPr>
          <w:rFonts w:ascii="Times New Roman" w:hAnsi="Times New Roman" w:cs="Times New Roman"/>
          <w:sz w:val="24"/>
          <w:szCs w:val="24"/>
        </w:rPr>
        <w:t>Уровень 1 - легкое отклонение от нормы или перенесенное в прошлом заболевание.</w:t>
      </w:r>
    </w:p>
    <w:p w:rsidR="00D4212F" w:rsidRDefault="00D4212F" w:rsidP="00D4212F">
      <w:pPr>
        <w:spacing w:line="360" w:lineRule="auto"/>
        <w:jc w:val="both"/>
        <w:rPr>
          <w:rFonts w:ascii="Times New Roman" w:hAnsi="Times New Roman" w:cs="Times New Roman"/>
          <w:sz w:val="24"/>
          <w:szCs w:val="24"/>
        </w:rPr>
      </w:pPr>
      <w:r w:rsidRPr="00D66CA5">
        <w:rPr>
          <w:rFonts w:ascii="Times New Roman" w:hAnsi="Times New Roman" w:cs="Times New Roman"/>
          <w:sz w:val="24"/>
          <w:szCs w:val="24"/>
        </w:rPr>
        <w:t xml:space="preserve">Любая текущая проблема со здоровьем, которая вызывает </w:t>
      </w:r>
      <w:r>
        <w:rPr>
          <w:rFonts w:ascii="Times New Roman" w:hAnsi="Times New Roman" w:cs="Times New Roman"/>
          <w:sz w:val="24"/>
          <w:szCs w:val="24"/>
        </w:rPr>
        <w:t>легкий</w:t>
      </w:r>
      <w:r w:rsidRPr="00D66CA5">
        <w:rPr>
          <w:rFonts w:ascii="Times New Roman" w:hAnsi="Times New Roman" w:cs="Times New Roman"/>
          <w:sz w:val="24"/>
          <w:szCs w:val="24"/>
        </w:rPr>
        <w:t xml:space="preserve"> дискомфорт или </w:t>
      </w:r>
      <w:r>
        <w:rPr>
          <w:rFonts w:ascii="Times New Roman" w:hAnsi="Times New Roman" w:cs="Times New Roman"/>
          <w:sz w:val="24"/>
          <w:szCs w:val="24"/>
        </w:rPr>
        <w:t>снижение трудоспособности</w:t>
      </w:r>
      <w:r w:rsidRPr="00D66CA5">
        <w:rPr>
          <w:rFonts w:ascii="Times New Roman" w:hAnsi="Times New Roman" w:cs="Times New Roman"/>
          <w:sz w:val="24"/>
          <w:szCs w:val="24"/>
        </w:rPr>
        <w:t xml:space="preserve">, или имеет </w:t>
      </w:r>
      <w:r>
        <w:rPr>
          <w:rFonts w:ascii="Times New Roman" w:hAnsi="Times New Roman" w:cs="Times New Roman"/>
          <w:sz w:val="24"/>
          <w:szCs w:val="24"/>
        </w:rPr>
        <w:t>редкие обострения</w:t>
      </w:r>
      <w:r w:rsidRPr="00D66CA5">
        <w:rPr>
          <w:rFonts w:ascii="Times New Roman" w:hAnsi="Times New Roman" w:cs="Times New Roman"/>
          <w:sz w:val="24"/>
          <w:szCs w:val="24"/>
        </w:rPr>
        <w:t>, которые оказывают общее незначительное влияние на уровень заболеваемости</w:t>
      </w:r>
      <w:r>
        <w:rPr>
          <w:rFonts w:ascii="Times New Roman" w:hAnsi="Times New Roman" w:cs="Times New Roman"/>
          <w:sz w:val="24"/>
          <w:szCs w:val="24"/>
        </w:rPr>
        <w:t>,</w:t>
      </w:r>
      <w:r w:rsidRPr="00D66CA5">
        <w:rPr>
          <w:rFonts w:ascii="Times New Roman" w:hAnsi="Times New Roman" w:cs="Times New Roman"/>
          <w:sz w:val="24"/>
          <w:szCs w:val="24"/>
        </w:rPr>
        <w:t xml:space="preserve"> следует оцен</w:t>
      </w:r>
      <w:r>
        <w:rPr>
          <w:rFonts w:ascii="Times New Roman" w:hAnsi="Times New Roman" w:cs="Times New Roman"/>
          <w:sz w:val="24"/>
          <w:szCs w:val="24"/>
        </w:rPr>
        <w:t xml:space="preserve">ивать как «1». Например, грыжа пищеводного отверстия диафрагмы с редкими приступами изжоги, </w:t>
      </w:r>
      <w:proofErr w:type="spellStart"/>
      <w:r>
        <w:rPr>
          <w:rFonts w:ascii="Times New Roman" w:hAnsi="Times New Roman" w:cs="Times New Roman"/>
          <w:sz w:val="24"/>
          <w:szCs w:val="24"/>
        </w:rPr>
        <w:t>купирующимися</w:t>
      </w:r>
      <w:proofErr w:type="spellEnd"/>
      <w:r>
        <w:rPr>
          <w:rFonts w:ascii="Times New Roman" w:hAnsi="Times New Roman" w:cs="Times New Roman"/>
          <w:sz w:val="24"/>
          <w:szCs w:val="24"/>
        </w:rPr>
        <w:t xml:space="preserve"> приемом </w:t>
      </w:r>
      <w:proofErr w:type="spellStart"/>
      <w:r>
        <w:rPr>
          <w:rFonts w:ascii="Times New Roman" w:hAnsi="Times New Roman" w:cs="Times New Roman"/>
          <w:sz w:val="24"/>
          <w:szCs w:val="24"/>
        </w:rPr>
        <w:t>антацидных</w:t>
      </w:r>
      <w:proofErr w:type="spellEnd"/>
      <w:r>
        <w:rPr>
          <w:rFonts w:ascii="Times New Roman" w:hAnsi="Times New Roman" w:cs="Times New Roman"/>
          <w:sz w:val="24"/>
          <w:szCs w:val="24"/>
        </w:rPr>
        <w:t xml:space="preserve"> препаратов. Медицинские проблемы</w:t>
      </w:r>
      <w:r w:rsidRPr="00D66CA5">
        <w:rPr>
          <w:rFonts w:ascii="Times New Roman" w:hAnsi="Times New Roman" w:cs="Times New Roman"/>
          <w:sz w:val="24"/>
          <w:szCs w:val="24"/>
        </w:rPr>
        <w:t xml:space="preserve">, которые </w:t>
      </w:r>
      <w:r>
        <w:rPr>
          <w:rFonts w:ascii="Times New Roman" w:hAnsi="Times New Roman" w:cs="Times New Roman"/>
          <w:sz w:val="24"/>
          <w:szCs w:val="24"/>
        </w:rPr>
        <w:t>в настоящее время не активны</w:t>
      </w:r>
      <w:r w:rsidRPr="00D66CA5">
        <w:rPr>
          <w:rFonts w:ascii="Times New Roman" w:hAnsi="Times New Roman" w:cs="Times New Roman"/>
          <w:sz w:val="24"/>
          <w:szCs w:val="24"/>
        </w:rPr>
        <w:t xml:space="preserve">, </w:t>
      </w:r>
      <w:r>
        <w:rPr>
          <w:rFonts w:ascii="Times New Roman" w:hAnsi="Times New Roman" w:cs="Times New Roman"/>
          <w:sz w:val="24"/>
          <w:szCs w:val="24"/>
        </w:rPr>
        <w:t>однако имелись</w:t>
      </w:r>
      <w:r w:rsidRPr="00D66CA5">
        <w:rPr>
          <w:rFonts w:ascii="Times New Roman" w:hAnsi="Times New Roman" w:cs="Times New Roman"/>
          <w:sz w:val="24"/>
          <w:szCs w:val="24"/>
        </w:rPr>
        <w:t xml:space="preserve"> существенные проблемы в прошлом, </w:t>
      </w:r>
      <w:r>
        <w:rPr>
          <w:rFonts w:ascii="Times New Roman" w:hAnsi="Times New Roman" w:cs="Times New Roman"/>
          <w:sz w:val="24"/>
          <w:szCs w:val="24"/>
        </w:rPr>
        <w:t xml:space="preserve">также должны быть указаны «1», например, пассаж камней в почках. Прошедшие детские болезни, малые хирургические вмешательства, несложные </w:t>
      </w:r>
      <w:r w:rsidRPr="0001146A">
        <w:rPr>
          <w:rFonts w:ascii="Times New Roman" w:hAnsi="Times New Roman" w:cs="Times New Roman"/>
          <w:sz w:val="24"/>
          <w:szCs w:val="24"/>
        </w:rPr>
        <w:t>зажив</w:t>
      </w:r>
      <w:r>
        <w:rPr>
          <w:rFonts w:ascii="Times New Roman" w:hAnsi="Times New Roman" w:cs="Times New Roman"/>
          <w:sz w:val="24"/>
          <w:szCs w:val="24"/>
        </w:rPr>
        <w:t>шие</w:t>
      </w:r>
      <w:r w:rsidRPr="0001146A">
        <w:rPr>
          <w:rFonts w:ascii="Times New Roman" w:hAnsi="Times New Roman" w:cs="Times New Roman"/>
          <w:sz w:val="24"/>
          <w:szCs w:val="24"/>
        </w:rPr>
        <w:t xml:space="preserve"> </w:t>
      </w:r>
      <w:r>
        <w:rPr>
          <w:rFonts w:ascii="Times New Roman" w:hAnsi="Times New Roman" w:cs="Times New Roman"/>
          <w:sz w:val="24"/>
          <w:szCs w:val="24"/>
        </w:rPr>
        <w:t xml:space="preserve">переломы, небольшие ушибы, экстракция зубов или </w:t>
      </w:r>
      <w:r w:rsidRPr="00D66CA5">
        <w:rPr>
          <w:rFonts w:ascii="Times New Roman" w:hAnsi="Times New Roman" w:cs="Times New Roman"/>
          <w:sz w:val="24"/>
          <w:szCs w:val="24"/>
        </w:rPr>
        <w:t xml:space="preserve">события, столь отдаленные без осложнений (например, </w:t>
      </w:r>
      <w:r>
        <w:rPr>
          <w:rFonts w:ascii="Times New Roman" w:hAnsi="Times New Roman" w:cs="Times New Roman"/>
          <w:sz w:val="24"/>
          <w:szCs w:val="24"/>
        </w:rPr>
        <w:t>единичные</w:t>
      </w:r>
      <w:r w:rsidRPr="00D66CA5">
        <w:rPr>
          <w:rFonts w:ascii="Times New Roman" w:hAnsi="Times New Roman" w:cs="Times New Roman"/>
          <w:sz w:val="24"/>
          <w:szCs w:val="24"/>
        </w:rPr>
        <w:t xml:space="preserve"> </w:t>
      </w:r>
      <w:r>
        <w:rPr>
          <w:rFonts w:ascii="Times New Roman" w:hAnsi="Times New Roman" w:cs="Times New Roman"/>
          <w:sz w:val="24"/>
          <w:szCs w:val="24"/>
        </w:rPr>
        <w:t>фебрильные судороги в детстве)</w:t>
      </w:r>
      <w:r w:rsidRPr="00D66CA5">
        <w:rPr>
          <w:rFonts w:ascii="Times New Roman" w:hAnsi="Times New Roman" w:cs="Times New Roman"/>
          <w:sz w:val="24"/>
          <w:szCs w:val="24"/>
        </w:rPr>
        <w:t xml:space="preserve"> не </w:t>
      </w:r>
      <w:r>
        <w:rPr>
          <w:rFonts w:ascii="Times New Roman" w:hAnsi="Times New Roman" w:cs="Times New Roman"/>
          <w:sz w:val="24"/>
          <w:szCs w:val="24"/>
        </w:rPr>
        <w:t>должны быть включены вообще. Однако если любая из вышеперечисленных проблем вызывает подозрение о потенциальных будущих осложнениях, специалист должен сделать исключение и кратко описать проблему в отведенном месте.</w:t>
      </w:r>
    </w:p>
    <w:p w:rsidR="00D66CA5" w:rsidRDefault="00D66CA5" w:rsidP="00D66CA5">
      <w:pPr>
        <w:spacing w:line="360" w:lineRule="auto"/>
        <w:ind w:firstLine="709"/>
        <w:jc w:val="center"/>
        <w:rPr>
          <w:rFonts w:ascii="Times New Roman" w:hAnsi="Times New Roman" w:cs="Times New Roman"/>
          <w:b/>
          <w:sz w:val="24"/>
          <w:szCs w:val="24"/>
          <w:u w:val="single"/>
        </w:rPr>
      </w:pPr>
    </w:p>
    <w:sectPr w:rsidR="00D66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6A1"/>
    <w:multiLevelType w:val="hybridMultilevel"/>
    <w:tmpl w:val="3C26CDB8"/>
    <w:lvl w:ilvl="0" w:tplc="652E0B0C">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025E97"/>
    <w:multiLevelType w:val="hybridMultilevel"/>
    <w:tmpl w:val="28F80B14"/>
    <w:lvl w:ilvl="0" w:tplc="56346F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4760D0"/>
    <w:multiLevelType w:val="hybridMultilevel"/>
    <w:tmpl w:val="0BD41E84"/>
    <w:lvl w:ilvl="0" w:tplc="FF2240B6">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E4066DF"/>
    <w:multiLevelType w:val="hybridMultilevel"/>
    <w:tmpl w:val="BCE40170"/>
    <w:lvl w:ilvl="0" w:tplc="879A9B9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D60393"/>
    <w:multiLevelType w:val="hybridMultilevel"/>
    <w:tmpl w:val="18DCFCAA"/>
    <w:lvl w:ilvl="0" w:tplc="2C78817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DC18EB"/>
    <w:multiLevelType w:val="hybridMultilevel"/>
    <w:tmpl w:val="F6F81A02"/>
    <w:lvl w:ilvl="0" w:tplc="33A6DED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3A579F"/>
    <w:multiLevelType w:val="hybridMultilevel"/>
    <w:tmpl w:val="4A342CFC"/>
    <w:lvl w:ilvl="0" w:tplc="17C8C8A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C32795"/>
    <w:multiLevelType w:val="hybridMultilevel"/>
    <w:tmpl w:val="044AD550"/>
    <w:lvl w:ilvl="0" w:tplc="041900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2A13B8"/>
    <w:multiLevelType w:val="hybridMultilevel"/>
    <w:tmpl w:val="7312EBA6"/>
    <w:lvl w:ilvl="0" w:tplc="E2BCDD1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E6E3D4A"/>
    <w:multiLevelType w:val="hybridMultilevel"/>
    <w:tmpl w:val="E654CF5C"/>
    <w:lvl w:ilvl="0" w:tplc="F3221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E2282F"/>
    <w:multiLevelType w:val="hybridMultilevel"/>
    <w:tmpl w:val="479A6726"/>
    <w:lvl w:ilvl="0" w:tplc="4BB6ED1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5C31A5"/>
    <w:multiLevelType w:val="hybridMultilevel"/>
    <w:tmpl w:val="DE7274BE"/>
    <w:lvl w:ilvl="0" w:tplc="2A264CC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513512"/>
    <w:multiLevelType w:val="hybridMultilevel"/>
    <w:tmpl w:val="63CCE93A"/>
    <w:lvl w:ilvl="0" w:tplc="93386BBC">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83D0101"/>
    <w:multiLevelType w:val="hybridMultilevel"/>
    <w:tmpl w:val="442C9896"/>
    <w:lvl w:ilvl="0" w:tplc="253CC7A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86103A"/>
    <w:multiLevelType w:val="hybridMultilevel"/>
    <w:tmpl w:val="3184E6C6"/>
    <w:lvl w:ilvl="0" w:tplc="939EB98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num>
  <w:num w:numId="3">
    <w:abstractNumId w:val="7"/>
  </w:num>
  <w:num w:numId="4">
    <w:abstractNumId w:val="8"/>
  </w:num>
  <w:num w:numId="5">
    <w:abstractNumId w:val="10"/>
  </w:num>
  <w:num w:numId="6">
    <w:abstractNumId w:val="3"/>
  </w:num>
  <w:num w:numId="7">
    <w:abstractNumId w:val="11"/>
  </w:num>
  <w:num w:numId="8">
    <w:abstractNumId w:val="12"/>
  </w:num>
  <w:num w:numId="9">
    <w:abstractNumId w:val="13"/>
  </w:num>
  <w:num w:numId="10">
    <w:abstractNumId w:val="6"/>
  </w:num>
  <w:num w:numId="11">
    <w:abstractNumId w:val="5"/>
  </w:num>
  <w:num w:numId="12">
    <w:abstractNumId w:val="14"/>
  </w:num>
  <w:num w:numId="13">
    <w:abstractNumId w:val="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EF"/>
    <w:rsid w:val="0001146A"/>
    <w:rsid w:val="00023CEF"/>
    <w:rsid w:val="00062642"/>
    <w:rsid w:val="00086CD0"/>
    <w:rsid w:val="00087BA7"/>
    <w:rsid w:val="000A2B15"/>
    <w:rsid w:val="000A541F"/>
    <w:rsid w:val="000A6B8B"/>
    <w:rsid w:val="000D7CD4"/>
    <w:rsid w:val="001276E8"/>
    <w:rsid w:val="001334BD"/>
    <w:rsid w:val="001364D7"/>
    <w:rsid w:val="0015034F"/>
    <w:rsid w:val="001B2821"/>
    <w:rsid w:val="001D2E80"/>
    <w:rsid w:val="001E3812"/>
    <w:rsid w:val="00202B33"/>
    <w:rsid w:val="00210F25"/>
    <w:rsid w:val="00222925"/>
    <w:rsid w:val="00255DBE"/>
    <w:rsid w:val="00257962"/>
    <w:rsid w:val="002801BB"/>
    <w:rsid w:val="002A17C0"/>
    <w:rsid w:val="002B7C6A"/>
    <w:rsid w:val="00333D71"/>
    <w:rsid w:val="0033611E"/>
    <w:rsid w:val="00352B72"/>
    <w:rsid w:val="003C59FE"/>
    <w:rsid w:val="003C78F7"/>
    <w:rsid w:val="003E4DEB"/>
    <w:rsid w:val="00416A28"/>
    <w:rsid w:val="004267DE"/>
    <w:rsid w:val="00433101"/>
    <w:rsid w:val="0043334A"/>
    <w:rsid w:val="004521FD"/>
    <w:rsid w:val="004B18E3"/>
    <w:rsid w:val="004D0441"/>
    <w:rsid w:val="004D1F61"/>
    <w:rsid w:val="004D4CFB"/>
    <w:rsid w:val="004F1B46"/>
    <w:rsid w:val="00505A92"/>
    <w:rsid w:val="00506336"/>
    <w:rsid w:val="00560B09"/>
    <w:rsid w:val="00574F37"/>
    <w:rsid w:val="00577EF7"/>
    <w:rsid w:val="005C6DB4"/>
    <w:rsid w:val="005D4534"/>
    <w:rsid w:val="005E7E0D"/>
    <w:rsid w:val="005F3974"/>
    <w:rsid w:val="00677CCC"/>
    <w:rsid w:val="0068255D"/>
    <w:rsid w:val="00685E43"/>
    <w:rsid w:val="006A0FD3"/>
    <w:rsid w:val="006A560A"/>
    <w:rsid w:val="006B5086"/>
    <w:rsid w:val="006E6797"/>
    <w:rsid w:val="00706227"/>
    <w:rsid w:val="00720E7A"/>
    <w:rsid w:val="00737341"/>
    <w:rsid w:val="00751ADB"/>
    <w:rsid w:val="00751FFB"/>
    <w:rsid w:val="0077720D"/>
    <w:rsid w:val="007B1732"/>
    <w:rsid w:val="007B7359"/>
    <w:rsid w:val="007D1C23"/>
    <w:rsid w:val="007F234F"/>
    <w:rsid w:val="00812898"/>
    <w:rsid w:val="00825E1F"/>
    <w:rsid w:val="008474E4"/>
    <w:rsid w:val="008704F6"/>
    <w:rsid w:val="008A1B96"/>
    <w:rsid w:val="008D476A"/>
    <w:rsid w:val="008D59CE"/>
    <w:rsid w:val="008D5C7D"/>
    <w:rsid w:val="00937D68"/>
    <w:rsid w:val="00946C7E"/>
    <w:rsid w:val="009C2C52"/>
    <w:rsid w:val="009C2F2D"/>
    <w:rsid w:val="009D0738"/>
    <w:rsid w:val="009F1E5E"/>
    <w:rsid w:val="00A07559"/>
    <w:rsid w:val="00A943F8"/>
    <w:rsid w:val="00AA64ED"/>
    <w:rsid w:val="00AD1ADB"/>
    <w:rsid w:val="00AF3416"/>
    <w:rsid w:val="00B10286"/>
    <w:rsid w:val="00B26471"/>
    <w:rsid w:val="00B26550"/>
    <w:rsid w:val="00B35141"/>
    <w:rsid w:val="00B64DAC"/>
    <w:rsid w:val="00B77990"/>
    <w:rsid w:val="00B87304"/>
    <w:rsid w:val="00C03842"/>
    <w:rsid w:val="00C23830"/>
    <w:rsid w:val="00C37D51"/>
    <w:rsid w:val="00C40EAE"/>
    <w:rsid w:val="00C70814"/>
    <w:rsid w:val="00C97785"/>
    <w:rsid w:val="00CC1233"/>
    <w:rsid w:val="00CF77DF"/>
    <w:rsid w:val="00D12F79"/>
    <w:rsid w:val="00D204ED"/>
    <w:rsid w:val="00D412E2"/>
    <w:rsid w:val="00D4212F"/>
    <w:rsid w:val="00D66CA5"/>
    <w:rsid w:val="00D67269"/>
    <w:rsid w:val="00D72517"/>
    <w:rsid w:val="00D80E6F"/>
    <w:rsid w:val="00D87BD2"/>
    <w:rsid w:val="00D936EE"/>
    <w:rsid w:val="00DB32A5"/>
    <w:rsid w:val="00DE53C8"/>
    <w:rsid w:val="00DF42D0"/>
    <w:rsid w:val="00DF6F90"/>
    <w:rsid w:val="00E71E31"/>
    <w:rsid w:val="00E961AC"/>
    <w:rsid w:val="00EA64DF"/>
    <w:rsid w:val="00EC42F3"/>
    <w:rsid w:val="00ED0456"/>
    <w:rsid w:val="00ED7393"/>
    <w:rsid w:val="00F51AF0"/>
    <w:rsid w:val="00F606E4"/>
    <w:rsid w:val="00FC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D476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D476A"/>
    <w:rPr>
      <w:rFonts w:ascii="Consolas" w:hAnsi="Consolas" w:cs="Consolas"/>
      <w:sz w:val="20"/>
      <w:szCs w:val="20"/>
    </w:rPr>
  </w:style>
  <w:style w:type="paragraph" w:styleId="a3">
    <w:name w:val="List Paragraph"/>
    <w:basedOn w:val="a"/>
    <w:uiPriority w:val="34"/>
    <w:qFormat/>
    <w:rsid w:val="001334BD"/>
    <w:pPr>
      <w:ind w:left="720"/>
      <w:contextualSpacing/>
    </w:pPr>
  </w:style>
  <w:style w:type="paragraph" w:styleId="a4">
    <w:name w:val="No Spacing"/>
    <w:uiPriority w:val="1"/>
    <w:qFormat/>
    <w:rsid w:val="003C59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D476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D476A"/>
    <w:rPr>
      <w:rFonts w:ascii="Consolas" w:hAnsi="Consolas" w:cs="Consolas"/>
      <w:sz w:val="20"/>
      <w:szCs w:val="20"/>
    </w:rPr>
  </w:style>
  <w:style w:type="paragraph" w:styleId="a3">
    <w:name w:val="List Paragraph"/>
    <w:basedOn w:val="a"/>
    <w:uiPriority w:val="34"/>
    <w:qFormat/>
    <w:rsid w:val="001334BD"/>
    <w:pPr>
      <w:ind w:left="720"/>
      <w:contextualSpacing/>
    </w:pPr>
  </w:style>
  <w:style w:type="paragraph" w:styleId="a4">
    <w:name w:val="No Spacing"/>
    <w:uiPriority w:val="1"/>
    <w:qFormat/>
    <w:rsid w:val="003C5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2650">
      <w:bodyDiv w:val="1"/>
      <w:marLeft w:val="0"/>
      <w:marRight w:val="0"/>
      <w:marTop w:val="0"/>
      <w:marBottom w:val="0"/>
      <w:divBdr>
        <w:top w:val="none" w:sz="0" w:space="0" w:color="auto"/>
        <w:left w:val="none" w:sz="0" w:space="0" w:color="auto"/>
        <w:bottom w:val="none" w:sz="0" w:space="0" w:color="auto"/>
        <w:right w:val="none" w:sz="0" w:space="0" w:color="auto"/>
      </w:divBdr>
    </w:div>
    <w:div w:id="96685289">
      <w:bodyDiv w:val="1"/>
      <w:marLeft w:val="0"/>
      <w:marRight w:val="0"/>
      <w:marTop w:val="0"/>
      <w:marBottom w:val="0"/>
      <w:divBdr>
        <w:top w:val="none" w:sz="0" w:space="0" w:color="auto"/>
        <w:left w:val="none" w:sz="0" w:space="0" w:color="auto"/>
        <w:bottom w:val="none" w:sz="0" w:space="0" w:color="auto"/>
        <w:right w:val="none" w:sz="0" w:space="0" w:color="auto"/>
      </w:divBdr>
    </w:div>
    <w:div w:id="193807113">
      <w:bodyDiv w:val="1"/>
      <w:marLeft w:val="0"/>
      <w:marRight w:val="0"/>
      <w:marTop w:val="0"/>
      <w:marBottom w:val="0"/>
      <w:divBdr>
        <w:top w:val="none" w:sz="0" w:space="0" w:color="auto"/>
        <w:left w:val="none" w:sz="0" w:space="0" w:color="auto"/>
        <w:bottom w:val="none" w:sz="0" w:space="0" w:color="auto"/>
        <w:right w:val="none" w:sz="0" w:space="0" w:color="auto"/>
      </w:divBdr>
    </w:div>
    <w:div w:id="213471242">
      <w:bodyDiv w:val="1"/>
      <w:marLeft w:val="0"/>
      <w:marRight w:val="0"/>
      <w:marTop w:val="0"/>
      <w:marBottom w:val="0"/>
      <w:divBdr>
        <w:top w:val="none" w:sz="0" w:space="0" w:color="auto"/>
        <w:left w:val="none" w:sz="0" w:space="0" w:color="auto"/>
        <w:bottom w:val="none" w:sz="0" w:space="0" w:color="auto"/>
        <w:right w:val="none" w:sz="0" w:space="0" w:color="auto"/>
      </w:divBdr>
    </w:div>
    <w:div w:id="251820815">
      <w:bodyDiv w:val="1"/>
      <w:marLeft w:val="0"/>
      <w:marRight w:val="0"/>
      <w:marTop w:val="0"/>
      <w:marBottom w:val="0"/>
      <w:divBdr>
        <w:top w:val="none" w:sz="0" w:space="0" w:color="auto"/>
        <w:left w:val="none" w:sz="0" w:space="0" w:color="auto"/>
        <w:bottom w:val="none" w:sz="0" w:space="0" w:color="auto"/>
        <w:right w:val="none" w:sz="0" w:space="0" w:color="auto"/>
      </w:divBdr>
    </w:div>
    <w:div w:id="253974360">
      <w:bodyDiv w:val="1"/>
      <w:marLeft w:val="0"/>
      <w:marRight w:val="0"/>
      <w:marTop w:val="0"/>
      <w:marBottom w:val="0"/>
      <w:divBdr>
        <w:top w:val="none" w:sz="0" w:space="0" w:color="auto"/>
        <w:left w:val="none" w:sz="0" w:space="0" w:color="auto"/>
        <w:bottom w:val="none" w:sz="0" w:space="0" w:color="auto"/>
        <w:right w:val="none" w:sz="0" w:space="0" w:color="auto"/>
      </w:divBdr>
    </w:div>
    <w:div w:id="256793062">
      <w:bodyDiv w:val="1"/>
      <w:marLeft w:val="0"/>
      <w:marRight w:val="0"/>
      <w:marTop w:val="0"/>
      <w:marBottom w:val="0"/>
      <w:divBdr>
        <w:top w:val="none" w:sz="0" w:space="0" w:color="auto"/>
        <w:left w:val="none" w:sz="0" w:space="0" w:color="auto"/>
        <w:bottom w:val="none" w:sz="0" w:space="0" w:color="auto"/>
        <w:right w:val="none" w:sz="0" w:space="0" w:color="auto"/>
      </w:divBdr>
    </w:div>
    <w:div w:id="275522753">
      <w:bodyDiv w:val="1"/>
      <w:marLeft w:val="0"/>
      <w:marRight w:val="0"/>
      <w:marTop w:val="0"/>
      <w:marBottom w:val="0"/>
      <w:divBdr>
        <w:top w:val="none" w:sz="0" w:space="0" w:color="auto"/>
        <w:left w:val="none" w:sz="0" w:space="0" w:color="auto"/>
        <w:bottom w:val="none" w:sz="0" w:space="0" w:color="auto"/>
        <w:right w:val="none" w:sz="0" w:space="0" w:color="auto"/>
      </w:divBdr>
    </w:div>
    <w:div w:id="323317661">
      <w:bodyDiv w:val="1"/>
      <w:marLeft w:val="0"/>
      <w:marRight w:val="0"/>
      <w:marTop w:val="0"/>
      <w:marBottom w:val="0"/>
      <w:divBdr>
        <w:top w:val="none" w:sz="0" w:space="0" w:color="auto"/>
        <w:left w:val="none" w:sz="0" w:space="0" w:color="auto"/>
        <w:bottom w:val="none" w:sz="0" w:space="0" w:color="auto"/>
        <w:right w:val="none" w:sz="0" w:space="0" w:color="auto"/>
      </w:divBdr>
    </w:div>
    <w:div w:id="355545446">
      <w:bodyDiv w:val="1"/>
      <w:marLeft w:val="0"/>
      <w:marRight w:val="0"/>
      <w:marTop w:val="0"/>
      <w:marBottom w:val="0"/>
      <w:divBdr>
        <w:top w:val="none" w:sz="0" w:space="0" w:color="auto"/>
        <w:left w:val="none" w:sz="0" w:space="0" w:color="auto"/>
        <w:bottom w:val="none" w:sz="0" w:space="0" w:color="auto"/>
        <w:right w:val="none" w:sz="0" w:space="0" w:color="auto"/>
      </w:divBdr>
    </w:div>
    <w:div w:id="359673670">
      <w:bodyDiv w:val="1"/>
      <w:marLeft w:val="0"/>
      <w:marRight w:val="0"/>
      <w:marTop w:val="0"/>
      <w:marBottom w:val="0"/>
      <w:divBdr>
        <w:top w:val="none" w:sz="0" w:space="0" w:color="auto"/>
        <w:left w:val="none" w:sz="0" w:space="0" w:color="auto"/>
        <w:bottom w:val="none" w:sz="0" w:space="0" w:color="auto"/>
        <w:right w:val="none" w:sz="0" w:space="0" w:color="auto"/>
      </w:divBdr>
    </w:div>
    <w:div w:id="446504132">
      <w:bodyDiv w:val="1"/>
      <w:marLeft w:val="0"/>
      <w:marRight w:val="0"/>
      <w:marTop w:val="0"/>
      <w:marBottom w:val="0"/>
      <w:divBdr>
        <w:top w:val="none" w:sz="0" w:space="0" w:color="auto"/>
        <w:left w:val="none" w:sz="0" w:space="0" w:color="auto"/>
        <w:bottom w:val="none" w:sz="0" w:space="0" w:color="auto"/>
        <w:right w:val="none" w:sz="0" w:space="0" w:color="auto"/>
      </w:divBdr>
    </w:div>
    <w:div w:id="562066336">
      <w:bodyDiv w:val="1"/>
      <w:marLeft w:val="0"/>
      <w:marRight w:val="0"/>
      <w:marTop w:val="0"/>
      <w:marBottom w:val="0"/>
      <w:divBdr>
        <w:top w:val="none" w:sz="0" w:space="0" w:color="auto"/>
        <w:left w:val="none" w:sz="0" w:space="0" w:color="auto"/>
        <w:bottom w:val="none" w:sz="0" w:space="0" w:color="auto"/>
        <w:right w:val="none" w:sz="0" w:space="0" w:color="auto"/>
      </w:divBdr>
    </w:div>
    <w:div w:id="606545096">
      <w:bodyDiv w:val="1"/>
      <w:marLeft w:val="0"/>
      <w:marRight w:val="0"/>
      <w:marTop w:val="0"/>
      <w:marBottom w:val="0"/>
      <w:divBdr>
        <w:top w:val="none" w:sz="0" w:space="0" w:color="auto"/>
        <w:left w:val="none" w:sz="0" w:space="0" w:color="auto"/>
        <w:bottom w:val="none" w:sz="0" w:space="0" w:color="auto"/>
        <w:right w:val="none" w:sz="0" w:space="0" w:color="auto"/>
      </w:divBdr>
    </w:div>
    <w:div w:id="614363449">
      <w:bodyDiv w:val="1"/>
      <w:marLeft w:val="0"/>
      <w:marRight w:val="0"/>
      <w:marTop w:val="0"/>
      <w:marBottom w:val="0"/>
      <w:divBdr>
        <w:top w:val="none" w:sz="0" w:space="0" w:color="auto"/>
        <w:left w:val="none" w:sz="0" w:space="0" w:color="auto"/>
        <w:bottom w:val="none" w:sz="0" w:space="0" w:color="auto"/>
        <w:right w:val="none" w:sz="0" w:space="0" w:color="auto"/>
      </w:divBdr>
    </w:div>
    <w:div w:id="667252806">
      <w:bodyDiv w:val="1"/>
      <w:marLeft w:val="0"/>
      <w:marRight w:val="0"/>
      <w:marTop w:val="0"/>
      <w:marBottom w:val="0"/>
      <w:divBdr>
        <w:top w:val="none" w:sz="0" w:space="0" w:color="auto"/>
        <w:left w:val="none" w:sz="0" w:space="0" w:color="auto"/>
        <w:bottom w:val="none" w:sz="0" w:space="0" w:color="auto"/>
        <w:right w:val="none" w:sz="0" w:space="0" w:color="auto"/>
      </w:divBdr>
    </w:div>
    <w:div w:id="747382521">
      <w:bodyDiv w:val="1"/>
      <w:marLeft w:val="0"/>
      <w:marRight w:val="0"/>
      <w:marTop w:val="0"/>
      <w:marBottom w:val="0"/>
      <w:divBdr>
        <w:top w:val="none" w:sz="0" w:space="0" w:color="auto"/>
        <w:left w:val="none" w:sz="0" w:space="0" w:color="auto"/>
        <w:bottom w:val="none" w:sz="0" w:space="0" w:color="auto"/>
        <w:right w:val="none" w:sz="0" w:space="0" w:color="auto"/>
      </w:divBdr>
    </w:div>
    <w:div w:id="881482756">
      <w:bodyDiv w:val="1"/>
      <w:marLeft w:val="0"/>
      <w:marRight w:val="0"/>
      <w:marTop w:val="0"/>
      <w:marBottom w:val="0"/>
      <w:divBdr>
        <w:top w:val="none" w:sz="0" w:space="0" w:color="auto"/>
        <w:left w:val="none" w:sz="0" w:space="0" w:color="auto"/>
        <w:bottom w:val="none" w:sz="0" w:space="0" w:color="auto"/>
        <w:right w:val="none" w:sz="0" w:space="0" w:color="auto"/>
      </w:divBdr>
    </w:div>
    <w:div w:id="896938979">
      <w:bodyDiv w:val="1"/>
      <w:marLeft w:val="0"/>
      <w:marRight w:val="0"/>
      <w:marTop w:val="0"/>
      <w:marBottom w:val="0"/>
      <w:divBdr>
        <w:top w:val="none" w:sz="0" w:space="0" w:color="auto"/>
        <w:left w:val="none" w:sz="0" w:space="0" w:color="auto"/>
        <w:bottom w:val="none" w:sz="0" w:space="0" w:color="auto"/>
        <w:right w:val="none" w:sz="0" w:space="0" w:color="auto"/>
      </w:divBdr>
    </w:div>
    <w:div w:id="956569542">
      <w:bodyDiv w:val="1"/>
      <w:marLeft w:val="0"/>
      <w:marRight w:val="0"/>
      <w:marTop w:val="0"/>
      <w:marBottom w:val="0"/>
      <w:divBdr>
        <w:top w:val="none" w:sz="0" w:space="0" w:color="auto"/>
        <w:left w:val="none" w:sz="0" w:space="0" w:color="auto"/>
        <w:bottom w:val="none" w:sz="0" w:space="0" w:color="auto"/>
        <w:right w:val="none" w:sz="0" w:space="0" w:color="auto"/>
      </w:divBdr>
    </w:div>
    <w:div w:id="969440542">
      <w:bodyDiv w:val="1"/>
      <w:marLeft w:val="0"/>
      <w:marRight w:val="0"/>
      <w:marTop w:val="0"/>
      <w:marBottom w:val="0"/>
      <w:divBdr>
        <w:top w:val="none" w:sz="0" w:space="0" w:color="auto"/>
        <w:left w:val="none" w:sz="0" w:space="0" w:color="auto"/>
        <w:bottom w:val="none" w:sz="0" w:space="0" w:color="auto"/>
        <w:right w:val="none" w:sz="0" w:space="0" w:color="auto"/>
      </w:divBdr>
    </w:div>
    <w:div w:id="974022483">
      <w:bodyDiv w:val="1"/>
      <w:marLeft w:val="0"/>
      <w:marRight w:val="0"/>
      <w:marTop w:val="0"/>
      <w:marBottom w:val="0"/>
      <w:divBdr>
        <w:top w:val="none" w:sz="0" w:space="0" w:color="auto"/>
        <w:left w:val="none" w:sz="0" w:space="0" w:color="auto"/>
        <w:bottom w:val="none" w:sz="0" w:space="0" w:color="auto"/>
        <w:right w:val="none" w:sz="0" w:space="0" w:color="auto"/>
      </w:divBdr>
    </w:div>
    <w:div w:id="1060639059">
      <w:bodyDiv w:val="1"/>
      <w:marLeft w:val="0"/>
      <w:marRight w:val="0"/>
      <w:marTop w:val="0"/>
      <w:marBottom w:val="0"/>
      <w:divBdr>
        <w:top w:val="none" w:sz="0" w:space="0" w:color="auto"/>
        <w:left w:val="none" w:sz="0" w:space="0" w:color="auto"/>
        <w:bottom w:val="none" w:sz="0" w:space="0" w:color="auto"/>
        <w:right w:val="none" w:sz="0" w:space="0" w:color="auto"/>
      </w:divBdr>
    </w:div>
    <w:div w:id="1078403715">
      <w:bodyDiv w:val="1"/>
      <w:marLeft w:val="0"/>
      <w:marRight w:val="0"/>
      <w:marTop w:val="0"/>
      <w:marBottom w:val="0"/>
      <w:divBdr>
        <w:top w:val="none" w:sz="0" w:space="0" w:color="auto"/>
        <w:left w:val="none" w:sz="0" w:space="0" w:color="auto"/>
        <w:bottom w:val="none" w:sz="0" w:space="0" w:color="auto"/>
        <w:right w:val="none" w:sz="0" w:space="0" w:color="auto"/>
      </w:divBdr>
    </w:div>
    <w:div w:id="1117602548">
      <w:bodyDiv w:val="1"/>
      <w:marLeft w:val="0"/>
      <w:marRight w:val="0"/>
      <w:marTop w:val="0"/>
      <w:marBottom w:val="0"/>
      <w:divBdr>
        <w:top w:val="none" w:sz="0" w:space="0" w:color="auto"/>
        <w:left w:val="none" w:sz="0" w:space="0" w:color="auto"/>
        <w:bottom w:val="none" w:sz="0" w:space="0" w:color="auto"/>
        <w:right w:val="none" w:sz="0" w:space="0" w:color="auto"/>
      </w:divBdr>
    </w:div>
    <w:div w:id="1120762543">
      <w:bodyDiv w:val="1"/>
      <w:marLeft w:val="0"/>
      <w:marRight w:val="0"/>
      <w:marTop w:val="0"/>
      <w:marBottom w:val="0"/>
      <w:divBdr>
        <w:top w:val="none" w:sz="0" w:space="0" w:color="auto"/>
        <w:left w:val="none" w:sz="0" w:space="0" w:color="auto"/>
        <w:bottom w:val="none" w:sz="0" w:space="0" w:color="auto"/>
        <w:right w:val="none" w:sz="0" w:space="0" w:color="auto"/>
      </w:divBdr>
    </w:div>
    <w:div w:id="1152254769">
      <w:bodyDiv w:val="1"/>
      <w:marLeft w:val="0"/>
      <w:marRight w:val="0"/>
      <w:marTop w:val="0"/>
      <w:marBottom w:val="0"/>
      <w:divBdr>
        <w:top w:val="none" w:sz="0" w:space="0" w:color="auto"/>
        <w:left w:val="none" w:sz="0" w:space="0" w:color="auto"/>
        <w:bottom w:val="none" w:sz="0" w:space="0" w:color="auto"/>
        <w:right w:val="none" w:sz="0" w:space="0" w:color="auto"/>
      </w:divBdr>
    </w:div>
    <w:div w:id="1178272565">
      <w:bodyDiv w:val="1"/>
      <w:marLeft w:val="0"/>
      <w:marRight w:val="0"/>
      <w:marTop w:val="0"/>
      <w:marBottom w:val="0"/>
      <w:divBdr>
        <w:top w:val="none" w:sz="0" w:space="0" w:color="auto"/>
        <w:left w:val="none" w:sz="0" w:space="0" w:color="auto"/>
        <w:bottom w:val="none" w:sz="0" w:space="0" w:color="auto"/>
        <w:right w:val="none" w:sz="0" w:space="0" w:color="auto"/>
      </w:divBdr>
    </w:div>
    <w:div w:id="1183474045">
      <w:bodyDiv w:val="1"/>
      <w:marLeft w:val="0"/>
      <w:marRight w:val="0"/>
      <w:marTop w:val="0"/>
      <w:marBottom w:val="0"/>
      <w:divBdr>
        <w:top w:val="none" w:sz="0" w:space="0" w:color="auto"/>
        <w:left w:val="none" w:sz="0" w:space="0" w:color="auto"/>
        <w:bottom w:val="none" w:sz="0" w:space="0" w:color="auto"/>
        <w:right w:val="none" w:sz="0" w:space="0" w:color="auto"/>
      </w:divBdr>
    </w:div>
    <w:div w:id="1189950325">
      <w:bodyDiv w:val="1"/>
      <w:marLeft w:val="0"/>
      <w:marRight w:val="0"/>
      <w:marTop w:val="0"/>
      <w:marBottom w:val="0"/>
      <w:divBdr>
        <w:top w:val="none" w:sz="0" w:space="0" w:color="auto"/>
        <w:left w:val="none" w:sz="0" w:space="0" w:color="auto"/>
        <w:bottom w:val="none" w:sz="0" w:space="0" w:color="auto"/>
        <w:right w:val="none" w:sz="0" w:space="0" w:color="auto"/>
      </w:divBdr>
    </w:div>
    <w:div w:id="1220478472">
      <w:bodyDiv w:val="1"/>
      <w:marLeft w:val="0"/>
      <w:marRight w:val="0"/>
      <w:marTop w:val="0"/>
      <w:marBottom w:val="0"/>
      <w:divBdr>
        <w:top w:val="none" w:sz="0" w:space="0" w:color="auto"/>
        <w:left w:val="none" w:sz="0" w:space="0" w:color="auto"/>
        <w:bottom w:val="none" w:sz="0" w:space="0" w:color="auto"/>
        <w:right w:val="none" w:sz="0" w:space="0" w:color="auto"/>
      </w:divBdr>
    </w:div>
    <w:div w:id="1240170008">
      <w:bodyDiv w:val="1"/>
      <w:marLeft w:val="0"/>
      <w:marRight w:val="0"/>
      <w:marTop w:val="0"/>
      <w:marBottom w:val="0"/>
      <w:divBdr>
        <w:top w:val="none" w:sz="0" w:space="0" w:color="auto"/>
        <w:left w:val="none" w:sz="0" w:space="0" w:color="auto"/>
        <w:bottom w:val="none" w:sz="0" w:space="0" w:color="auto"/>
        <w:right w:val="none" w:sz="0" w:space="0" w:color="auto"/>
      </w:divBdr>
    </w:div>
    <w:div w:id="1365129385">
      <w:bodyDiv w:val="1"/>
      <w:marLeft w:val="0"/>
      <w:marRight w:val="0"/>
      <w:marTop w:val="0"/>
      <w:marBottom w:val="0"/>
      <w:divBdr>
        <w:top w:val="none" w:sz="0" w:space="0" w:color="auto"/>
        <w:left w:val="none" w:sz="0" w:space="0" w:color="auto"/>
        <w:bottom w:val="none" w:sz="0" w:space="0" w:color="auto"/>
        <w:right w:val="none" w:sz="0" w:space="0" w:color="auto"/>
      </w:divBdr>
    </w:div>
    <w:div w:id="1371564009">
      <w:bodyDiv w:val="1"/>
      <w:marLeft w:val="0"/>
      <w:marRight w:val="0"/>
      <w:marTop w:val="0"/>
      <w:marBottom w:val="0"/>
      <w:divBdr>
        <w:top w:val="none" w:sz="0" w:space="0" w:color="auto"/>
        <w:left w:val="none" w:sz="0" w:space="0" w:color="auto"/>
        <w:bottom w:val="none" w:sz="0" w:space="0" w:color="auto"/>
        <w:right w:val="none" w:sz="0" w:space="0" w:color="auto"/>
      </w:divBdr>
    </w:div>
    <w:div w:id="1392998031">
      <w:bodyDiv w:val="1"/>
      <w:marLeft w:val="0"/>
      <w:marRight w:val="0"/>
      <w:marTop w:val="0"/>
      <w:marBottom w:val="0"/>
      <w:divBdr>
        <w:top w:val="none" w:sz="0" w:space="0" w:color="auto"/>
        <w:left w:val="none" w:sz="0" w:space="0" w:color="auto"/>
        <w:bottom w:val="none" w:sz="0" w:space="0" w:color="auto"/>
        <w:right w:val="none" w:sz="0" w:space="0" w:color="auto"/>
      </w:divBdr>
    </w:div>
    <w:div w:id="1406681720">
      <w:bodyDiv w:val="1"/>
      <w:marLeft w:val="0"/>
      <w:marRight w:val="0"/>
      <w:marTop w:val="0"/>
      <w:marBottom w:val="0"/>
      <w:divBdr>
        <w:top w:val="none" w:sz="0" w:space="0" w:color="auto"/>
        <w:left w:val="none" w:sz="0" w:space="0" w:color="auto"/>
        <w:bottom w:val="none" w:sz="0" w:space="0" w:color="auto"/>
        <w:right w:val="none" w:sz="0" w:space="0" w:color="auto"/>
      </w:divBdr>
    </w:div>
    <w:div w:id="1413624989">
      <w:bodyDiv w:val="1"/>
      <w:marLeft w:val="0"/>
      <w:marRight w:val="0"/>
      <w:marTop w:val="0"/>
      <w:marBottom w:val="0"/>
      <w:divBdr>
        <w:top w:val="none" w:sz="0" w:space="0" w:color="auto"/>
        <w:left w:val="none" w:sz="0" w:space="0" w:color="auto"/>
        <w:bottom w:val="none" w:sz="0" w:space="0" w:color="auto"/>
        <w:right w:val="none" w:sz="0" w:space="0" w:color="auto"/>
      </w:divBdr>
    </w:div>
    <w:div w:id="1414626341">
      <w:bodyDiv w:val="1"/>
      <w:marLeft w:val="0"/>
      <w:marRight w:val="0"/>
      <w:marTop w:val="0"/>
      <w:marBottom w:val="0"/>
      <w:divBdr>
        <w:top w:val="none" w:sz="0" w:space="0" w:color="auto"/>
        <w:left w:val="none" w:sz="0" w:space="0" w:color="auto"/>
        <w:bottom w:val="none" w:sz="0" w:space="0" w:color="auto"/>
        <w:right w:val="none" w:sz="0" w:space="0" w:color="auto"/>
      </w:divBdr>
    </w:div>
    <w:div w:id="1457874727">
      <w:bodyDiv w:val="1"/>
      <w:marLeft w:val="0"/>
      <w:marRight w:val="0"/>
      <w:marTop w:val="0"/>
      <w:marBottom w:val="0"/>
      <w:divBdr>
        <w:top w:val="none" w:sz="0" w:space="0" w:color="auto"/>
        <w:left w:val="none" w:sz="0" w:space="0" w:color="auto"/>
        <w:bottom w:val="none" w:sz="0" w:space="0" w:color="auto"/>
        <w:right w:val="none" w:sz="0" w:space="0" w:color="auto"/>
      </w:divBdr>
    </w:div>
    <w:div w:id="1540242602">
      <w:bodyDiv w:val="1"/>
      <w:marLeft w:val="0"/>
      <w:marRight w:val="0"/>
      <w:marTop w:val="0"/>
      <w:marBottom w:val="0"/>
      <w:divBdr>
        <w:top w:val="none" w:sz="0" w:space="0" w:color="auto"/>
        <w:left w:val="none" w:sz="0" w:space="0" w:color="auto"/>
        <w:bottom w:val="none" w:sz="0" w:space="0" w:color="auto"/>
        <w:right w:val="none" w:sz="0" w:space="0" w:color="auto"/>
      </w:divBdr>
    </w:div>
    <w:div w:id="1627665302">
      <w:bodyDiv w:val="1"/>
      <w:marLeft w:val="0"/>
      <w:marRight w:val="0"/>
      <w:marTop w:val="0"/>
      <w:marBottom w:val="0"/>
      <w:divBdr>
        <w:top w:val="none" w:sz="0" w:space="0" w:color="auto"/>
        <w:left w:val="none" w:sz="0" w:space="0" w:color="auto"/>
        <w:bottom w:val="none" w:sz="0" w:space="0" w:color="auto"/>
        <w:right w:val="none" w:sz="0" w:space="0" w:color="auto"/>
      </w:divBdr>
    </w:div>
    <w:div w:id="1741630193">
      <w:bodyDiv w:val="1"/>
      <w:marLeft w:val="0"/>
      <w:marRight w:val="0"/>
      <w:marTop w:val="0"/>
      <w:marBottom w:val="0"/>
      <w:divBdr>
        <w:top w:val="none" w:sz="0" w:space="0" w:color="auto"/>
        <w:left w:val="none" w:sz="0" w:space="0" w:color="auto"/>
        <w:bottom w:val="none" w:sz="0" w:space="0" w:color="auto"/>
        <w:right w:val="none" w:sz="0" w:space="0" w:color="auto"/>
      </w:divBdr>
    </w:div>
    <w:div w:id="1764035489">
      <w:bodyDiv w:val="1"/>
      <w:marLeft w:val="0"/>
      <w:marRight w:val="0"/>
      <w:marTop w:val="0"/>
      <w:marBottom w:val="0"/>
      <w:divBdr>
        <w:top w:val="none" w:sz="0" w:space="0" w:color="auto"/>
        <w:left w:val="none" w:sz="0" w:space="0" w:color="auto"/>
        <w:bottom w:val="none" w:sz="0" w:space="0" w:color="auto"/>
        <w:right w:val="none" w:sz="0" w:space="0" w:color="auto"/>
      </w:divBdr>
    </w:div>
    <w:div w:id="1777213105">
      <w:bodyDiv w:val="1"/>
      <w:marLeft w:val="0"/>
      <w:marRight w:val="0"/>
      <w:marTop w:val="0"/>
      <w:marBottom w:val="0"/>
      <w:divBdr>
        <w:top w:val="none" w:sz="0" w:space="0" w:color="auto"/>
        <w:left w:val="none" w:sz="0" w:space="0" w:color="auto"/>
        <w:bottom w:val="none" w:sz="0" w:space="0" w:color="auto"/>
        <w:right w:val="none" w:sz="0" w:space="0" w:color="auto"/>
      </w:divBdr>
    </w:div>
    <w:div w:id="1822186331">
      <w:bodyDiv w:val="1"/>
      <w:marLeft w:val="0"/>
      <w:marRight w:val="0"/>
      <w:marTop w:val="0"/>
      <w:marBottom w:val="0"/>
      <w:divBdr>
        <w:top w:val="none" w:sz="0" w:space="0" w:color="auto"/>
        <w:left w:val="none" w:sz="0" w:space="0" w:color="auto"/>
        <w:bottom w:val="none" w:sz="0" w:space="0" w:color="auto"/>
        <w:right w:val="none" w:sz="0" w:space="0" w:color="auto"/>
      </w:divBdr>
    </w:div>
    <w:div w:id="1854345136">
      <w:bodyDiv w:val="1"/>
      <w:marLeft w:val="0"/>
      <w:marRight w:val="0"/>
      <w:marTop w:val="0"/>
      <w:marBottom w:val="0"/>
      <w:divBdr>
        <w:top w:val="none" w:sz="0" w:space="0" w:color="auto"/>
        <w:left w:val="none" w:sz="0" w:space="0" w:color="auto"/>
        <w:bottom w:val="none" w:sz="0" w:space="0" w:color="auto"/>
        <w:right w:val="none" w:sz="0" w:space="0" w:color="auto"/>
      </w:divBdr>
    </w:div>
    <w:div w:id="1901356147">
      <w:bodyDiv w:val="1"/>
      <w:marLeft w:val="0"/>
      <w:marRight w:val="0"/>
      <w:marTop w:val="0"/>
      <w:marBottom w:val="0"/>
      <w:divBdr>
        <w:top w:val="none" w:sz="0" w:space="0" w:color="auto"/>
        <w:left w:val="none" w:sz="0" w:space="0" w:color="auto"/>
        <w:bottom w:val="none" w:sz="0" w:space="0" w:color="auto"/>
        <w:right w:val="none" w:sz="0" w:space="0" w:color="auto"/>
      </w:divBdr>
    </w:div>
    <w:div w:id="1933008037">
      <w:bodyDiv w:val="1"/>
      <w:marLeft w:val="0"/>
      <w:marRight w:val="0"/>
      <w:marTop w:val="0"/>
      <w:marBottom w:val="0"/>
      <w:divBdr>
        <w:top w:val="none" w:sz="0" w:space="0" w:color="auto"/>
        <w:left w:val="none" w:sz="0" w:space="0" w:color="auto"/>
        <w:bottom w:val="none" w:sz="0" w:space="0" w:color="auto"/>
        <w:right w:val="none" w:sz="0" w:space="0" w:color="auto"/>
      </w:divBdr>
    </w:div>
    <w:div w:id="1985620689">
      <w:bodyDiv w:val="1"/>
      <w:marLeft w:val="0"/>
      <w:marRight w:val="0"/>
      <w:marTop w:val="0"/>
      <w:marBottom w:val="0"/>
      <w:divBdr>
        <w:top w:val="none" w:sz="0" w:space="0" w:color="auto"/>
        <w:left w:val="none" w:sz="0" w:space="0" w:color="auto"/>
        <w:bottom w:val="none" w:sz="0" w:space="0" w:color="auto"/>
        <w:right w:val="none" w:sz="0" w:space="0" w:color="auto"/>
      </w:divBdr>
    </w:div>
    <w:div w:id="1991514428">
      <w:bodyDiv w:val="1"/>
      <w:marLeft w:val="0"/>
      <w:marRight w:val="0"/>
      <w:marTop w:val="0"/>
      <w:marBottom w:val="0"/>
      <w:divBdr>
        <w:top w:val="none" w:sz="0" w:space="0" w:color="auto"/>
        <w:left w:val="none" w:sz="0" w:space="0" w:color="auto"/>
        <w:bottom w:val="none" w:sz="0" w:space="0" w:color="auto"/>
        <w:right w:val="none" w:sz="0" w:space="0" w:color="auto"/>
      </w:divBdr>
    </w:div>
    <w:div w:id="2000036902">
      <w:bodyDiv w:val="1"/>
      <w:marLeft w:val="0"/>
      <w:marRight w:val="0"/>
      <w:marTop w:val="0"/>
      <w:marBottom w:val="0"/>
      <w:divBdr>
        <w:top w:val="none" w:sz="0" w:space="0" w:color="auto"/>
        <w:left w:val="none" w:sz="0" w:space="0" w:color="auto"/>
        <w:bottom w:val="none" w:sz="0" w:space="0" w:color="auto"/>
        <w:right w:val="none" w:sz="0" w:space="0" w:color="auto"/>
      </w:divBdr>
    </w:div>
    <w:div w:id="2063865254">
      <w:bodyDiv w:val="1"/>
      <w:marLeft w:val="0"/>
      <w:marRight w:val="0"/>
      <w:marTop w:val="0"/>
      <w:marBottom w:val="0"/>
      <w:divBdr>
        <w:top w:val="none" w:sz="0" w:space="0" w:color="auto"/>
        <w:left w:val="none" w:sz="0" w:space="0" w:color="auto"/>
        <w:bottom w:val="none" w:sz="0" w:space="0" w:color="auto"/>
        <w:right w:val="none" w:sz="0" w:space="0" w:color="auto"/>
      </w:divBdr>
    </w:div>
    <w:div w:id="2086997449">
      <w:bodyDiv w:val="1"/>
      <w:marLeft w:val="0"/>
      <w:marRight w:val="0"/>
      <w:marTop w:val="0"/>
      <w:marBottom w:val="0"/>
      <w:divBdr>
        <w:top w:val="none" w:sz="0" w:space="0" w:color="auto"/>
        <w:left w:val="none" w:sz="0" w:space="0" w:color="auto"/>
        <w:bottom w:val="none" w:sz="0" w:space="0" w:color="auto"/>
        <w:right w:val="none" w:sz="0" w:space="0" w:color="auto"/>
      </w:divBdr>
    </w:div>
    <w:div w:id="21121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Liza</cp:lastModifiedBy>
  <cp:revision>14</cp:revision>
  <dcterms:created xsi:type="dcterms:W3CDTF">2016-09-13T11:39:00Z</dcterms:created>
  <dcterms:modified xsi:type="dcterms:W3CDTF">2017-02-14T19:06:00Z</dcterms:modified>
</cp:coreProperties>
</file>