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D8" w:rsidRPr="00492B9B" w:rsidRDefault="005F63D8" w:rsidP="00246165">
      <w:pPr>
        <w:jc w:val="both"/>
        <w:rPr>
          <w:rFonts w:ascii="Times New Roman" w:hAnsi="Times New Roman" w:cs="Times New Roman"/>
          <w:sz w:val="24"/>
          <w:szCs w:val="24"/>
        </w:rPr>
      </w:pPr>
      <w:r w:rsidRPr="00492B9B">
        <w:rPr>
          <w:rFonts w:ascii="Times New Roman" w:hAnsi="Times New Roman" w:cs="Times New Roman"/>
          <w:sz w:val="24"/>
          <w:szCs w:val="24"/>
        </w:rPr>
        <w:t xml:space="preserve">Главным условием успешного развития и </w:t>
      </w:r>
      <w:r w:rsidR="00492B9B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Pr="00492B9B">
        <w:rPr>
          <w:rFonts w:ascii="Times New Roman" w:hAnsi="Times New Roman" w:cs="Times New Roman"/>
          <w:sz w:val="24"/>
          <w:szCs w:val="24"/>
        </w:rPr>
        <w:t>продуктивности сельскохозяйственных животных является грамотная организация кормления с учетом физиологии питания.</w:t>
      </w:r>
    </w:p>
    <w:p w:rsidR="00843090" w:rsidRDefault="00843090" w:rsidP="00246165">
      <w:pPr>
        <w:jc w:val="both"/>
        <w:rPr>
          <w:rFonts w:ascii="Times New Roman" w:hAnsi="Times New Roman" w:cs="Times New Roman"/>
          <w:sz w:val="24"/>
          <w:szCs w:val="24"/>
        </w:rPr>
      </w:pPr>
      <w:r w:rsidRPr="00843090">
        <w:rPr>
          <w:rFonts w:ascii="Times New Roman" w:hAnsi="Times New Roman" w:cs="Times New Roman"/>
          <w:sz w:val="24"/>
          <w:szCs w:val="24"/>
        </w:rPr>
        <w:t>Особое место в рационе животного занимает протеин</w:t>
      </w:r>
      <w:r w:rsidR="00907627">
        <w:rPr>
          <w:rFonts w:ascii="Times New Roman" w:hAnsi="Times New Roman" w:cs="Times New Roman"/>
          <w:sz w:val="24"/>
          <w:szCs w:val="24"/>
        </w:rPr>
        <w:t xml:space="preserve">. Его недостаток в организме приводит к нарушению обмена веществ с последующим снижением продуктивности. </w:t>
      </w:r>
      <w:r w:rsidR="00660133">
        <w:rPr>
          <w:rFonts w:ascii="Times New Roman" w:hAnsi="Times New Roman" w:cs="Times New Roman"/>
          <w:sz w:val="24"/>
          <w:szCs w:val="24"/>
        </w:rPr>
        <w:t xml:space="preserve">Но для некоторых животных требования </w:t>
      </w:r>
      <w:r w:rsidR="00BE37F6">
        <w:rPr>
          <w:rFonts w:ascii="Times New Roman" w:hAnsi="Times New Roman" w:cs="Times New Roman"/>
          <w:sz w:val="24"/>
          <w:szCs w:val="24"/>
        </w:rPr>
        <w:t>к белковому питанию неоднозначны</w:t>
      </w:r>
      <w:r w:rsidR="00660133">
        <w:rPr>
          <w:rFonts w:ascii="Times New Roman" w:hAnsi="Times New Roman" w:cs="Times New Roman"/>
          <w:sz w:val="24"/>
          <w:szCs w:val="24"/>
        </w:rPr>
        <w:t>. К примеру, жвачным животным неважно качество белка, а</w:t>
      </w:r>
      <w:r w:rsidR="00841DA5">
        <w:rPr>
          <w:rFonts w:ascii="Times New Roman" w:hAnsi="Times New Roman" w:cs="Times New Roman"/>
          <w:sz w:val="24"/>
          <w:szCs w:val="24"/>
        </w:rPr>
        <w:t xml:space="preserve"> главным аспектом является</w:t>
      </w:r>
      <w:r w:rsidR="00660133">
        <w:rPr>
          <w:rFonts w:ascii="Times New Roman" w:hAnsi="Times New Roman" w:cs="Times New Roman"/>
          <w:sz w:val="24"/>
          <w:szCs w:val="24"/>
        </w:rPr>
        <w:t xml:space="preserve"> его количество. В</w:t>
      </w:r>
      <w:r w:rsidR="00841DA5">
        <w:rPr>
          <w:rFonts w:ascii="Times New Roman" w:hAnsi="Times New Roman" w:cs="Times New Roman"/>
          <w:sz w:val="24"/>
          <w:szCs w:val="24"/>
        </w:rPr>
        <w:t xml:space="preserve"> любом случае </w:t>
      </w:r>
      <w:r w:rsidR="00660133">
        <w:rPr>
          <w:rFonts w:ascii="Times New Roman" w:hAnsi="Times New Roman" w:cs="Times New Roman"/>
          <w:sz w:val="24"/>
          <w:szCs w:val="24"/>
        </w:rPr>
        <w:t>недостаток</w:t>
      </w:r>
      <w:r w:rsidR="00841DA5">
        <w:rPr>
          <w:rFonts w:ascii="Times New Roman" w:hAnsi="Times New Roman" w:cs="Times New Roman"/>
          <w:sz w:val="24"/>
          <w:szCs w:val="24"/>
        </w:rPr>
        <w:t xml:space="preserve"> протеина </w:t>
      </w:r>
      <w:r w:rsidR="00660133">
        <w:rPr>
          <w:rFonts w:ascii="Times New Roman" w:hAnsi="Times New Roman" w:cs="Times New Roman"/>
          <w:sz w:val="24"/>
          <w:szCs w:val="24"/>
        </w:rPr>
        <w:t xml:space="preserve">в рационе приводит к </w:t>
      </w:r>
      <w:r w:rsidR="00841DA5">
        <w:rPr>
          <w:rFonts w:ascii="Times New Roman" w:hAnsi="Times New Roman" w:cs="Times New Roman"/>
          <w:sz w:val="24"/>
          <w:szCs w:val="24"/>
        </w:rPr>
        <w:t>чрезмерному расходу корма, что не приемлемо в данной отрасли.</w:t>
      </w:r>
    </w:p>
    <w:p w:rsidR="000A6318" w:rsidRDefault="00841DA5" w:rsidP="0024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решается с</w:t>
      </w:r>
      <w:r w:rsidR="000A6318">
        <w:rPr>
          <w:rFonts w:ascii="Times New Roman" w:hAnsi="Times New Roman" w:cs="Times New Roman"/>
          <w:sz w:val="24"/>
          <w:szCs w:val="24"/>
        </w:rPr>
        <w:t xml:space="preserve"> помощью азотсодержащих добавок</w:t>
      </w:r>
      <w:r>
        <w:rPr>
          <w:rFonts w:ascii="Times New Roman" w:hAnsi="Times New Roman" w:cs="Times New Roman"/>
          <w:sz w:val="24"/>
          <w:szCs w:val="24"/>
        </w:rPr>
        <w:t>, ими</w:t>
      </w:r>
      <w:r w:rsidR="000A6318">
        <w:rPr>
          <w:rFonts w:ascii="Times New Roman" w:hAnsi="Times New Roman" w:cs="Times New Roman"/>
          <w:sz w:val="24"/>
          <w:szCs w:val="24"/>
        </w:rPr>
        <w:t xml:space="preserve"> мож</w:t>
      </w:r>
      <w:r w:rsidR="00BE37F6">
        <w:rPr>
          <w:rFonts w:ascii="Times New Roman" w:hAnsi="Times New Roman" w:cs="Times New Roman"/>
          <w:sz w:val="24"/>
          <w:szCs w:val="24"/>
        </w:rPr>
        <w:t xml:space="preserve">но восполнить недостаток белка путем внесения </w:t>
      </w:r>
      <w:r w:rsidR="000A6318">
        <w:rPr>
          <w:rFonts w:ascii="Times New Roman" w:hAnsi="Times New Roman" w:cs="Times New Roman"/>
          <w:sz w:val="24"/>
          <w:szCs w:val="24"/>
        </w:rPr>
        <w:t xml:space="preserve"> в комбикорм</w:t>
      </w:r>
      <w:r w:rsidR="00621B07">
        <w:rPr>
          <w:rFonts w:ascii="Times New Roman" w:hAnsi="Times New Roman" w:cs="Times New Roman"/>
          <w:sz w:val="24"/>
          <w:szCs w:val="24"/>
        </w:rPr>
        <w:t>, соломенную резку</w:t>
      </w:r>
      <w:r w:rsidR="000A6318">
        <w:rPr>
          <w:rFonts w:ascii="Times New Roman" w:hAnsi="Times New Roman" w:cs="Times New Roman"/>
          <w:sz w:val="24"/>
          <w:szCs w:val="24"/>
        </w:rPr>
        <w:t xml:space="preserve"> или добавление</w:t>
      </w:r>
      <w:r w:rsidR="00BE37F6">
        <w:rPr>
          <w:rFonts w:ascii="Times New Roman" w:hAnsi="Times New Roman" w:cs="Times New Roman"/>
          <w:sz w:val="24"/>
          <w:szCs w:val="24"/>
        </w:rPr>
        <w:t>м</w:t>
      </w:r>
      <w:r w:rsidR="000A6318">
        <w:rPr>
          <w:rFonts w:ascii="Times New Roman" w:hAnsi="Times New Roman" w:cs="Times New Roman"/>
          <w:sz w:val="24"/>
          <w:szCs w:val="24"/>
        </w:rPr>
        <w:t xml:space="preserve"> в силосную массу</w:t>
      </w:r>
      <w:r w:rsidR="009B12FD">
        <w:rPr>
          <w:rFonts w:ascii="Times New Roman" w:hAnsi="Times New Roman" w:cs="Times New Roman"/>
          <w:sz w:val="24"/>
          <w:szCs w:val="24"/>
        </w:rPr>
        <w:t xml:space="preserve"> из </w:t>
      </w:r>
      <w:r w:rsidR="000A6318">
        <w:rPr>
          <w:rFonts w:ascii="Times New Roman" w:hAnsi="Times New Roman" w:cs="Times New Roman"/>
          <w:sz w:val="24"/>
          <w:szCs w:val="24"/>
        </w:rPr>
        <w:t xml:space="preserve"> низкобелковых кормов.</w:t>
      </w:r>
    </w:p>
    <w:p w:rsidR="009B12FD" w:rsidRDefault="009B12FD" w:rsidP="0024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935E8E">
        <w:rPr>
          <w:rFonts w:ascii="Times New Roman" w:hAnsi="Times New Roman" w:cs="Times New Roman"/>
          <w:sz w:val="24"/>
          <w:szCs w:val="24"/>
        </w:rPr>
        <w:t>востребованной и важной добавкой для откорма животных является мочевина.</w:t>
      </w:r>
    </w:p>
    <w:p w:rsidR="00BE37F6" w:rsidRDefault="000A6318" w:rsidP="00246165">
      <w:pPr>
        <w:jc w:val="both"/>
        <w:rPr>
          <w:rFonts w:ascii="Times New Roman" w:hAnsi="Times New Roman" w:cs="Times New Roman"/>
          <w:sz w:val="24"/>
          <w:szCs w:val="24"/>
        </w:rPr>
      </w:pPr>
      <w:r w:rsidRPr="000A6318">
        <w:rPr>
          <w:rFonts w:ascii="Times New Roman" w:hAnsi="Times New Roman" w:cs="Times New Roman"/>
          <w:sz w:val="24"/>
          <w:szCs w:val="24"/>
        </w:rPr>
        <w:t>Мочевина (карбамид)</w:t>
      </w:r>
      <w:r>
        <w:rPr>
          <w:rFonts w:ascii="Times New Roman" w:hAnsi="Times New Roman" w:cs="Times New Roman"/>
          <w:sz w:val="24"/>
          <w:szCs w:val="24"/>
        </w:rPr>
        <w:t xml:space="preserve"> – белый без запаха  порошок, солон</w:t>
      </w:r>
      <w:r w:rsidR="00BE37F6">
        <w:rPr>
          <w:rFonts w:ascii="Times New Roman" w:hAnsi="Times New Roman" w:cs="Times New Roman"/>
          <w:sz w:val="24"/>
          <w:szCs w:val="24"/>
        </w:rPr>
        <w:t>овато-горького вкуса.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в составе рассыпного комбикорма в виде водно</w:t>
      </w:r>
      <w:r w:rsidR="006017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паточного раствора, </w:t>
      </w:r>
      <w:r w:rsidR="0060174D">
        <w:rPr>
          <w:rFonts w:ascii="Times New Roman" w:hAnsi="Times New Roman" w:cs="Times New Roman"/>
          <w:sz w:val="24"/>
          <w:szCs w:val="24"/>
        </w:rPr>
        <w:t xml:space="preserve">при использовании сочных кормов добавляют как сухой препарат. </w:t>
      </w:r>
      <w:r w:rsidR="00BE37F6">
        <w:rPr>
          <w:rFonts w:ascii="Times New Roman" w:hAnsi="Times New Roman" w:cs="Times New Roman"/>
          <w:sz w:val="24"/>
          <w:szCs w:val="24"/>
        </w:rPr>
        <w:t xml:space="preserve">Нельзя растворять только в воде, водное соединение выделяет аммиак. </w:t>
      </w:r>
    </w:p>
    <w:p w:rsidR="000A6318" w:rsidRDefault="0060174D" w:rsidP="00246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Карбамид добавляют в корм из расчета 1,5-2% от массы.</w:t>
      </w:r>
      <w:r w:rsidR="00935E8E">
        <w:rPr>
          <w:rFonts w:ascii="Times New Roman" w:hAnsi="Times New Roman" w:cs="Times New Roman"/>
          <w:sz w:val="24"/>
          <w:szCs w:val="24"/>
        </w:rPr>
        <w:t xml:space="preserve"> Важно отметить, что килограмм мочевины в паре с углеводами способен заменить 7 кг жмыха богатого белком. Заметная экономия и не только, с помощью добавки количество и качество продукции </w:t>
      </w:r>
      <w:r w:rsidR="00E85561">
        <w:rPr>
          <w:rFonts w:ascii="Times New Roman" w:hAnsi="Times New Roman" w:cs="Times New Roman"/>
          <w:sz w:val="24"/>
          <w:szCs w:val="24"/>
        </w:rPr>
        <w:t>–</w:t>
      </w:r>
      <w:r w:rsidR="00935E8E">
        <w:rPr>
          <w:rFonts w:ascii="Times New Roman" w:hAnsi="Times New Roman" w:cs="Times New Roman"/>
          <w:sz w:val="24"/>
          <w:szCs w:val="24"/>
        </w:rPr>
        <w:t xml:space="preserve"> </w:t>
      </w:r>
      <w:r w:rsidR="00E85561">
        <w:rPr>
          <w:rFonts w:ascii="Times New Roman" w:hAnsi="Times New Roman" w:cs="Times New Roman"/>
          <w:sz w:val="24"/>
          <w:szCs w:val="24"/>
        </w:rPr>
        <w:t>увеличивается суточный привес мышечной массы и надои молока, значительно улучшается качество мяса.</w:t>
      </w:r>
    </w:p>
    <w:p w:rsidR="00621B07" w:rsidRDefault="00BE37F6" w:rsidP="00BE37F6">
      <w:pPr>
        <w:jc w:val="both"/>
        <w:rPr>
          <w:rFonts w:ascii="Times New Roman" w:hAnsi="Times New Roman" w:cs="Times New Roman"/>
          <w:sz w:val="24"/>
          <w:szCs w:val="24"/>
        </w:rPr>
      </w:pPr>
      <w:r w:rsidRPr="00BE37F6">
        <w:rPr>
          <w:rFonts w:ascii="Times New Roman" w:hAnsi="Times New Roman" w:cs="Times New Roman"/>
          <w:sz w:val="24"/>
          <w:szCs w:val="24"/>
        </w:rPr>
        <w:t>Кормовую добавку вводят в рацион с малых доз,</w:t>
      </w:r>
      <w:r w:rsidR="00507138">
        <w:rPr>
          <w:rFonts w:ascii="Times New Roman" w:hAnsi="Times New Roman" w:cs="Times New Roman"/>
          <w:sz w:val="24"/>
          <w:szCs w:val="24"/>
        </w:rPr>
        <w:t xml:space="preserve"> постепенно увеличивая, и доводя</w:t>
      </w:r>
      <w:r w:rsidRPr="00BE37F6">
        <w:rPr>
          <w:rFonts w:ascii="Times New Roman" w:hAnsi="Times New Roman" w:cs="Times New Roman"/>
          <w:sz w:val="24"/>
          <w:szCs w:val="24"/>
        </w:rPr>
        <w:t xml:space="preserve"> до максимальной в течение трех нед</w:t>
      </w:r>
      <w:r>
        <w:rPr>
          <w:rFonts w:ascii="Times New Roman" w:hAnsi="Times New Roman" w:cs="Times New Roman"/>
          <w:sz w:val="24"/>
          <w:szCs w:val="24"/>
        </w:rPr>
        <w:t>ель. Суточную дозу рекомендовано</w:t>
      </w:r>
      <w:r w:rsidRPr="00BE37F6">
        <w:rPr>
          <w:rFonts w:ascii="Times New Roman" w:hAnsi="Times New Roman" w:cs="Times New Roman"/>
          <w:sz w:val="24"/>
          <w:szCs w:val="24"/>
        </w:rPr>
        <w:t xml:space="preserve"> скармливать небольшими порциями.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561">
        <w:rPr>
          <w:rFonts w:ascii="Times New Roman" w:hAnsi="Times New Roman" w:cs="Times New Roman"/>
          <w:sz w:val="24"/>
          <w:szCs w:val="24"/>
        </w:rPr>
        <w:t>Следует помнить, что при</w:t>
      </w:r>
      <w:r>
        <w:rPr>
          <w:rFonts w:ascii="Times New Roman" w:hAnsi="Times New Roman" w:cs="Times New Roman"/>
          <w:sz w:val="24"/>
          <w:szCs w:val="24"/>
        </w:rPr>
        <w:t>меняя карбамид</w:t>
      </w:r>
      <w:r w:rsidR="00507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стоит делать перерывы</w:t>
      </w:r>
      <w:r w:rsidR="00507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иначе вновь придется начинать с минимальных доз. </w:t>
      </w:r>
      <w:r w:rsidR="00621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F6" w:rsidRDefault="00621B07" w:rsidP="00BE3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исследования специалистов показали, что </w:t>
      </w:r>
      <w:r w:rsidR="00BA79FF">
        <w:rPr>
          <w:rFonts w:ascii="Times New Roman" w:hAnsi="Times New Roman" w:cs="Times New Roman"/>
          <w:sz w:val="24"/>
          <w:szCs w:val="24"/>
        </w:rPr>
        <w:t>карбамид, внесенный в травяную силосную яму, ухудшает процесс ферментации, нежели в кукурузном силосе. И сегодня предпочтение отдается сернокислому аммонию как добавке к силосному сырью, не влияющему на характер брожения.  В сочетании с мочевиной улучшает процесс ф</w:t>
      </w:r>
      <w:bookmarkStart w:id="0" w:name="_GoBack"/>
      <w:bookmarkEnd w:id="0"/>
      <w:r w:rsidR="00BA79FF">
        <w:rPr>
          <w:rFonts w:ascii="Times New Roman" w:hAnsi="Times New Roman" w:cs="Times New Roman"/>
          <w:sz w:val="24"/>
          <w:szCs w:val="24"/>
        </w:rPr>
        <w:t xml:space="preserve">ерментации, </w:t>
      </w:r>
      <w:r w:rsidR="00BA79FF" w:rsidRPr="00BA79FF">
        <w:rPr>
          <w:rFonts w:ascii="Times New Roman" w:hAnsi="Times New Roman" w:cs="Times New Roman"/>
          <w:sz w:val="24"/>
          <w:szCs w:val="24"/>
        </w:rPr>
        <w:t xml:space="preserve">усиливает </w:t>
      </w:r>
      <w:r w:rsidR="00BA79FF">
        <w:rPr>
          <w:rFonts w:ascii="Times New Roman" w:hAnsi="Times New Roman" w:cs="Times New Roman"/>
          <w:sz w:val="24"/>
          <w:szCs w:val="24"/>
        </w:rPr>
        <w:t>обмен веществ, ускоряет рост и увеличивает привес.</w:t>
      </w:r>
    </w:p>
    <w:p w:rsidR="00475DEA" w:rsidRDefault="00475DEA" w:rsidP="00BE3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Аммиачная вода в сочетании с бикарбонатом аммония используется для обработки свекловичного жома при скармливании, которого среднесуточный привес поголовья возрастает на 200 грамм.</w:t>
      </w:r>
    </w:p>
    <w:p w:rsidR="00507138" w:rsidRDefault="00475DEA" w:rsidP="00BE3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птицеводстве и свиноводстве используют такие аминокислоты как лизин и метионин, которыми обрабатывают жмыхи, шроты, фуражное зерно. </w:t>
      </w:r>
    </w:p>
    <w:p w:rsidR="00507138" w:rsidRDefault="00507138" w:rsidP="00475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Азотсодержащие добавки необходимая составляющая рациона животного в сельском хозяйстве. Они повышают питательность кормов с минимальными затратами средств, но при этом увеличивают продуктивность, что так важно в животноводстве.</w:t>
      </w:r>
    </w:p>
    <w:p w:rsidR="00621B07" w:rsidRPr="000A6318" w:rsidRDefault="00621B07" w:rsidP="00475DEA"/>
    <w:sectPr w:rsidR="00621B07" w:rsidRPr="000A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D"/>
    <w:rsid w:val="000A6318"/>
    <w:rsid w:val="00136022"/>
    <w:rsid w:val="00246165"/>
    <w:rsid w:val="002E6D37"/>
    <w:rsid w:val="00475DEA"/>
    <w:rsid w:val="00492B9B"/>
    <w:rsid w:val="00507138"/>
    <w:rsid w:val="00511F7F"/>
    <w:rsid w:val="005F63D8"/>
    <w:rsid w:val="0060174D"/>
    <w:rsid w:val="00621B07"/>
    <w:rsid w:val="00660133"/>
    <w:rsid w:val="006C2ADD"/>
    <w:rsid w:val="00841DA5"/>
    <w:rsid w:val="00843090"/>
    <w:rsid w:val="008E4353"/>
    <w:rsid w:val="00904E04"/>
    <w:rsid w:val="00907627"/>
    <w:rsid w:val="00935E8E"/>
    <w:rsid w:val="009B12FD"/>
    <w:rsid w:val="00BA79FF"/>
    <w:rsid w:val="00BE37F6"/>
    <w:rsid w:val="00DC54B3"/>
    <w:rsid w:val="00E85561"/>
    <w:rsid w:val="00EE19AD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2376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2017-02-17T12:31:00Z</dcterms:created>
  <dcterms:modified xsi:type="dcterms:W3CDTF">2017-02-17T12:31:00Z</dcterms:modified>
</cp:coreProperties>
</file>