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t xml:space="preserve">Villa Hiwa.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Проект Hiwa располагается во всемирно-известном районе Най Харн на острове Пхукет. Эта вилла является частью охраняемой резиденции Niche Villas и пользуется популярностью среди поклонников приватного отдыха.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Интерьер.</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Цветовая гамма виллы Hiwa - это освежающий коктейль из белоснежного снега горных вершин, золотых переливов тропического солнца и теплых оттенков древесного массива, из которого выполнена мебель. Здесь, в гармоничных пропорциях, существует как  балийский стиль, выражающийся в причудливых комодах с резными створками, так и современный западный стиль, проявляющий себя в минималистичных однотонных  шкафчиках и строгих формах. А модная интерьерная живопись, разноцветные подушки и радужные цветы в вазочках, словно яркие вишенки на верхушке кремового торта, подчеркивают изящество и красоту интерьера, делая его еще более притягательным и позитивно располагающим.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Вилла Hiwa, в своем сочетании благородного белого цвета и сияющего, как зеркало, пола, напоминает замок снежной королевы. Прохладный замок, расположенный в тропическом краю, в окружении диковинных садов. Здесь легко можно отрегулировать температуру воздуха, в сладкой неге растянуться на мягких диванах, освежиться ананасовым фрешем и с умилением наблюдать за солнечными зайчиками, заполнившими собой все воздушное пространство виллы и баловливо перемигивающихся друг с другом.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Планировка и удобства.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Вилла Hiwa - это достаточно новое строение, возведенное в </w:t>
      </w:r>
      <w:r w:rsidDel="00000000" w:rsidR="00000000" w:rsidRPr="00000000">
        <w:rPr>
          <w:rtl w:val="0"/>
        </w:rPr>
        <w:t xml:space="preserve">2011 году.</w:t>
      </w:r>
      <w:r w:rsidDel="00000000" w:rsidR="00000000" w:rsidRPr="00000000">
        <w:rPr>
          <w:rtl w:val="0"/>
        </w:rPr>
        <w:t xml:space="preserve"> На 400 квадратных метрах этого природно-архитектурного ансамбля  размещены 3 дизайнерские спальни, 3 вместительные ванные комнаты и общая комната, разделенная на лаунж - зону, кухонную территорию и обеденную группу. Hiwa - идеальное место для комфортного расположения компании до 6 человек.</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Каждая спальня и гостиная комната на вилле имеют свой собственный вход с улицы. Это обеспечивает гостям возможность, не причиняя друг другу беспокойства, свободно перемещаться по вилле в любое время суток. Также обособленное расположение спален позволяет домочадцам не отказывать себе в уединении, когда в этом есть необходимость. Планировка виллы Hiwa очень рациональна в том плане, что гости могут сохранять неприкосновенность личного пространства и, в то же время, не отрываться от тех, кто им дорог.</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Спальные комнаты оборудованы пышными кроватями, покрытыми мягкими полотнами простыней и декорированые воздушными балдахинами. Здесь, после принятия теплой ванны с пеной, вволю насытившись впечатлениями минувшего дня, как маленькие дети, глубоким и ровным сном засыпают взрослые.</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Дизайнеры гостиной виллы Hiwa постарались сделать общую комнату самым притягательным местом в доме, проектируя ее таким образом, чтобы она находила отклик в каждом домочадце, вне зависимости от его возраста и предпочтений. </w:t>
      </w:r>
      <w:commentRangeStart w:id="0"/>
      <w:r w:rsidDel="00000000" w:rsidR="00000000" w:rsidRPr="00000000">
        <w:rPr>
          <w:rtl w:val="0"/>
        </w:rPr>
        <w:t xml:space="preserve">Каждый найдет в ней свой собственный интерес. </w:t>
      </w:r>
      <w:commentRangeEnd w:id="0"/>
      <w:r w:rsidDel="00000000" w:rsidR="00000000" w:rsidRPr="00000000">
        <w:commentReference w:id="0"/>
      </w:r>
      <w:r w:rsidDel="00000000" w:rsidR="00000000" w:rsidRPr="00000000">
        <w:rPr>
          <w:rtl w:val="0"/>
        </w:rPr>
        <w:t xml:space="preserve">На большом LCD экране можно проигрывать фильмы, которые формируют настроение и заряжают позитивными эмоциями. А мощная аудиосистема позволит погрузиться в пространство объемного и качественного звука, усиливая впечатление от просмотра видео. Здесь, разместившись на мягких софах, объеденные любимой кинолентой, все обитатели дома настраиваются на одну волну, разжигая домашний очаг и создавая атмосферу семейного единства. Атмосферу, в которой можно расслабиться и просто побыть собой.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Кухонная зона виллы Hiwa - это соблазн для искушенного кулинара. Оборудованная кухня позволяет не изменять гурманским предпочтениям членов семьи даже </w:t>
      </w:r>
      <w:commentRangeStart w:id="1"/>
      <w:r w:rsidDel="00000000" w:rsidR="00000000" w:rsidRPr="00000000">
        <w:rPr>
          <w:rtl w:val="0"/>
        </w:rPr>
        <w:t xml:space="preserve">несмотря на</w:t>
      </w:r>
      <w:commentRangeEnd w:id="1"/>
      <w:r w:rsidDel="00000000" w:rsidR="00000000" w:rsidRPr="00000000">
        <w:commentReference w:id="1"/>
      </w:r>
      <w:r w:rsidDel="00000000" w:rsidR="00000000" w:rsidRPr="00000000">
        <w:rPr>
          <w:rtl w:val="0"/>
        </w:rPr>
        <w:t xml:space="preserve"> то, что они находятся за тысячи километров от дома. Здесь, используя привычные для вас бытовые приборы, вы сможете испечь популярные в вашем семейном кругу сладости или повторить блюдо тайской кухни, накануне оцененное вами в местном ресторане, а затем, пригласив домочадцев к столу, с чувством собственного достоинства принимать восторженные комплименты от тех, для кого так любовно старались весь вечер.</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Для полноценного, не обремененного заботами отдыха, на вилле установлены такие дополнительные удобства, как: кодовый сейф; беспроводной интернет и телефон с локальной сим-картой. Также, за дополнительную плату, гостям может быть предоставлен широкий спектр услуг, начиная от нянечки, заканчивая выходом в море на яхте.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Размещение с детьми.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Вилла Hiwa пользуется большой популярностью среди семей с детьми. Здесь, благодаря безопасной планировке и охраняемой территории, взрослые могут позволить себе расслабленный отдых. А детям, как любопытным первооткрывателям, будет весело проводить время за играми в приватном саду и частном бассейне. Также по запросу гостей на вилле могут быть размещены</w:t>
      </w:r>
      <w:commentRangeStart w:id="2"/>
      <w:r w:rsidDel="00000000" w:rsidR="00000000" w:rsidRPr="00000000">
        <w:rPr>
          <w:rtl w:val="0"/>
        </w:rPr>
        <w:t xml:space="preserve"> детские кроватки</w:t>
      </w:r>
      <w:commentRangeEnd w:id="2"/>
      <w:r w:rsidDel="00000000" w:rsidR="00000000" w:rsidRPr="00000000">
        <w:commentReference w:id="2"/>
      </w:r>
      <w:r w:rsidDel="00000000" w:rsidR="00000000" w:rsidRPr="00000000">
        <w:rPr>
          <w:rtl w:val="0"/>
        </w:rPr>
        <w:t xml:space="preserve"> (для предоставления кровати необходимо обратиться к вашему менеджеру “Tropiclook”).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Территория виллы.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Территория виллы нисколько не уступает ее внутреннему убранству.  Кажется, здесь в  в этом нерушимом братстве, состоящим из идеально  подстриженных кустарников, мягкой лужайки, голубого неба и золотого солнечного диска, все основывается на поразительных контрастах. Краски территории Hiwa настолько ярки и выразительны, что сложно поверить в подлинность существования этой природной картины.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На территории виллы расположен большой бассейн, где дети и взрослые могут проводить дни напролет, за веселыми водными баталиями или просто время от времени освежаясь его бодрящей прохладой. Также возле бассейна оборудована деревянная палуба с удобными шезлонгами, где леди могут принимать солнечные ванны, имея возможность укрыться от солнечного зноя в тени в любой момент.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Здесь же расположена деревянная терраса, отлично подходящая как для вечерних коктейлей, так и для дневного пребывания на свежем воздухе. В этой беседке, комфортно расположившись на деревянных креслах с мягкими подушками, будет так приятно провести время за дружелюбной беседой с близкими и корзиной сочных тропических фруктов. И именно этот момент, до самой его глубины пронизанный чувством свободы и светлого праздника</w:t>
      </w:r>
      <w:commentRangeStart w:id="3"/>
      <w:r w:rsidDel="00000000" w:rsidR="00000000" w:rsidRPr="00000000">
        <w:rPr>
          <w:rtl w:val="0"/>
        </w:rPr>
        <w:t xml:space="preserve">,</w:t>
      </w:r>
      <w:commentRangeEnd w:id="3"/>
      <w:r w:rsidDel="00000000" w:rsidR="00000000" w:rsidRPr="00000000">
        <w:commentReference w:id="3"/>
      </w:r>
      <w:r w:rsidDel="00000000" w:rsidR="00000000" w:rsidRPr="00000000">
        <w:rPr>
          <w:rtl w:val="0"/>
        </w:rPr>
        <w:t xml:space="preserve"> со временем станет одним из самых ярких эпизодов  в альбоме семейных воспоминаний.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Блок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Район Най Харн - это самая южная точка острова Пхукет. Вот уже на протяжении долгих лет он не теряет своей привлекательности среди гостей, отдающих предпочтение тихой обстановке и богатому природному окружению. Этот район является квинтэссенцией всех прелестей тропического отдыха - об этом говорит доступность к пляжу, разнообразие ресторанов разных народов мира и насыщенность района Най Харн такими важными элементами инфраструктуры, как продуктовые магазины, аптеки, тренажерные залы и детские комплексы.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Пляж.</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Пляж Най Харн - это бухта, по краям которой, как молчаливые стражники, возвышаются, покрытые изумрудным мхом диких джунглей, мысы. Мысы создают атмосферу приватности и огражденности от внешнего мира - именно за это согревающее чувство безопасности и сокровенности Най Харн так любим и воспеваем местными жителями.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Но </w:t>
      </w:r>
      <w:commentRangeStart w:id="4"/>
      <w:r w:rsidDel="00000000" w:rsidR="00000000" w:rsidRPr="00000000">
        <w:rPr>
          <w:rtl w:val="0"/>
        </w:rPr>
        <w:t xml:space="preserve">несмотря на п</w:t>
      </w:r>
      <w:commentRangeEnd w:id="4"/>
      <w:r w:rsidDel="00000000" w:rsidR="00000000" w:rsidRPr="00000000">
        <w:commentReference w:id="4"/>
      </w:r>
      <w:r w:rsidDel="00000000" w:rsidR="00000000" w:rsidRPr="00000000">
        <w:rPr>
          <w:rtl w:val="0"/>
        </w:rPr>
        <w:t xml:space="preserve">опулярность пляжа, его посещаемость активна не настолько, как можно было бы ожидать: здесь не так уж много отдыхающих. Это место - сокровенный уголок для немногих, стремящихся к уединениюй. Завсегдатаи пляжа - семьи с детьми. Нередко на полосе из, пшеничного цвета, песка можно увидеть резвящихся непосед.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Най Харн не является тихой заводью со спокойной водой -  берег беспрестанно омывается широкими волнами, и некоторым отдыхающим это может доставлять дискомфорт. Но неподалеку от основой полосы пляжа, возле небольшого круглого острова с левой стороны, есть практически необитаемая пляжная зона, которая не подвергается воздействию волн и идеально подходит для купания с детьми.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Близлежащие рестораны и другие заведения.</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Naiharn Beach</w:t>
      </w:r>
      <w:r w:rsidDel="00000000" w:rsidR="00000000" w:rsidRPr="00000000">
        <w:rPr>
          <w:rtl w:val="0"/>
        </w:rPr>
        <w:t xml:space="preserve"> располагается 2.6 км от резиденции.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Rawai Beach</w:t>
      </w:r>
      <w:r w:rsidDel="00000000" w:rsidR="00000000" w:rsidRPr="00000000">
        <w:rPr>
          <w:rtl w:val="0"/>
        </w:rPr>
        <w:t xml:space="preserve">, с его многочисленными пляжными рестораными и фантастическими закатами, располагается в 2.3 км от резиденции.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Supermarket Macro &amp; Tesco Lotus</w:t>
      </w:r>
      <w:r w:rsidDel="00000000" w:rsidR="00000000" w:rsidRPr="00000000">
        <w:rPr>
          <w:rtl w:val="0"/>
        </w:rPr>
        <w:t xml:space="preserve"> - супермаркеты с большим ассортиментом европейских продуктов.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В TESCO LOTUS можно приобрести фрукты, овощи, зелень, мясную продукцию, выпечку и хлеб, одежду, парфюмерию, алкоголь, спортивные товары и товары всемирно известных брендов. Теско Лотус - универсальный магазин для среднего класса.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Гипермаркет Macro - оптовый магазин, в котором цены на продукты несколько ниже, чем на рынках и других супермаркетах. Чаще всего здесь закупаются шеф-повары из ресторанов и работники местных кафе. В Макро можно найти такие нехарактерные для Таиланда продукты, как сметана (100 батов за 250мл) и майонез 970 батов за 500 мл). Также здесь предложен большой ассортимент фруктов и овощей, которые никогда не выставляются на прилавках других магазинов (например: маракуйя (150 батов за 1 кг), редис, авокадо (от 80 батов за 1кг).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Оба супермаркета располагаются на расстоянии 5 км от резиденции.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Supermarket VILLA MARKET &amp; HOME PRO.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Villa Market - это европейский супермаркет, в котором можно приобрести привычную и качественную продукцию. Здесь к вниманию покупателей представлены разные сорта сыров и итальянского вина, итальянские десерты, русские сырники, свежая мясная продукция из Австралии и Новой Зелендии. Потребительский контингент этого супермаркета, имея ввиду его ценовую политику, складывается из покупателей с возможностями выше средних.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Home Pro - это магазин товаров для дома, ремонта и стороительства. Здесь можно приобрести сантехнику, водонагреватели, лакокрасочные материалы и многое другое. Ценовая политика магазина не уступает московской.</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Оба магазина располагаются в 5,5 км от резиденции.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Заправочная станция </w:t>
      </w:r>
      <w:r w:rsidDel="00000000" w:rsidR="00000000" w:rsidRPr="00000000">
        <w:rPr>
          <w:rtl w:val="0"/>
        </w:rPr>
        <w:t xml:space="preserve">расположена в 4 километрах от Niche Villas. - 4 km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FAMILY MART</w:t>
      </w:r>
      <w:r w:rsidDel="00000000" w:rsidR="00000000" w:rsidRPr="00000000">
        <w:rPr>
          <w:rtl w:val="0"/>
        </w:rPr>
        <w:t xml:space="preserve"> - минимаркет товаров первого потребления. В основном, там продаются табачные изделия, алкоголь, канцелярия, средства гигиены, еда быстрого приготовления, вода, хлебобулочные изделия, кофе и чай, молочная продукция и корм для питомцев. Располагается в 550 метрах.</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Da Vinci Italian Restaurant</w:t>
      </w:r>
      <w:r w:rsidDel="00000000" w:rsidR="00000000" w:rsidRPr="00000000">
        <w:rPr>
          <w:rtl w:val="0"/>
        </w:rPr>
        <w:t xml:space="preserve"> - итальянский ресторан, который предлагает широкое меню блюд, начиная от пасты и пиццы, заканчивая итальянскими сладостями и национальными напитками вроде “Лемончелло”. Имеет большую коктейльную и винные карты. Также есть детский уголок и предлагается меню для детей. Цены, в среднем, от 300 батов за блюдо. Находится в 600 метрах.</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Naiharn Gym </w:t>
      </w:r>
      <w:r w:rsidDel="00000000" w:rsidR="00000000" w:rsidRPr="00000000">
        <w:rPr>
          <w:rtl w:val="0"/>
        </w:rPr>
        <w:t xml:space="preserve">– фитнес – центр.  Дарят новым клиентам один бесплатный день в зале. Стоимость абонемента в клубе: от 1200 батов в неделю. Находится в 600 метрах.</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Fish Market</w:t>
      </w:r>
      <w:r w:rsidDel="00000000" w:rsidR="00000000" w:rsidRPr="00000000">
        <w:rPr>
          <w:rtl w:val="0"/>
        </w:rPr>
        <w:t xml:space="preserve"> -  рынок морских продуктов с весьма демократичными ценами. Например, цена рыбы и креветок, в зависимости от вида и размера, варьируется  от 200 до 300 бат за килограмм, кальмаров продают по цене от 280 батов, осьминогов - от 220 батов,  лобстеров - от 1000 батов, крабов - от 100 батов. Стоимость гигантских  королевских креветок - от 750 батов.  Находится в 2,6 км.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Блок 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Мы очень хотим сделать ваш отдых на виллах отельного типа Tropiclook максимально комфортным и удобным, поэтому ниже мы собрали все самые популярные вопросы. Исходя из нашей многолетней статистики, с вероятностью 95% вы найдете здесь ответ на свой вопрос.</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При необходимости уточнить свой вопрос или пообщаться с нами лично – вы всегда можете использовать любой из удобных для вас вариантов связи:</w:t>
      </w:r>
    </w:p>
    <w:p w:rsidR="00000000" w:rsidDel="00000000" w:rsidP="00000000" w:rsidRDefault="00000000" w:rsidRPr="00000000">
      <w:pPr>
        <w:spacing w:after="300" w:line="327.27272727272725" w:lineRule="auto"/>
        <w:contextualSpacing w:val="0"/>
        <w:jc w:val="both"/>
      </w:pPr>
      <w:hyperlink r:id="rId6">
        <w:r w:rsidDel="00000000" w:rsidR="00000000" w:rsidRPr="00000000">
          <w:rPr>
            <w:color w:val="0099cc"/>
            <w:sz w:val="27"/>
            <w:szCs w:val="27"/>
            <w:highlight w:val="white"/>
            <w:u w:val="single"/>
            <w:rtl w:val="0"/>
          </w:rPr>
          <w:t xml:space="preserve">Свяжитесь с нами!</w:t>
        </w:r>
      </w:hyperlink>
    </w:p>
    <w:p w:rsidR="00000000" w:rsidDel="00000000" w:rsidP="00000000" w:rsidRDefault="00000000" w:rsidRPr="00000000">
      <w:pPr>
        <w:spacing w:line="327.27272727272725" w:lineRule="auto"/>
        <w:ind w:left="380" w:hanging="360"/>
        <w:contextualSpacing w:val="0"/>
        <w:jc w:val="center"/>
      </w:pPr>
      <w:r w:rsidDel="00000000" w:rsidR="00000000" w:rsidRPr="00000000">
        <w:rPr>
          <w:color w:val="333333"/>
          <w:sz w:val="2"/>
          <w:szCs w:val="2"/>
          <w:highlight w:val="white"/>
          <w:rtl w:val="0"/>
        </w:rPr>
        <w:t xml:space="preserve">1.</w:t>
      </w:r>
      <w:r w:rsidDel="00000000" w:rsidR="00000000" w:rsidRPr="00000000">
        <w:rPr>
          <w:rFonts w:ascii="Times New Roman" w:cs="Times New Roman" w:eastAsia="Times New Roman" w:hAnsi="Times New Roman"/>
          <w:color w:val="333333"/>
          <w:sz w:val="14"/>
          <w:szCs w:val="14"/>
          <w:highlight w:val="white"/>
          <w:rtl w:val="0"/>
        </w:rPr>
        <w:t xml:space="preserve">                   </w:t>
      </w:r>
      <w:r w:rsidDel="00000000" w:rsidR="00000000" w:rsidRPr="00000000">
        <w:rPr>
          <w:b w:val="1"/>
          <w:color w:val="333333"/>
          <w:sz w:val="2"/>
          <w:szCs w:val="2"/>
          <w:highlight w:val="white"/>
          <w:rtl w:val="0"/>
        </w:rPr>
        <w:t xml:space="preserve">Что означает сеть отельных вилл, и чем вы отличаетесь от других проектов по аренде вилл на Пхукете?</w:t>
      </w:r>
    </w:p>
    <w:p w:rsidR="00000000" w:rsidDel="00000000" w:rsidP="00000000" w:rsidRDefault="00000000" w:rsidRPr="00000000">
      <w:pPr>
        <w:spacing w:after="300" w:line="327.27272727272725" w:lineRule="auto"/>
        <w:ind w:left="720" w:hanging="360"/>
        <w:contextualSpacing w:val="0"/>
        <w:jc w:val="both"/>
      </w:pPr>
      <w:r w:rsidDel="00000000" w:rsidR="00000000" w:rsidRPr="00000000">
        <w:rPr>
          <w:b w:val="1"/>
          <w:color w:val="545454"/>
          <w:sz w:val="27"/>
          <w:szCs w:val="27"/>
          <w:highlight w:val="white"/>
          <w:rtl w:val="0"/>
        </w:rPr>
        <w:t xml:space="preserve">1.</w:t>
      </w:r>
      <w:r w:rsidDel="00000000" w:rsidR="00000000" w:rsidRPr="00000000">
        <w:rPr>
          <w:rFonts w:ascii="Times New Roman" w:cs="Times New Roman" w:eastAsia="Times New Roman" w:hAnsi="Times New Roman"/>
          <w:color w:val="545454"/>
          <w:sz w:val="14"/>
          <w:szCs w:val="14"/>
          <w:highlight w:val="white"/>
          <w:rtl w:val="0"/>
        </w:rPr>
        <w:t xml:space="preserve">    </w:t>
      </w:r>
      <w:r w:rsidDel="00000000" w:rsidR="00000000" w:rsidRPr="00000000">
        <w:rPr>
          <w:b w:val="1"/>
          <w:color w:val="545454"/>
          <w:sz w:val="27"/>
          <w:szCs w:val="27"/>
          <w:highlight w:val="white"/>
          <w:rtl w:val="0"/>
        </w:rPr>
        <w:t xml:space="preserve">Чем вы занимаетесь?</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Tropiclook –крупнейшая сеть отельных вилл Пхукета. Это не доска объявлений и не агентская сеть, мы предлагаем вам только наши собственные виллы и предоставляем полный сервис на них для вашего комфортного отдыха. Каждая наша вилла отремонтирована и оборудована в соответствии с высокими стандартами сети Tropiclook, поэтому мы можем гарантировать качество, как нашего сервиса, так и самих объектов.</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Мы работаем для тех гостей, кому важен высокий уровень обслуживания, комфорт, гарантии и приватность. Количество вилл и апартаментов Tropiclook уже превышает сотню вариантов, поэтому вы сможете подобрать тот, который подойдет именно в вашем случае – по вкусу, стилю, расположению, размеру и другим характеристикам.</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Забронировать любой объект Tropiclook также просто, как номер в гостинице – бронь подтверждается мгновенно, необходимые платежи проходят онлайн.</w:t>
      </w:r>
    </w:p>
    <w:p w:rsidR="00000000" w:rsidDel="00000000" w:rsidP="00000000" w:rsidRDefault="00000000" w:rsidRPr="00000000">
      <w:pPr>
        <w:spacing w:after="300" w:line="327.27272727272725" w:lineRule="auto"/>
        <w:contextualSpacing w:val="0"/>
        <w:jc w:val="both"/>
      </w:pPr>
      <w:r w:rsidDel="00000000" w:rsidR="00000000" w:rsidRPr="00000000">
        <w:rPr>
          <w:b w:val="1"/>
          <w:color w:val="545454"/>
          <w:sz w:val="27"/>
          <w:szCs w:val="27"/>
          <w:highlight w:val="white"/>
          <w:rtl w:val="0"/>
        </w:rPr>
        <w:t xml:space="preserve">2. Будет ли кто-то из персонала проживать с нами на вилле?</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Весь персонал будет посещать виллу в строго отведенные для этого дни и часы для выполнения всех необходимых работ по дому – вы всегда можете согласовать удобное для вас время уборки. Консьерж будет с вами на связи 24 часа удаленно с мобильного телефона, который вам предоставляется на время аренды виллы. Если вам понадобится присутствие кого-то из персонала круглосуточно – к примеру, няни или повара, вы можете согласовать его проживание с вами.</w:t>
      </w:r>
    </w:p>
    <w:p w:rsidR="00000000" w:rsidDel="00000000" w:rsidP="00000000" w:rsidRDefault="00000000" w:rsidRPr="00000000">
      <w:pPr>
        <w:spacing w:after="300" w:line="327.27272727272725" w:lineRule="auto"/>
        <w:contextualSpacing w:val="0"/>
        <w:jc w:val="both"/>
      </w:pPr>
      <w:r w:rsidDel="00000000" w:rsidR="00000000" w:rsidRPr="00000000">
        <w:rPr>
          <w:b w:val="1"/>
          <w:color w:val="545454"/>
          <w:sz w:val="27"/>
          <w:szCs w:val="27"/>
          <w:highlight w:val="white"/>
          <w:rtl w:val="0"/>
        </w:rPr>
        <w:t xml:space="preserve">3. Как давно вы работаете?</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Уже более 7 лет мы принимаем гостей в своей сети со всего мира (из более чем 130 стран) в своей сети. Все наши виллы оборудованы по высочайшему классу и не уступают отелям Пхукета ни по удобству, ни по цене.</w:t>
      </w:r>
    </w:p>
    <w:p w:rsidR="00000000" w:rsidDel="00000000" w:rsidP="00000000" w:rsidRDefault="00000000" w:rsidRPr="00000000">
      <w:pPr>
        <w:spacing w:after="300" w:line="327.27272727272725" w:lineRule="auto"/>
        <w:contextualSpacing w:val="0"/>
        <w:jc w:val="both"/>
      </w:pPr>
      <w:r w:rsidDel="00000000" w:rsidR="00000000" w:rsidRPr="00000000">
        <w:rPr>
          <w:b w:val="1"/>
          <w:color w:val="545454"/>
          <w:sz w:val="27"/>
          <w:szCs w:val="27"/>
          <w:highlight w:val="white"/>
          <w:rtl w:val="0"/>
        </w:rPr>
        <w:t xml:space="preserve">4. Какие услуги вы еще предлагаете гостям?</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При необходимости мы поможем вам найти и забронировать все, что только будет необходимо – от автомобиля и ресторана до яхт и необычных экскурсий на ваш вкус.</w:t>
      </w:r>
    </w:p>
    <w:p w:rsidR="00000000" w:rsidDel="00000000" w:rsidP="00000000" w:rsidRDefault="00000000" w:rsidRPr="00000000">
      <w:pPr>
        <w:spacing w:after="300" w:line="327.27272727272725" w:lineRule="auto"/>
        <w:contextualSpacing w:val="0"/>
        <w:jc w:val="both"/>
      </w:pPr>
      <w:r w:rsidDel="00000000" w:rsidR="00000000" w:rsidRPr="00000000">
        <w:rPr>
          <w:b w:val="1"/>
          <w:color w:val="545454"/>
          <w:sz w:val="27"/>
          <w:szCs w:val="27"/>
          <w:highlight w:val="white"/>
          <w:rtl w:val="0"/>
        </w:rPr>
        <w:t xml:space="preserve">5. Как мне оплатить выбранный объект?</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Для оплаты вы можете использовать любую кредитную или дебетовую карту: VISA или Mastercard.  После того, как вы нажмете «Pay Now», предоставьте данные для перевода средств, после этого с вас будет взята оплата в размере 20% стоимости аренды. Также вы можете сделать банковский перевод не позднее чем 7 дней до заезда.</w:t>
      </w:r>
    </w:p>
    <w:p w:rsidR="00000000" w:rsidDel="00000000" w:rsidP="00000000" w:rsidRDefault="00000000" w:rsidRPr="00000000">
      <w:pPr>
        <w:spacing w:after="300" w:line="327.27272727272725" w:lineRule="auto"/>
        <w:contextualSpacing w:val="0"/>
        <w:jc w:val="both"/>
      </w:pPr>
      <w:r w:rsidDel="00000000" w:rsidR="00000000" w:rsidRPr="00000000">
        <w:rPr>
          <w:b w:val="1"/>
          <w:color w:val="545454"/>
          <w:sz w:val="27"/>
          <w:szCs w:val="27"/>
          <w:highlight w:val="white"/>
          <w:rtl w:val="0"/>
        </w:rPr>
        <w:t xml:space="preserve">6. Что мне нужно делать после внесения предоплаты?</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Как только ваше бронирование подтверждено, вы можете начать ваше путешествие! Обязательно сообщите нам ваши полетные данные или время прибытия на виллу или квартиру, если вы выбрали иной способ путешествия. Мы организуем вам трансфер из аэропорта и встретим в доме для процедуры заселения.</w:t>
      </w:r>
    </w:p>
    <w:p w:rsidR="00000000" w:rsidDel="00000000" w:rsidP="00000000" w:rsidRDefault="00000000" w:rsidRPr="00000000">
      <w:pPr>
        <w:spacing w:after="300" w:line="327.27272727272725" w:lineRule="auto"/>
        <w:contextualSpacing w:val="0"/>
        <w:jc w:val="both"/>
      </w:pPr>
      <w:r w:rsidDel="00000000" w:rsidR="00000000" w:rsidRPr="00000000">
        <w:rPr>
          <w:rtl w:val="0"/>
        </w:rPr>
      </w:r>
    </w:p>
    <w:p w:rsidR="00000000" w:rsidDel="00000000" w:rsidP="00000000" w:rsidRDefault="00000000" w:rsidRPr="00000000">
      <w:pPr>
        <w:spacing w:after="300" w:line="327.27272727272725" w:lineRule="auto"/>
        <w:contextualSpacing w:val="0"/>
        <w:jc w:val="both"/>
      </w:pPr>
      <w:r w:rsidDel="00000000" w:rsidR="00000000" w:rsidRPr="00000000">
        <w:rPr>
          <w:b w:val="1"/>
          <w:color w:val="545454"/>
          <w:sz w:val="27"/>
          <w:szCs w:val="27"/>
          <w:highlight w:val="white"/>
          <w:rtl w:val="0"/>
        </w:rPr>
        <w:t xml:space="preserve">7. Вы предоставляете детские кроватки, кресла, дополнительную посуду и т.п.?</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Большая часть того, что вам может понадобиться – уже есть на вилле (вы можете увидеть в описании вашей виллы все, что в ней расположено). Если вам нужна какая-то еще мебель, оборудование, посуда и т.п. – просто свяжитесь с нами, скорее всего, мы сможем вам его предоставить.</w:t>
      </w:r>
    </w:p>
    <w:p w:rsidR="00000000" w:rsidDel="00000000" w:rsidP="00000000" w:rsidRDefault="00000000" w:rsidRPr="00000000">
      <w:pPr>
        <w:spacing w:after="300" w:line="327.27272727272725" w:lineRule="auto"/>
        <w:contextualSpacing w:val="0"/>
        <w:jc w:val="both"/>
      </w:pPr>
      <w:r w:rsidDel="00000000" w:rsidR="00000000" w:rsidRPr="00000000">
        <w:rPr>
          <w:b w:val="1"/>
          <w:color w:val="545454"/>
          <w:sz w:val="27"/>
          <w:szCs w:val="27"/>
          <w:highlight w:val="white"/>
          <w:rtl w:val="0"/>
        </w:rPr>
        <w:t xml:space="preserve">8. Есть ли какие-то ограничения или запреты, кроме закона?</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Все наши виллы оборудованы для комфортного семейного отдыха, поэтому у нас есть ограничения, к примеру, по курению, подробные правила проживания вы можете посмотреть </w:t>
      </w:r>
      <w:r w:rsidDel="00000000" w:rsidR="00000000" w:rsidRPr="00000000">
        <w:rPr>
          <w:color w:val="545454"/>
          <w:sz w:val="27"/>
          <w:szCs w:val="27"/>
          <w:highlight w:val="white"/>
          <w:u w:val="single"/>
          <w:rtl w:val="0"/>
        </w:rPr>
        <w:t xml:space="preserve">тут.</w:t>
      </w:r>
      <w:r w:rsidDel="00000000" w:rsidR="00000000" w:rsidRPr="00000000">
        <w:rPr>
          <w:rtl w:val="0"/>
        </w:rPr>
      </w:r>
    </w:p>
    <w:sectPr>
      <w:pgSz w:h="16834" w:w="11909"/>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Надежда Тарасова" w:id="1" w:date="2016-09-05T16:10:4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"несмотря" в этом случае вроде должно быть слитно - проверь, пожалуйста</w:t>
      </w:r>
    </w:p>
  </w:comment>
  <w:comment w:author="Надежда Тарасова" w:id="0" w:date="2016-09-05T16:09:1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два раза подряд слово интерес - может в этом предложении заменить на "интересное занятие"</w:t>
      </w:r>
    </w:p>
  </w:comment>
  <w:comment w:author="Надежда Тарасова" w:id="2" w:date="2016-09-05T16:13:2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там где-то указано, что они прям есть? Если нет, то нужно пояснить, что для их получения обратитесь заранее к вашему менеджеру Tropiclook</w:t>
      </w:r>
    </w:p>
  </w:comment>
  <w:comment w:author="Надежда Тарасова" w:id="4" w:date="2016-09-05T16:27: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слитно вроде</w:t>
      </w:r>
    </w:p>
  </w:comment>
  <w:comment w:author="Надежда Тарасова" w:id="3" w:date="2016-09-05T16:26:4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про жизненный успех - слишком громко мне кажется. Наши клиенты считают себя оч успешными и такой отдых для них само собой.)</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18"/>
        <w:szCs w:val="18"/>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ru.tropiclook.com/company/contact/" TargetMode="External"/></Relationships>
</file>