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На пике моды: 10 главных трендов осени - зимы 2016 / 17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Каждый год маэстро вешалки и подиума преподносят нам сюрпризы. Мода истинно по-женски переменчива, но, к счастью, в погоне за сиюминутным эффектом она переосмысляет во многом одни и те же вечные мотивы. Premiere подобрал самые важные модные тенденции предстоящего осенне-зимнего сезона, которые помогут вам выглядеть ультрасовременно, не изменяя чувству стиля.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Глубокий черный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Модели в этом ключе отличает монохромность туалетов - от длинных пальто / коротких курток до брючного костюма / пышной юбки или вечернего платья. Прочтения - в сказочно-киберпанковском или гранжевом духе.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Блеск, роскошь, декор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Как будто в противоречие готическим настроениям, блестящий бархат, лакированная кожа цветных глубоких тонов, люрекс, металлические блестки, пайетки, глиттер - одна сторона яркой медали этого сезона. Другой уклон - богемные многослойность, летящие платья в пастельной гамме, вышивки и набивные рисунки с несколько хипповским привкусом или романтично-балетные тюль, рюши, воланы. Что интересно, вещи с очевидно вечерним характером больше не воспринимаются так однозначно и могут использоваться в рамках casual. Конечно, все остальные детали образа нужно подбирать с большой осторожностью.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Клетка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Традиционные серо-черно-коричнево-бежевые или яркие решения всех видов клетки в верхней одежде и костюмах: “принц Уэльский” (гленчек), гингем, мадрас, тартан. При этом пальто у многих домов отличаются гигантскими лацканами и декоративной фурнитурой.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Корсеты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После приевшихся нарядов-неглиже кутюрье добрались и до корсета, продолжив бельевую линию моды последних лет. Нет-нет, не подумайте: корсет ни в коем случае на голое тело. Теперь это некое подобие широких поясов на чем угодно, вплоть до пальто.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Милитари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На фоне непростой международной обстановки звучит весьма актуально. Модные приметы выражены в выборе однотонного цвета хаки, кроя курток, плащей, декоративных аксессуаров с армейской символикой.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Гиперобъемы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Одежда непомерно большого объема, а часто и длины. Интересно смотрится в сочетании с обтягивающими юбками или брюками. Сдержанный вариант тренда - гипертрофированные плечи, напоминающие о 80-х и находках раннего Мартина Маржелы.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Спущенные плечи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Несколько сезонов не дают покоя творцам мира моды, причем такая чувственная деталь наблюдается не только в платьях и блузках, но даже в предметах верхней одежды. Можно воспользоваться готовым решением от кутюр или… просто спустить плечи обычного платья или пальто.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Пуховики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Пуховик плавно покидает нишу одежды для пикника и уже вполне годится для городских выходов, даже в какой-нибудь не особенно классический театр. Конечно, не любой пуховик, а модный: причудливого кроя, oversize, глянцевый или под деним, с фигурной строчкой или рисунком и, возможно, теми же спущенными плечами.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Пальто из меха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Сейчас дизайнеры отдают дань меху не ради тепла, а, скорее, ради эксперимента. В этом сезоне яркими новинками станут шубы, скроенные как пальто, со съемными рукавами или вообще сшитые из лоскутков в технике печворк.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Ботфорты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Та же гигантомания, но в отношении к обуви. Сапоги максимальной длины ярких расцветок, с отворотами и без, “чулки” или широкие голенища Д</w:t>
      </w:r>
      <w:r w:rsidDel="00000000" w:rsidR="00000000" w:rsidRPr="00000000">
        <w:rPr>
          <w:vertAlign w:val="superscript"/>
          <w:rtl w:val="0"/>
        </w:rPr>
        <w:t xml:space="preserve">,</w:t>
      </w:r>
      <w:r w:rsidDel="00000000" w:rsidR="00000000" w:rsidRPr="00000000">
        <w:rPr>
          <w:rtl w:val="0"/>
        </w:rPr>
        <w:t xml:space="preserve">Артаньяна.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За кадром этого анонса остались такие “новые старые” мотивы моды, как линия сюрреализма, леопардовый, цветочный и смешанные принты, цвет фуксия, интерьерные ткани, куртки-авиаторы, морской и спортивный стили. Так что в новом осенне-зимнем сезоне каждая женщина может носить что-то любимое и при этом быть супермодной.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