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Квартиры в городах Испании – это наиболее экономичный вариант для жизни в стране.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Жилые комплексы в многоэтажных домах возле курортной зоны отдыха располагаются рядом с пляжами. Там же можно присмотреть апартаменты в низко этажных домах.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Достаточной популярностью пользуются двухуровневые квартиры, а так же бунгало - квартиры в двухэтажных домах, рассчитанные на проживание нескольких семей. Так же имеется дополнительный вход, балкон и зачастую закрепленный земельный участок, а так же имеется парковка для автомобильного транспорта.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Есть возможность купить свой отдельный одно – или многоэтажный дом, оснащенный отдельным участком и бассейном.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Самым привлекательным и престижным видом недвижимости являются коттеджи и виллы. Можно выбрать как небольшое уютное здание, так и остановиться на выборе роскошной виллы с большим поместьем.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Стоимость недвижимости во многом зависит от площади, количества комнат, габаритов лоджий или террас, имеющегося в наличии бассейна, гаража, престижности района, места расположения и близость с морем или пляжем, или на склоне горы с восхитительными видами. При выборе коттеджа или виллы, заранее побеспокойтесь узнать о ближайших дорогах и магазинах. Очень большой популярностью пользуется недвижимость, находящаяся вблизи с гольф клубами.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