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4B" w:rsidRPr="0080394B" w:rsidRDefault="0080394B" w:rsidP="0080394B">
      <w:pPr>
        <w:pStyle w:val="a3"/>
        <w:shd w:val="clear" w:color="auto" w:fill="FFFFFF"/>
        <w:spacing w:after="202" w:afterAutospacing="0"/>
        <w:rPr>
          <w:color w:val="00000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У Харкові підвищився рівень попиту на приватні будинки. Порівняно з попереднім роком, інтерес до домоволодіння виріс на 7%, повідомила служба маркетингу компанії «ХАН (Харківське агентство нерухомості)». При цьому, як відзначають фахівці, цінова ситуація, що склалася в даному сегменті ринку, відлякує частину покупців.</w:t>
      </w:r>
    </w:p>
    <w:p w:rsidR="0080394B" w:rsidRPr="0080394B" w:rsidRDefault="0080394B" w:rsidP="0080394B">
      <w:pPr>
        <w:pStyle w:val="a3"/>
        <w:shd w:val="clear" w:color="auto" w:fill="FFFFFF"/>
        <w:spacing w:after="202" w:afterAutospacing="0"/>
        <w:rPr>
          <w:color w:val="00000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«На сьогодні більшість власників необґрунтовано завищує вартість виставленого на продаж будинку. Приміром, за будинок, побудований у 80-ті роки, без газового опалення та ремонту, площею близько 70 квадратних просять, в середньому, близько 80 000 доларів, тоді як ринкова ціна такого об’єкта складає близько 60 000. Подібна цінова кон’юнктура призводить до того, що, приблизно кожен десятий покупець, який виходить на ринок з метою придбати будинок, в кінцевому підсумку відмовляється від своєї мети і купує квартиру», – повідомила керівник компанії «ХАН» Світлана Якимова.</w:t>
      </w:r>
    </w:p>
    <w:p w:rsidR="00430CE7" w:rsidRPr="0080394B" w:rsidRDefault="00430CE7" w:rsidP="002B25A5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p w:rsidR="00430CE7" w:rsidRDefault="00430CE7" w:rsidP="002B25A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consumption level of private houses has increased in Kharkiv. In comparison with the previous year, the interest to house </w:t>
      </w:r>
      <w:r w:rsidR="00D724FE" w:rsidRPr="00D724FE">
        <w:rPr>
          <w:rFonts w:ascii="Arial" w:hAnsi="Arial" w:cs="Arial"/>
          <w:sz w:val="20"/>
          <w:szCs w:val="20"/>
          <w:lang w:val="en-US"/>
        </w:rPr>
        <w:t>ownership</w:t>
      </w:r>
      <w:r>
        <w:rPr>
          <w:rFonts w:ascii="Arial" w:hAnsi="Arial" w:cs="Arial"/>
          <w:sz w:val="20"/>
          <w:szCs w:val="20"/>
          <w:lang w:val="en-US"/>
        </w:rPr>
        <w:t xml:space="preserve"> has increased to 7%, </w:t>
      </w:r>
      <w:r w:rsidR="00D724FE">
        <w:rPr>
          <w:rFonts w:ascii="Arial" w:hAnsi="Arial" w:cs="Arial"/>
          <w:sz w:val="20"/>
          <w:szCs w:val="20"/>
          <w:lang w:val="en-US"/>
        </w:rPr>
        <w:t>marketing</w:t>
      </w:r>
      <w:r>
        <w:rPr>
          <w:rFonts w:ascii="Arial" w:hAnsi="Arial" w:cs="Arial"/>
          <w:sz w:val="20"/>
          <w:szCs w:val="20"/>
          <w:lang w:val="en-US"/>
        </w:rPr>
        <w:t xml:space="preserve"> service of Kharkiv real estate agency informed. Therefrom the experts say that the price situation</w:t>
      </w:r>
      <w:r w:rsidR="007D7969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C1ACC">
        <w:rPr>
          <w:rFonts w:ascii="Arial" w:hAnsi="Arial" w:cs="Arial"/>
          <w:sz w:val="20"/>
          <w:szCs w:val="20"/>
          <w:lang w:val="en-US"/>
        </w:rPr>
        <w:t>which has established in the segment, scare a part of customers.</w:t>
      </w:r>
    </w:p>
    <w:p w:rsidR="00BC1ACC" w:rsidRDefault="00BC1ACC" w:rsidP="002B25A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“Today the most of the owners unreasonably increase the price of house for sale. </w:t>
      </w:r>
      <w:r w:rsidR="007D7969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 xml:space="preserve">hey ask around 80 thousand dollars </w:t>
      </w:r>
      <w:r w:rsidR="007D7969">
        <w:rPr>
          <w:rFonts w:ascii="Arial" w:hAnsi="Arial" w:cs="Arial"/>
          <w:sz w:val="20"/>
          <w:szCs w:val="20"/>
          <w:lang w:val="en-US"/>
        </w:rPr>
        <w:t xml:space="preserve">for the house, which has been built in 80s without gas heating and repairing works, with around 70 square meters, while the market price of </w:t>
      </w:r>
      <w:r>
        <w:rPr>
          <w:rFonts w:ascii="Arial" w:hAnsi="Arial" w:cs="Arial"/>
          <w:sz w:val="20"/>
          <w:szCs w:val="20"/>
          <w:lang w:val="en-US"/>
        </w:rPr>
        <w:t>such kind object is around 60 thousand</w:t>
      </w:r>
      <w:r w:rsidR="007D7969" w:rsidRPr="007D7969">
        <w:rPr>
          <w:rFonts w:ascii="Arial" w:hAnsi="Arial" w:cs="Arial"/>
          <w:sz w:val="20"/>
          <w:szCs w:val="20"/>
          <w:lang w:val="en-US"/>
        </w:rPr>
        <w:t xml:space="preserve"> </w:t>
      </w:r>
      <w:r w:rsidR="007D7969">
        <w:rPr>
          <w:rFonts w:ascii="Arial" w:hAnsi="Arial" w:cs="Arial"/>
          <w:sz w:val="20"/>
          <w:szCs w:val="20"/>
          <w:lang w:val="en-US"/>
        </w:rPr>
        <w:t xml:space="preserve"> for example</w:t>
      </w:r>
      <w:r>
        <w:rPr>
          <w:rFonts w:ascii="Arial" w:hAnsi="Arial" w:cs="Arial"/>
          <w:sz w:val="20"/>
          <w:szCs w:val="20"/>
          <w:lang w:val="en-US"/>
        </w:rPr>
        <w:t xml:space="preserve">. The similar price </w:t>
      </w:r>
      <w:r w:rsidR="00D724FE" w:rsidRPr="00D724FE">
        <w:rPr>
          <w:rFonts w:ascii="Arial" w:hAnsi="Arial" w:cs="Arial"/>
          <w:sz w:val="20"/>
          <w:szCs w:val="20"/>
          <w:lang w:val="en-US"/>
        </w:rPr>
        <w:t>conjuncture</w:t>
      </w:r>
      <w:r w:rsidR="00D724FE">
        <w:rPr>
          <w:rFonts w:ascii="Arial" w:hAnsi="Arial" w:cs="Arial"/>
          <w:sz w:val="20"/>
          <w:szCs w:val="20"/>
          <w:lang w:val="en-US"/>
        </w:rPr>
        <w:t xml:space="preserve"> accrues that almost every 10</w:t>
      </w:r>
      <w:r w:rsidR="00D724FE" w:rsidRPr="00D724FE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D724FE">
        <w:rPr>
          <w:rFonts w:ascii="Arial" w:hAnsi="Arial" w:cs="Arial"/>
          <w:sz w:val="20"/>
          <w:szCs w:val="20"/>
          <w:lang w:val="en-US"/>
        </w:rPr>
        <w:t xml:space="preserve"> customer which enters the market with the house buying</w:t>
      </w:r>
      <w:r w:rsidR="007D7969">
        <w:rPr>
          <w:rFonts w:ascii="Arial" w:hAnsi="Arial" w:cs="Arial"/>
          <w:sz w:val="20"/>
          <w:szCs w:val="20"/>
          <w:lang w:val="en-US"/>
        </w:rPr>
        <w:t xml:space="preserve"> purpose</w:t>
      </w:r>
      <w:r w:rsidR="00D724FE">
        <w:rPr>
          <w:rFonts w:ascii="Arial" w:hAnsi="Arial" w:cs="Arial"/>
          <w:sz w:val="20"/>
          <w:szCs w:val="20"/>
          <w:lang w:val="en-US"/>
        </w:rPr>
        <w:t xml:space="preserve"> rejects from this and buys an apartment in the end, - Svetlana </w:t>
      </w:r>
      <w:proofErr w:type="spellStart"/>
      <w:r w:rsidR="00D724FE">
        <w:rPr>
          <w:rFonts w:ascii="Arial" w:hAnsi="Arial" w:cs="Arial"/>
          <w:sz w:val="20"/>
          <w:szCs w:val="20"/>
          <w:lang w:val="en-US"/>
        </w:rPr>
        <w:t>Yakymova</w:t>
      </w:r>
      <w:proofErr w:type="spellEnd"/>
      <w:r w:rsidR="00D724FE">
        <w:rPr>
          <w:rFonts w:ascii="Arial" w:hAnsi="Arial" w:cs="Arial"/>
          <w:sz w:val="20"/>
          <w:szCs w:val="20"/>
          <w:lang w:val="en-US"/>
        </w:rPr>
        <w:t xml:space="preserve">, Manager of </w:t>
      </w:r>
      <w:proofErr w:type="spellStart"/>
      <w:r w:rsidR="00D724FE">
        <w:rPr>
          <w:rFonts w:ascii="Arial" w:hAnsi="Arial" w:cs="Arial"/>
          <w:sz w:val="20"/>
          <w:szCs w:val="20"/>
          <w:lang w:val="en-US"/>
        </w:rPr>
        <w:t>Kharkiv</w:t>
      </w:r>
      <w:proofErr w:type="spellEnd"/>
      <w:r w:rsidR="00D724FE">
        <w:rPr>
          <w:rFonts w:ascii="Arial" w:hAnsi="Arial" w:cs="Arial"/>
          <w:sz w:val="20"/>
          <w:szCs w:val="20"/>
          <w:lang w:val="en-US"/>
        </w:rPr>
        <w:t xml:space="preserve"> real estate agency, says</w:t>
      </w:r>
      <w:r w:rsidR="007D7969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”</w:t>
      </w:r>
    </w:p>
    <w:p w:rsidR="00BC1ACC" w:rsidRPr="00430CE7" w:rsidRDefault="00BC1ACC" w:rsidP="002B25A5">
      <w:pPr>
        <w:jc w:val="both"/>
        <w:rPr>
          <w:lang w:val="en-US"/>
        </w:rPr>
      </w:pPr>
    </w:p>
    <w:sectPr w:rsidR="00BC1ACC" w:rsidRPr="00430CE7" w:rsidSect="0049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0B"/>
    <w:rsid w:val="00031522"/>
    <w:rsid w:val="002B25A5"/>
    <w:rsid w:val="00430CE7"/>
    <w:rsid w:val="0048350B"/>
    <w:rsid w:val="004972A5"/>
    <w:rsid w:val="007D7969"/>
    <w:rsid w:val="0080394B"/>
    <w:rsid w:val="00BC1ACC"/>
    <w:rsid w:val="00CE7BA1"/>
    <w:rsid w:val="00D6678F"/>
    <w:rsid w:val="00D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6B107-86E7-45AF-8354-29F9FAFF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 STAFF ®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Viktoriia Vovnenko</cp:lastModifiedBy>
  <cp:revision>2</cp:revision>
  <dcterms:created xsi:type="dcterms:W3CDTF">2017-03-06T15:58:00Z</dcterms:created>
  <dcterms:modified xsi:type="dcterms:W3CDTF">2017-03-06T15:58:00Z</dcterms:modified>
</cp:coreProperties>
</file>