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09" w:rsidRDefault="00DF0509"/>
    <w:p w:rsidR="00EB2D10" w:rsidRDefault="00EB2D10"/>
    <w:p w:rsidR="00EB2D10" w:rsidRDefault="00EB2D10"/>
    <w:p w:rsidR="00EB2D10" w:rsidRPr="00EB2D10" w:rsidRDefault="00EB2D10">
      <w:pPr>
        <w:rPr>
          <w:b/>
        </w:rPr>
      </w:pPr>
    </w:p>
    <w:p w:rsidR="00EB2D10" w:rsidRPr="00EB2D10" w:rsidRDefault="00EB2D10">
      <w:pPr>
        <w:rPr>
          <w:b/>
          <w:sz w:val="28"/>
          <w:szCs w:val="28"/>
        </w:rPr>
      </w:pPr>
      <w:r w:rsidRPr="00EB2D10">
        <w:rPr>
          <w:b/>
        </w:rPr>
        <w:t xml:space="preserve">                                           </w:t>
      </w:r>
      <w:r w:rsidRPr="00EB2D10">
        <w:rPr>
          <w:b/>
          <w:sz w:val="28"/>
          <w:szCs w:val="28"/>
        </w:rPr>
        <w:t>Папка  с  делом  предварительной  подготовки.</w:t>
      </w:r>
    </w:p>
    <w:p w:rsidR="00EB2D10" w:rsidRPr="00BE4847" w:rsidRDefault="00EB2D10">
      <w:pPr>
        <w:rPr>
          <w:b/>
          <w:sz w:val="28"/>
          <w:szCs w:val="28"/>
        </w:rPr>
      </w:pPr>
      <w:r w:rsidRPr="00BE4847">
        <w:rPr>
          <w:b/>
          <w:sz w:val="28"/>
          <w:szCs w:val="28"/>
        </w:rPr>
        <w:t xml:space="preserve">                                         </w:t>
      </w:r>
      <w:r w:rsidRPr="00EB2D10">
        <w:rPr>
          <w:b/>
          <w:sz w:val="28"/>
          <w:szCs w:val="28"/>
        </w:rPr>
        <w:t xml:space="preserve">№ 01 </w:t>
      </w:r>
      <w:r w:rsidRPr="00BE4847">
        <w:rPr>
          <w:b/>
          <w:sz w:val="28"/>
          <w:szCs w:val="28"/>
        </w:rPr>
        <w:t xml:space="preserve">/ </w:t>
      </w:r>
      <w:r w:rsidRPr="00EB2D10">
        <w:rPr>
          <w:b/>
          <w:sz w:val="28"/>
          <w:szCs w:val="28"/>
          <w:lang w:val="en-US"/>
        </w:rPr>
        <w:t>DEV</w:t>
      </w:r>
      <w:r w:rsidRPr="00BE4847">
        <w:rPr>
          <w:b/>
          <w:sz w:val="28"/>
          <w:szCs w:val="28"/>
        </w:rPr>
        <w:t xml:space="preserve"> – </w:t>
      </w:r>
      <w:r w:rsidRPr="00EB2D10">
        <w:rPr>
          <w:b/>
          <w:sz w:val="28"/>
          <w:szCs w:val="28"/>
          <w:lang w:val="en-US"/>
        </w:rPr>
        <w:t>RAFF</w:t>
      </w:r>
      <w:r w:rsidRPr="00BE4847">
        <w:rPr>
          <w:b/>
          <w:sz w:val="28"/>
          <w:szCs w:val="28"/>
        </w:rPr>
        <w:t xml:space="preserve"> / </w:t>
      </w:r>
      <w:r w:rsidRPr="00EB2D10">
        <w:rPr>
          <w:b/>
          <w:sz w:val="28"/>
          <w:szCs w:val="28"/>
          <w:lang w:val="en-US"/>
        </w:rPr>
        <w:t>EPCC</w:t>
      </w:r>
      <w:r w:rsidRPr="00BE4847">
        <w:rPr>
          <w:b/>
          <w:sz w:val="28"/>
          <w:szCs w:val="28"/>
        </w:rPr>
        <w:t xml:space="preserve"> / 2017</w:t>
      </w:r>
    </w:p>
    <w:p w:rsidR="00EB2D10" w:rsidRPr="00EB2D10" w:rsidRDefault="00EB2D10">
      <w:pPr>
        <w:rPr>
          <w:b/>
          <w:sz w:val="28"/>
          <w:szCs w:val="28"/>
        </w:rPr>
      </w:pPr>
      <w:r w:rsidRPr="00EB2D10">
        <w:rPr>
          <w:b/>
          <w:sz w:val="28"/>
          <w:szCs w:val="28"/>
        </w:rPr>
        <w:t xml:space="preserve">                           Предварительная  подготовка  для  глав  предприятий, </w:t>
      </w:r>
    </w:p>
    <w:p w:rsidR="00EB2D10" w:rsidRPr="00EB2D10" w:rsidRDefault="00EB2D10">
      <w:pPr>
        <w:rPr>
          <w:b/>
          <w:sz w:val="28"/>
          <w:szCs w:val="28"/>
        </w:rPr>
      </w:pPr>
      <w:r w:rsidRPr="00EB2D10">
        <w:rPr>
          <w:b/>
          <w:sz w:val="28"/>
          <w:szCs w:val="28"/>
        </w:rPr>
        <w:t xml:space="preserve">                            специализирующихся  в  области  реализации  проектов </w:t>
      </w:r>
    </w:p>
    <w:p w:rsidR="00EB2D10" w:rsidRPr="00BE4847" w:rsidRDefault="00EB2D10">
      <w:pPr>
        <w:rPr>
          <w:b/>
          <w:sz w:val="28"/>
          <w:szCs w:val="28"/>
        </w:rPr>
      </w:pPr>
      <w:r w:rsidRPr="00EB2D10">
        <w:rPr>
          <w:b/>
          <w:sz w:val="28"/>
          <w:szCs w:val="28"/>
        </w:rPr>
        <w:t xml:space="preserve">                              размещения   очистных   сооружений</w:t>
      </w:r>
      <w:r w:rsidRPr="00BE4847">
        <w:rPr>
          <w:b/>
          <w:sz w:val="28"/>
          <w:szCs w:val="28"/>
        </w:rPr>
        <w:t>.</w:t>
      </w:r>
      <w:r w:rsidRPr="00EB2D10">
        <w:rPr>
          <w:b/>
          <w:sz w:val="28"/>
          <w:szCs w:val="28"/>
        </w:rPr>
        <w:t xml:space="preserve">  </w:t>
      </w: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Pr="00BE4847" w:rsidRDefault="00EB2D10">
      <w:pPr>
        <w:rPr>
          <w:b/>
          <w:sz w:val="28"/>
          <w:szCs w:val="28"/>
        </w:rPr>
      </w:pPr>
    </w:p>
    <w:p w:rsidR="00EB2D10" w:rsidRDefault="00EB2D10">
      <w:pPr>
        <w:rPr>
          <w:b/>
          <w:sz w:val="28"/>
          <w:szCs w:val="28"/>
          <w:u w:val="single"/>
        </w:rPr>
      </w:pPr>
      <w:r w:rsidRPr="00BE4847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EB2D10">
        <w:rPr>
          <w:b/>
          <w:sz w:val="28"/>
          <w:szCs w:val="28"/>
          <w:u w:val="single"/>
        </w:rPr>
        <w:t>Февраль 2017</w:t>
      </w:r>
    </w:p>
    <w:p w:rsidR="00EB2D10" w:rsidRDefault="00EB2D10">
      <w:pPr>
        <w:rPr>
          <w:b/>
          <w:sz w:val="28"/>
          <w:szCs w:val="28"/>
          <w:u w:val="single"/>
        </w:rPr>
      </w:pPr>
    </w:p>
    <w:p w:rsidR="00EB2D10" w:rsidRDefault="00EB2D10">
      <w:pPr>
        <w:rPr>
          <w:b/>
          <w:sz w:val="28"/>
          <w:szCs w:val="28"/>
          <w:u w:val="single"/>
        </w:rPr>
      </w:pPr>
    </w:p>
    <w:p w:rsidR="00EB2D10" w:rsidRDefault="00EB2D10">
      <w:pPr>
        <w:rPr>
          <w:b/>
          <w:sz w:val="28"/>
          <w:szCs w:val="28"/>
          <w:u w:val="single"/>
        </w:rPr>
      </w:pPr>
    </w:p>
    <w:p w:rsidR="00EB2D10" w:rsidRPr="00EB0448" w:rsidRDefault="00EB0448">
      <w:pPr>
        <w:rPr>
          <w:b/>
          <w:sz w:val="32"/>
          <w:szCs w:val="28"/>
        </w:rPr>
      </w:pPr>
      <w:r w:rsidRPr="00EB0448">
        <w:rPr>
          <w:b/>
          <w:sz w:val="32"/>
          <w:szCs w:val="28"/>
        </w:rPr>
        <w:lastRenderedPageBreak/>
        <w:t xml:space="preserve">                                                         Оглавление:</w:t>
      </w:r>
    </w:p>
    <w:p w:rsidR="00EB0448" w:rsidRPr="00EB0448" w:rsidRDefault="00EB0448">
      <w:pPr>
        <w:rPr>
          <w:b/>
          <w:sz w:val="32"/>
          <w:szCs w:val="28"/>
        </w:rPr>
      </w:pPr>
      <w:r>
        <w:rPr>
          <w:b/>
          <w:sz w:val="32"/>
          <w:szCs w:val="28"/>
        </w:rPr>
        <w:t>Сокращения  и  аббревиатуры</w:t>
      </w:r>
      <w:r w:rsidRPr="00EB0448">
        <w:rPr>
          <w:b/>
          <w:sz w:val="32"/>
          <w:szCs w:val="28"/>
        </w:rPr>
        <w:t xml:space="preserve">: </w:t>
      </w:r>
    </w:p>
    <w:p w:rsidR="00EB0448" w:rsidRDefault="00EB0448">
      <w:pPr>
        <w:rPr>
          <w:b/>
          <w:sz w:val="32"/>
          <w:szCs w:val="28"/>
        </w:rPr>
      </w:pPr>
      <w:r>
        <w:rPr>
          <w:b/>
          <w:sz w:val="32"/>
          <w:szCs w:val="28"/>
        </w:rPr>
        <w:t>Призыв  на  предварительную  квалификацию</w:t>
      </w:r>
    </w:p>
    <w:p w:rsidR="00EB0448" w:rsidRPr="00EB0448" w:rsidRDefault="00EB0448">
      <w:pPr>
        <w:rPr>
          <w:b/>
          <w:sz w:val="32"/>
          <w:szCs w:val="28"/>
        </w:rPr>
      </w:pPr>
      <w:r>
        <w:rPr>
          <w:b/>
          <w:sz w:val="32"/>
          <w:szCs w:val="28"/>
        </w:rPr>
        <w:t>Общие  инструкции  для  кандидатов</w:t>
      </w:r>
      <w:r w:rsidRPr="00EB0448">
        <w:rPr>
          <w:b/>
          <w:sz w:val="32"/>
          <w:szCs w:val="28"/>
        </w:rPr>
        <w:t>:</w:t>
      </w:r>
    </w:p>
    <w:p w:rsidR="00EB0448" w:rsidRPr="00DB6430" w:rsidRDefault="00EB0448">
      <w:pPr>
        <w:rPr>
          <w:sz w:val="32"/>
          <w:szCs w:val="28"/>
        </w:rPr>
      </w:pPr>
      <w:r w:rsidRPr="00DB6430">
        <w:rPr>
          <w:sz w:val="32"/>
          <w:szCs w:val="28"/>
        </w:rPr>
        <w:t>1.Цель рыночной  сделки, область и  ограничения  поставок  и пособий;</w:t>
      </w:r>
    </w:p>
    <w:p w:rsidR="00EB0448" w:rsidRPr="00DB6430" w:rsidRDefault="00EB0448">
      <w:pPr>
        <w:rPr>
          <w:sz w:val="32"/>
          <w:szCs w:val="28"/>
        </w:rPr>
      </w:pPr>
      <w:r w:rsidRPr="00DB6430">
        <w:rPr>
          <w:sz w:val="32"/>
          <w:szCs w:val="28"/>
        </w:rPr>
        <w:t xml:space="preserve">2. </w:t>
      </w:r>
      <w:r w:rsidR="00DB6430" w:rsidRPr="00DB6430">
        <w:rPr>
          <w:sz w:val="32"/>
          <w:szCs w:val="28"/>
        </w:rPr>
        <w:t>Правила этики;</w:t>
      </w:r>
    </w:p>
    <w:p w:rsidR="00DB6430" w:rsidRPr="00BE4847" w:rsidRDefault="00DB6430">
      <w:pPr>
        <w:rPr>
          <w:sz w:val="32"/>
          <w:szCs w:val="28"/>
        </w:rPr>
      </w:pPr>
      <w:r w:rsidRPr="00DB6430">
        <w:rPr>
          <w:sz w:val="32"/>
          <w:szCs w:val="28"/>
        </w:rPr>
        <w:t>3. Критерии  для  кандидатуры;</w:t>
      </w:r>
    </w:p>
    <w:p w:rsidR="00DB6430" w:rsidRPr="00DB6430" w:rsidRDefault="00DB6430">
      <w:pPr>
        <w:rPr>
          <w:sz w:val="32"/>
          <w:szCs w:val="28"/>
        </w:rPr>
      </w:pPr>
      <w:r w:rsidRPr="00DB6430">
        <w:rPr>
          <w:sz w:val="32"/>
          <w:szCs w:val="28"/>
        </w:rPr>
        <w:t>4. Квалификационные  критерии (=</w:t>
      </w:r>
      <w:r w:rsidRPr="00763D63">
        <w:rPr>
          <w:sz w:val="32"/>
          <w:szCs w:val="28"/>
        </w:rPr>
        <w:t xml:space="preserve"> </w:t>
      </w:r>
      <w:r w:rsidRPr="00DB6430">
        <w:rPr>
          <w:sz w:val="32"/>
          <w:szCs w:val="28"/>
        </w:rPr>
        <w:t>критерии  отбора);</w:t>
      </w:r>
    </w:p>
    <w:p w:rsidR="00DB6430" w:rsidRPr="00763D63" w:rsidRDefault="00DB6430">
      <w:pPr>
        <w:rPr>
          <w:sz w:val="32"/>
          <w:szCs w:val="28"/>
        </w:rPr>
      </w:pPr>
      <w:r w:rsidRPr="00DB6430">
        <w:rPr>
          <w:sz w:val="32"/>
          <w:szCs w:val="28"/>
        </w:rPr>
        <w:t>5. Группирование  предприятий (или группы предприятий</w:t>
      </w:r>
      <w:r w:rsidR="00763D63" w:rsidRPr="00763D63">
        <w:rPr>
          <w:sz w:val="32"/>
          <w:szCs w:val="28"/>
        </w:rPr>
        <w:t xml:space="preserve">, </w:t>
      </w:r>
      <w:r w:rsidR="00763D63">
        <w:rPr>
          <w:sz w:val="32"/>
          <w:szCs w:val="28"/>
        </w:rPr>
        <w:t>кооперативы</w:t>
      </w:r>
      <w:r w:rsidRPr="00DB6430">
        <w:rPr>
          <w:sz w:val="32"/>
          <w:szCs w:val="28"/>
        </w:rPr>
        <w:t>);</w:t>
      </w:r>
    </w:p>
    <w:p w:rsidR="00DB6430" w:rsidRPr="00DB6430" w:rsidRDefault="00DB6430">
      <w:pPr>
        <w:rPr>
          <w:sz w:val="32"/>
          <w:szCs w:val="28"/>
        </w:rPr>
      </w:pPr>
      <w:r w:rsidRPr="00DB6430">
        <w:rPr>
          <w:sz w:val="32"/>
          <w:szCs w:val="28"/>
        </w:rPr>
        <w:t xml:space="preserve">6. </w:t>
      </w:r>
      <w:r>
        <w:rPr>
          <w:sz w:val="32"/>
          <w:szCs w:val="28"/>
        </w:rPr>
        <w:t>Национальные  предпочтения</w:t>
      </w:r>
      <w:r w:rsidRPr="00DB6430">
        <w:rPr>
          <w:sz w:val="32"/>
          <w:szCs w:val="28"/>
        </w:rPr>
        <w:t>;</w:t>
      </w:r>
    </w:p>
    <w:p w:rsidR="00DB6430" w:rsidRPr="00DB6430" w:rsidRDefault="00DB6430">
      <w:pPr>
        <w:rPr>
          <w:sz w:val="32"/>
          <w:szCs w:val="28"/>
        </w:rPr>
      </w:pPr>
      <w:r w:rsidRPr="00DB6430">
        <w:rPr>
          <w:sz w:val="32"/>
          <w:szCs w:val="28"/>
        </w:rPr>
        <w:t xml:space="preserve">7. </w:t>
      </w:r>
      <w:r>
        <w:rPr>
          <w:sz w:val="32"/>
          <w:szCs w:val="28"/>
        </w:rPr>
        <w:t>Требования  разъяснений</w:t>
      </w:r>
      <w:r w:rsidRPr="00DB6430">
        <w:rPr>
          <w:sz w:val="32"/>
          <w:szCs w:val="28"/>
        </w:rPr>
        <w:t xml:space="preserve"> </w:t>
      </w:r>
      <w:r>
        <w:rPr>
          <w:sz w:val="32"/>
          <w:szCs w:val="28"/>
        </w:rPr>
        <w:t>или уточнений</w:t>
      </w:r>
      <w:r w:rsidRPr="00DB6430">
        <w:rPr>
          <w:sz w:val="32"/>
          <w:szCs w:val="28"/>
        </w:rPr>
        <w:t xml:space="preserve"> (</w:t>
      </w:r>
      <w:r>
        <w:rPr>
          <w:sz w:val="32"/>
          <w:szCs w:val="28"/>
        </w:rPr>
        <w:t>или запрос на разъяснения  или уточнения)</w:t>
      </w:r>
      <w:r w:rsidRPr="00DB6430">
        <w:rPr>
          <w:sz w:val="32"/>
          <w:szCs w:val="28"/>
        </w:rPr>
        <w:t>;</w:t>
      </w:r>
    </w:p>
    <w:p w:rsidR="00763D63" w:rsidRPr="00763D63" w:rsidRDefault="00DB6430">
      <w:pPr>
        <w:rPr>
          <w:sz w:val="32"/>
          <w:szCs w:val="28"/>
        </w:rPr>
      </w:pPr>
      <w:r w:rsidRPr="00DB6430">
        <w:rPr>
          <w:sz w:val="32"/>
          <w:szCs w:val="28"/>
        </w:rPr>
        <w:t xml:space="preserve">8. </w:t>
      </w:r>
      <w:r>
        <w:rPr>
          <w:sz w:val="32"/>
          <w:szCs w:val="28"/>
        </w:rPr>
        <w:t>Представление  кандидатур</w:t>
      </w:r>
      <w:r w:rsidRPr="00763D63">
        <w:rPr>
          <w:sz w:val="32"/>
          <w:szCs w:val="28"/>
        </w:rPr>
        <w:t>;</w:t>
      </w:r>
    </w:p>
    <w:p w:rsidR="00DB6430" w:rsidRPr="00763D63" w:rsidRDefault="00DB6430">
      <w:pPr>
        <w:rPr>
          <w:sz w:val="32"/>
          <w:szCs w:val="28"/>
        </w:rPr>
      </w:pPr>
      <w:r w:rsidRPr="00763D63">
        <w:rPr>
          <w:sz w:val="32"/>
          <w:szCs w:val="28"/>
        </w:rPr>
        <w:t xml:space="preserve">9. </w:t>
      </w:r>
      <w:r w:rsidR="00763D63">
        <w:rPr>
          <w:sz w:val="32"/>
          <w:szCs w:val="28"/>
        </w:rPr>
        <w:t>Рейтинг (или оценка) заявки  и  предварительная  квалификация  кандидатов</w:t>
      </w:r>
      <w:r w:rsidR="00763D63" w:rsidRPr="00763D63">
        <w:rPr>
          <w:sz w:val="32"/>
          <w:szCs w:val="28"/>
        </w:rPr>
        <w:t>;</w:t>
      </w:r>
    </w:p>
    <w:p w:rsidR="00763D63" w:rsidRDefault="00763D63">
      <w:pPr>
        <w:rPr>
          <w:sz w:val="32"/>
          <w:szCs w:val="28"/>
        </w:rPr>
      </w:pPr>
      <w:r w:rsidRPr="00763D63">
        <w:rPr>
          <w:sz w:val="32"/>
          <w:szCs w:val="28"/>
        </w:rPr>
        <w:t>1</w:t>
      </w:r>
      <w:r>
        <w:rPr>
          <w:sz w:val="32"/>
          <w:szCs w:val="28"/>
        </w:rPr>
        <w:t>0</w:t>
      </w:r>
      <w:r w:rsidRPr="00763D63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Оповещение  о результатах  предварительной  квалификации и </w:t>
      </w:r>
    </w:p>
    <w:p w:rsidR="00763D63" w:rsidRPr="00A97C7F" w:rsidRDefault="00763D63">
      <w:pPr>
        <w:rPr>
          <w:sz w:val="32"/>
          <w:szCs w:val="28"/>
        </w:rPr>
      </w:pPr>
      <w:r>
        <w:rPr>
          <w:sz w:val="32"/>
          <w:szCs w:val="28"/>
        </w:rPr>
        <w:t xml:space="preserve">  приглашение  взять подряд</w:t>
      </w:r>
      <w:r w:rsidR="00A97C7F" w:rsidRPr="00A97C7F">
        <w:rPr>
          <w:sz w:val="32"/>
          <w:szCs w:val="28"/>
        </w:rPr>
        <w:t xml:space="preserve"> (= </w:t>
      </w:r>
      <w:r w:rsidR="00A97C7F">
        <w:rPr>
          <w:sz w:val="32"/>
          <w:szCs w:val="28"/>
        </w:rPr>
        <w:t>приглашение принять участие  в торгах)</w:t>
      </w:r>
      <w:r w:rsidR="00A97C7F" w:rsidRPr="00A97C7F">
        <w:rPr>
          <w:sz w:val="32"/>
          <w:szCs w:val="28"/>
        </w:rPr>
        <w:t xml:space="preserve">.  </w:t>
      </w:r>
    </w:p>
    <w:p w:rsidR="00A97C7F" w:rsidRPr="00A97C7F" w:rsidRDefault="00A97C7F">
      <w:pPr>
        <w:rPr>
          <w:sz w:val="32"/>
          <w:szCs w:val="28"/>
        </w:rPr>
      </w:pPr>
      <w:r w:rsidRPr="00A97C7F">
        <w:rPr>
          <w:sz w:val="32"/>
          <w:szCs w:val="28"/>
        </w:rPr>
        <w:t xml:space="preserve">           </w:t>
      </w:r>
      <w:r>
        <w:rPr>
          <w:sz w:val="32"/>
          <w:szCs w:val="28"/>
        </w:rPr>
        <w:t>Особые   инструкции  для  кандидатов</w:t>
      </w:r>
      <w:r w:rsidRPr="00A97C7F">
        <w:rPr>
          <w:sz w:val="32"/>
          <w:szCs w:val="28"/>
        </w:rPr>
        <w:t xml:space="preserve">:  </w:t>
      </w:r>
    </w:p>
    <w:p w:rsidR="00A97C7F" w:rsidRPr="00A97C7F" w:rsidRDefault="00A97C7F">
      <w:pPr>
        <w:rPr>
          <w:sz w:val="32"/>
          <w:szCs w:val="28"/>
        </w:rPr>
      </w:pPr>
      <w:r w:rsidRPr="00A97C7F">
        <w:rPr>
          <w:sz w:val="32"/>
          <w:szCs w:val="28"/>
        </w:rPr>
        <w:t xml:space="preserve">  </w:t>
      </w:r>
      <w:r>
        <w:rPr>
          <w:sz w:val="32"/>
          <w:szCs w:val="28"/>
        </w:rPr>
        <w:t>Часть  А</w:t>
      </w:r>
      <w:proofErr w:type="gramStart"/>
      <w:r>
        <w:rPr>
          <w:sz w:val="32"/>
          <w:szCs w:val="28"/>
        </w:rPr>
        <w:t xml:space="preserve"> </w:t>
      </w:r>
      <w:r w:rsidRPr="00A97C7F">
        <w:rPr>
          <w:sz w:val="32"/>
          <w:szCs w:val="28"/>
        </w:rPr>
        <w:t>:</w:t>
      </w:r>
      <w:proofErr w:type="gramEnd"/>
      <w:r w:rsidRPr="00A97C7F">
        <w:rPr>
          <w:sz w:val="32"/>
          <w:szCs w:val="28"/>
        </w:rPr>
        <w:t xml:space="preserve">  -  </w:t>
      </w:r>
      <w:r>
        <w:rPr>
          <w:sz w:val="32"/>
          <w:szCs w:val="28"/>
        </w:rPr>
        <w:t>общие  положения</w:t>
      </w:r>
      <w:r w:rsidRPr="00A97C7F">
        <w:rPr>
          <w:sz w:val="32"/>
          <w:szCs w:val="28"/>
        </w:rPr>
        <w:t>;</w:t>
      </w:r>
    </w:p>
    <w:p w:rsidR="00A97C7F" w:rsidRPr="00A97C7F" w:rsidRDefault="00A97C7F">
      <w:pPr>
        <w:rPr>
          <w:sz w:val="32"/>
          <w:szCs w:val="28"/>
        </w:rPr>
      </w:pPr>
      <w:r w:rsidRPr="00A97C7F">
        <w:rPr>
          <w:sz w:val="32"/>
          <w:szCs w:val="28"/>
        </w:rPr>
        <w:t xml:space="preserve">   </w:t>
      </w:r>
      <w:r>
        <w:rPr>
          <w:sz w:val="32"/>
          <w:szCs w:val="28"/>
        </w:rPr>
        <w:t xml:space="preserve">Часть  </w:t>
      </w:r>
      <w:r>
        <w:rPr>
          <w:sz w:val="32"/>
          <w:szCs w:val="28"/>
          <w:lang w:val="en-US"/>
        </w:rPr>
        <w:t>B</w:t>
      </w:r>
      <w:r w:rsidRPr="00A97C7F">
        <w:rPr>
          <w:sz w:val="32"/>
          <w:szCs w:val="28"/>
        </w:rPr>
        <w:t xml:space="preserve">:      -  </w:t>
      </w:r>
      <w:r>
        <w:rPr>
          <w:sz w:val="32"/>
          <w:szCs w:val="28"/>
        </w:rPr>
        <w:t>особые  правила</w:t>
      </w:r>
      <w:r w:rsidRPr="00A97C7F">
        <w:rPr>
          <w:sz w:val="32"/>
          <w:szCs w:val="28"/>
        </w:rPr>
        <w:t xml:space="preserve">,  </w:t>
      </w:r>
      <w:r>
        <w:rPr>
          <w:sz w:val="32"/>
          <w:szCs w:val="28"/>
        </w:rPr>
        <w:t xml:space="preserve">применимые  к  </w:t>
      </w:r>
      <w:proofErr w:type="gramStart"/>
      <w:r>
        <w:rPr>
          <w:sz w:val="32"/>
          <w:szCs w:val="28"/>
        </w:rPr>
        <w:t>торговым</w:t>
      </w:r>
      <w:proofErr w:type="gramEnd"/>
    </w:p>
    <w:p w:rsidR="00A97C7F" w:rsidRDefault="00A97C7F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сделкам</w:t>
      </w:r>
      <w:proofErr w:type="gramStart"/>
      <w:r>
        <w:rPr>
          <w:sz w:val="32"/>
          <w:szCs w:val="28"/>
        </w:rPr>
        <w:t xml:space="preserve"> </w:t>
      </w:r>
      <w:r w:rsidRPr="00BE4847">
        <w:rPr>
          <w:sz w:val="32"/>
          <w:szCs w:val="28"/>
        </w:rPr>
        <w:t>;</w:t>
      </w:r>
      <w:proofErr w:type="gramEnd"/>
      <w:r>
        <w:rPr>
          <w:sz w:val="32"/>
          <w:szCs w:val="28"/>
        </w:rPr>
        <w:t xml:space="preserve"> </w:t>
      </w:r>
    </w:p>
    <w:p w:rsidR="006E2DEC" w:rsidRDefault="006E2DEC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    </w:t>
      </w:r>
      <w:r>
        <w:rPr>
          <w:sz w:val="32"/>
          <w:szCs w:val="28"/>
          <w:lang w:val="en-US"/>
        </w:rPr>
        <w:t>B</w:t>
      </w:r>
      <w:r w:rsidRPr="006E2DEC">
        <w:rPr>
          <w:sz w:val="32"/>
          <w:szCs w:val="28"/>
        </w:rPr>
        <w:t xml:space="preserve">1:  </w:t>
      </w:r>
      <w:proofErr w:type="gramStart"/>
      <w:r>
        <w:rPr>
          <w:sz w:val="32"/>
          <w:szCs w:val="28"/>
        </w:rPr>
        <w:t>Вступление  (</w:t>
      </w:r>
      <w:proofErr w:type="gramEnd"/>
      <w:r>
        <w:rPr>
          <w:sz w:val="32"/>
          <w:szCs w:val="28"/>
        </w:rPr>
        <w:t>вступительная  часть)</w:t>
      </w:r>
    </w:p>
    <w:p w:rsidR="006E2DEC" w:rsidRDefault="006E2DEC">
      <w:pPr>
        <w:rPr>
          <w:sz w:val="32"/>
          <w:szCs w:val="28"/>
        </w:rPr>
      </w:pPr>
      <w:r>
        <w:rPr>
          <w:sz w:val="32"/>
          <w:szCs w:val="28"/>
        </w:rPr>
        <w:t xml:space="preserve">          </w:t>
      </w:r>
      <w:r>
        <w:rPr>
          <w:sz w:val="32"/>
          <w:szCs w:val="28"/>
          <w:lang w:val="en-US"/>
        </w:rPr>
        <w:t>B</w:t>
      </w:r>
      <w:r w:rsidRPr="006E2DEC">
        <w:rPr>
          <w:sz w:val="32"/>
          <w:szCs w:val="28"/>
        </w:rPr>
        <w:t xml:space="preserve">2:  </w:t>
      </w:r>
      <w:proofErr w:type="gramStart"/>
      <w:r>
        <w:rPr>
          <w:sz w:val="32"/>
          <w:szCs w:val="28"/>
        </w:rPr>
        <w:t>Общее  описание</w:t>
      </w:r>
      <w:proofErr w:type="gramEnd"/>
      <w:r>
        <w:rPr>
          <w:sz w:val="32"/>
          <w:szCs w:val="28"/>
        </w:rPr>
        <w:t xml:space="preserve">  ожидаемых  мероприятий</w:t>
      </w:r>
    </w:p>
    <w:p w:rsidR="006E2DEC" w:rsidRDefault="006E2DEC">
      <w:pPr>
        <w:rPr>
          <w:sz w:val="32"/>
          <w:szCs w:val="28"/>
        </w:rPr>
      </w:pPr>
      <w:r>
        <w:rPr>
          <w:sz w:val="32"/>
          <w:szCs w:val="28"/>
        </w:rPr>
        <w:t xml:space="preserve">          </w:t>
      </w:r>
      <w:r>
        <w:rPr>
          <w:sz w:val="32"/>
          <w:szCs w:val="28"/>
          <w:lang w:val="en-US"/>
        </w:rPr>
        <w:t>B</w:t>
      </w:r>
      <w:r w:rsidRPr="006E2DEC">
        <w:rPr>
          <w:sz w:val="32"/>
          <w:szCs w:val="28"/>
        </w:rPr>
        <w:t xml:space="preserve">3:   </w:t>
      </w:r>
      <w:r>
        <w:rPr>
          <w:sz w:val="32"/>
          <w:szCs w:val="28"/>
        </w:rPr>
        <w:t xml:space="preserve">Предварительные </w:t>
      </w:r>
      <w:proofErr w:type="gramStart"/>
      <w:r>
        <w:rPr>
          <w:sz w:val="32"/>
          <w:szCs w:val="28"/>
        </w:rPr>
        <w:t>требования  к</w:t>
      </w:r>
      <w:proofErr w:type="gramEnd"/>
      <w:r>
        <w:rPr>
          <w:sz w:val="32"/>
          <w:szCs w:val="28"/>
        </w:rPr>
        <w:t xml:space="preserve">  кандидатуре</w:t>
      </w:r>
    </w:p>
    <w:p w:rsidR="006E2DEC" w:rsidRDefault="006E2DEC">
      <w:pPr>
        <w:rPr>
          <w:sz w:val="32"/>
          <w:szCs w:val="28"/>
        </w:rPr>
      </w:pPr>
    </w:p>
    <w:p w:rsidR="006E2DEC" w:rsidRDefault="006E2DEC">
      <w:pPr>
        <w:rPr>
          <w:sz w:val="32"/>
          <w:szCs w:val="28"/>
        </w:rPr>
      </w:pPr>
    </w:p>
    <w:p w:rsidR="006E2DEC" w:rsidRPr="00313F8B" w:rsidRDefault="006E2DEC">
      <w:pPr>
        <w:rPr>
          <w:b/>
          <w:sz w:val="32"/>
          <w:szCs w:val="28"/>
          <w:lang w:val="en-US"/>
        </w:rPr>
      </w:pPr>
      <w:r>
        <w:rPr>
          <w:sz w:val="32"/>
          <w:szCs w:val="28"/>
        </w:rPr>
        <w:t xml:space="preserve">                                </w:t>
      </w:r>
      <w:r w:rsidRPr="00313F8B">
        <w:rPr>
          <w:b/>
          <w:sz w:val="32"/>
          <w:szCs w:val="28"/>
        </w:rPr>
        <w:t>Сокращения  и  аббревиатуры</w:t>
      </w:r>
      <w:r w:rsidRPr="00313F8B">
        <w:rPr>
          <w:b/>
          <w:sz w:val="32"/>
          <w:szCs w:val="28"/>
          <w:lang w:val="en-US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6E2DEC" w:rsidTr="006E2DEC">
        <w:trPr>
          <w:trHeight w:val="639"/>
        </w:trPr>
        <w:tc>
          <w:tcPr>
            <w:tcW w:w="2093" w:type="dxa"/>
          </w:tcPr>
          <w:p w:rsidR="006E2DEC" w:rsidRDefault="006E2DEC">
            <w:pPr>
              <w:rPr>
                <w:sz w:val="32"/>
                <w:szCs w:val="28"/>
                <w:lang w:val="en-US"/>
              </w:rPr>
            </w:pPr>
          </w:p>
          <w:p w:rsidR="00313F8B" w:rsidRPr="00313F8B" w:rsidRDefault="00313F8B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 xml:space="preserve">         AAO</w:t>
            </w:r>
          </w:p>
        </w:tc>
        <w:tc>
          <w:tcPr>
            <w:tcW w:w="7478" w:type="dxa"/>
          </w:tcPr>
          <w:p w:rsidR="006E2DEC" w:rsidRPr="00313F8B" w:rsidRDefault="00313F8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Извещение (уведомление)  об объявлении  торгов</w:t>
            </w:r>
          </w:p>
        </w:tc>
      </w:tr>
      <w:tr w:rsidR="006E2DEC" w:rsidTr="006E2DEC">
        <w:trPr>
          <w:trHeight w:val="536"/>
        </w:trPr>
        <w:tc>
          <w:tcPr>
            <w:tcW w:w="2093" w:type="dxa"/>
          </w:tcPr>
          <w:p w:rsidR="006E2DEC" w:rsidRPr="00313F8B" w:rsidRDefault="006E2DEC">
            <w:pPr>
              <w:rPr>
                <w:sz w:val="32"/>
                <w:szCs w:val="28"/>
              </w:rPr>
            </w:pPr>
          </w:p>
          <w:p w:rsidR="00313F8B" w:rsidRPr="00313F8B" w:rsidRDefault="00313F8B">
            <w:pPr>
              <w:rPr>
                <w:sz w:val="32"/>
                <w:szCs w:val="28"/>
                <w:lang w:val="en-US"/>
              </w:rPr>
            </w:pPr>
            <w:r w:rsidRPr="00313F8B">
              <w:rPr>
                <w:sz w:val="32"/>
                <w:szCs w:val="28"/>
              </w:rPr>
              <w:t xml:space="preserve">         </w:t>
            </w:r>
            <w:r>
              <w:rPr>
                <w:sz w:val="32"/>
                <w:szCs w:val="28"/>
                <w:lang w:val="en-US"/>
              </w:rPr>
              <w:t>AOI</w:t>
            </w:r>
          </w:p>
        </w:tc>
        <w:tc>
          <w:tcPr>
            <w:tcW w:w="7478" w:type="dxa"/>
          </w:tcPr>
          <w:p w:rsidR="006E2DEC" w:rsidRPr="00313F8B" w:rsidRDefault="00313F8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t xml:space="preserve">    </w:t>
            </w:r>
            <w:r>
              <w:rPr>
                <w:sz w:val="32"/>
                <w:szCs w:val="28"/>
              </w:rPr>
              <w:t>Открытый  международный  тендер</w:t>
            </w:r>
          </w:p>
        </w:tc>
      </w:tr>
      <w:tr w:rsidR="006E2DEC" w:rsidTr="006E2DEC">
        <w:trPr>
          <w:trHeight w:val="712"/>
        </w:trPr>
        <w:tc>
          <w:tcPr>
            <w:tcW w:w="2093" w:type="dxa"/>
          </w:tcPr>
          <w:p w:rsidR="006E2DEC" w:rsidRDefault="006E2DEC">
            <w:pPr>
              <w:rPr>
                <w:sz w:val="32"/>
                <w:szCs w:val="28"/>
                <w:lang w:val="en-US"/>
              </w:rPr>
            </w:pPr>
          </w:p>
          <w:p w:rsidR="00313F8B" w:rsidRPr="00313F8B" w:rsidRDefault="00313F8B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 xml:space="preserve">          AON</w:t>
            </w:r>
          </w:p>
        </w:tc>
        <w:tc>
          <w:tcPr>
            <w:tcW w:w="7478" w:type="dxa"/>
          </w:tcPr>
          <w:p w:rsidR="006E2DEC" w:rsidRDefault="00313F8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Открытый   национальный   тендер</w:t>
            </w:r>
          </w:p>
        </w:tc>
      </w:tr>
      <w:tr w:rsidR="006E2DEC" w:rsidTr="006E2DEC">
        <w:trPr>
          <w:trHeight w:val="695"/>
        </w:trPr>
        <w:tc>
          <w:tcPr>
            <w:tcW w:w="2093" w:type="dxa"/>
          </w:tcPr>
          <w:p w:rsidR="006E2DEC" w:rsidRDefault="00313F8B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 xml:space="preserve">      </w:t>
            </w:r>
          </w:p>
          <w:p w:rsidR="00313F8B" w:rsidRPr="00313F8B" w:rsidRDefault="00313F8B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 xml:space="preserve">          IGC</w:t>
            </w:r>
          </w:p>
        </w:tc>
        <w:tc>
          <w:tcPr>
            <w:tcW w:w="7478" w:type="dxa"/>
          </w:tcPr>
          <w:p w:rsidR="006E2DEC" w:rsidRDefault="006E2DEC">
            <w:pPr>
              <w:rPr>
                <w:sz w:val="32"/>
                <w:szCs w:val="28"/>
              </w:rPr>
            </w:pPr>
          </w:p>
          <w:p w:rsidR="00313F8B" w:rsidRDefault="00313F8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Общие  инструкции   для  кандидатов</w:t>
            </w:r>
          </w:p>
        </w:tc>
      </w:tr>
      <w:tr w:rsidR="006E2DEC" w:rsidTr="006E2DEC">
        <w:trPr>
          <w:trHeight w:val="705"/>
        </w:trPr>
        <w:tc>
          <w:tcPr>
            <w:tcW w:w="2093" w:type="dxa"/>
          </w:tcPr>
          <w:p w:rsidR="006E2DEC" w:rsidRDefault="006E2DEC">
            <w:pPr>
              <w:rPr>
                <w:sz w:val="32"/>
                <w:szCs w:val="28"/>
                <w:lang w:val="en-US"/>
              </w:rPr>
            </w:pPr>
          </w:p>
          <w:p w:rsidR="00313F8B" w:rsidRPr="00313F8B" w:rsidRDefault="00313F8B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 xml:space="preserve">           IPC</w:t>
            </w:r>
          </w:p>
        </w:tc>
        <w:tc>
          <w:tcPr>
            <w:tcW w:w="7478" w:type="dxa"/>
          </w:tcPr>
          <w:p w:rsidR="006E2DEC" w:rsidRDefault="006E2DEC">
            <w:pPr>
              <w:rPr>
                <w:sz w:val="32"/>
                <w:szCs w:val="28"/>
              </w:rPr>
            </w:pPr>
          </w:p>
          <w:p w:rsidR="00313F8B" w:rsidRDefault="00313F8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Особые   инструкции   для   кандидатов</w:t>
            </w:r>
          </w:p>
        </w:tc>
      </w:tr>
      <w:tr w:rsidR="006E2DEC" w:rsidTr="006E2DEC">
        <w:trPr>
          <w:trHeight w:val="687"/>
        </w:trPr>
        <w:tc>
          <w:tcPr>
            <w:tcW w:w="2093" w:type="dxa"/>
          </w:tcPr>
          <w:p w:rsidR="006E2DEC" w:rsidRDefault="006E2DEC">
            <w:pPr>
              <w:rPr>
                <w:sz w:val="32"/>
                <w:szCs w:val="28"/>
                <w:lang w:val="en-US"/>
              </w:rPr>
            </w:pPr>
          </w:p>
          <w:p w:rsidR="00313F8B" w:rsidRPr="00313F8B" w:rsidRDefault="00313F8B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 xml:space="preserve">        BAOSEM</w:t>
            </w:r>
          </w:p>
        </w:tc>
        <w:tc>
          <w:tcPr>
            <w:tcW w:w="7478" w:type="dxa"/>
          </w:tcPr>
          <w:p w:rsidR="006E2DEC" w:rsidRDefault="00313F8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Рапорт (или  бюллетень)  об  объявлении  торгов  в  секторе   энергетики  и горнодобывающей  промышленности</w:t>
            </w:r>
          </w:p>
        </w:tc>
      </w:tr>
    </w:tbl>
    <w:p w:rsidR="006E2DEC" w:rsidRPr="006E2DEC" w:rsidRDefault="006E2DEC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313F8B" w:rsidRDefault="00EB2D10">
      <w:pPr>
        <w:rPr>
          <w:sz w:val="28"/>
          <w:szCs w:val="28"/>
        </w:rPr>
      </w:pPr>
      <w:r w:rsidRPr="00DB6430">
        <w:rPr>
          <w:sz w:val="28"/>
          <w:szCs w:val="28"/>
        </w:rPr>
        <w:t xml:space="preserve">                                                                             </w:t>
      </w:r>
    </w:p>
    <w:p w:rsidR="00313F8B" w:rsidRDefault="00313F8B">
      <w:pPr>
        <w:rPr>
          <w:sz w:val="28"/>
          <w:szCs w:val="28"/>
        </w:rPr>
      </w:pPr>
    </w:p>
    <w:p w:rsidR="00313F8B" w:rsidRDefault="00313F8B">
      <w:pPr>
        <w:rPr>
          <w:sz w:val="28"/>
          <w:szCs w:val="28"/>
        </w:rPr>
      </w:pPr>
    </w:p>
    <w:p w:rsidR="00313F8B" w:rsidRDefault="00313F8B">
      <w:pPr>
        <w:rPr>
          <w:sz w:val="28"/>
          <w:szCs w:val="28"/>
        </w:rPr>
      </w:pPr>
    </w:p>
    <w:p w:rsidR="00313F8B" w:rsidRDefault="00313F8B">
      <w:pPr>
        <w:rPr>
          <w:sz w:val="28"/>
          <w:szCs w:val="28"/>
        </w:rPr>
      </w:pPr>
    </w:p>
    <w:p w:rsidR="00313F8B" w:rsidRDefault="00313F8B">
      <w:pPr>
        <w:rPr>
          <w:sz w:val="28"/>
          <w:szCs w:val="28"/>
        </w:rPr>
      </w:pPr>
    </w:p>
    <w:p w:rsidR="00313F8B" w:rsidRDefault="00313F8B">
      <w:pPr>
        <w:rPr>
          <w:sz w:val="28"/>
          <w:szCs w:val="28"/>
        </w:rPr>
      </w:pPr>
    </w:p>
    <w:p w:rsidR="00313F8B" w:rsidRDefault="00313F8B">
      <w:pPr>
        <w:rPr>
          <w:sz w:val="28"/>
          <w:szCs w:val="28"/>
        </w:rPr>
      </w:pPr>
    </w:p>
    <w:p w:rsidR="00313F8B" w:rsidRPr="00BE4847" w:rsidRDefault="00313F8B">
      <w:pPr>
        <w:rPr>
          <w:sz w:val="28"/>
          <w:szCs w:val="28"/>
        </w:rPr>
      </w:pPr>
    </w:p>
    <w:p w:rsidR="00313F8B" w:rsidRPr="00BE4847" w:rsidRDefault="00313F8B">
      <w:pPr>
        <w:rPr>
          <w:sz w:val="28"/>
          <w:szCs w:val="28"/>
        </w:rPr>
      </w:pPr>
    </w:p>
    <w:p w:rsidR="00313F8B" w:rsidRPr="00BE4847" w:rsidRDefault="00313F8B">
      <w:pPr>
        <w:rPr>
          <w:sz w:val="28"/>
          <w:szCs w:val="28"/>
        </w:rPr>
      </w:pPr>
    </w:p>
    <w:p w:rsidR="00313F8B" w:rsidRPr="00BE4847" w:rsidRDefault="00313F8B">
      <w:pPr>
        <w:rPr>
          <w:sz w:val="28"/>
          <w:szCs w:val="28"/>
        </w:rPr>
      </w:pPr>
    </w:p>
    <w:p w:rsidR="00313F8B" w:rsidRPr="00BE4847" w:rsidRDefault="00313F8B">
      <w:pPr>
        <w:rPr>
          <w:sz w:val="28"/>
          <w:szCs w:val="28"/>
        </w:rPr>
      </w:pPr>
    </w:p>
    <w:p w:rsidR="00313F8B" w:rsidRPr="00BE4847" w:rsidRDefault="00313F8B">
      <w:pPr>
        <w:rPr>
          <w:sz w:val="28"/>
          <w:szCs w:val="28"/>
        </w:rPr>
      </w:pPr>
    </w:p>
    <w:p w:rsidR="00313F8B" w:rsidRDefault="00313F8B">
      <w:pPr>
        <w:rPr>
          <w:b/>
          <w:sz w:val="32"/>
          <w:szCs w:val="28"/>
          <w:lang w:val="en-US"/>
        </w:rPr>
      </w:pPr>
      <w:r w:rsidRPr="00313F8B">
        <w:rPr>
          <w:b/>
          <w:sz w:val="32"/>
          <w:szCs w:val="28"/>
        </w:rPr>
        <w:t xml:space="preserve">                              Общие   инструкции   для   кандидатов</w:t>
      </w:r>
      <w:r w:rsidRPr="00313F8B">
        <w:rPr>
          <w:b/>
          <w:sz w:val="32"/>
          <w:szCs w:val="28"/>
          <w:lang w:val="en-US"/>
        </w:rPr>
        <w:t xml:space="preserve">. </w:t>
      </w:r>
      <w:r w:rsidR="00EB2D10" w:rsidRPr="00313F8B">
        <w:rPr>
          <w:b/>
          <w:sz w:val="32"/>
          <w:szCs w:val="28"/>
        </w:rPr>
        <w:t xml:space="preserve">             </w:t>
      </w: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13F8B" w:rsidRDefault="00313F8B">
      <w:pPr>
        <w:rPr>
          <w:b/>
          <w:sz w:val="32"/>
          <w:szCs w:val="28"/>
          <w:lang w:val="en-US"/>
        </w:rPr>
      </w:pPr>
    </w:p>
    <w:p w:rsidR="0035347B" w:rsidRPr="00313F8B" w:rsidRDefault="00EB2D10">
      <w:pPr>
        <w:rPr>
          <w:b/>
          <w:sz w:val="32"/>
          <w:szCs w:val="28"/>
        </w:rPr>
      </w:pPr>
      <w:r w:rsidRPr="00313F8B">
        <w:rPr>
          <w:b/>
          <w:sz w:val="32"/>
          <w:szCs w:val="28"/>
        </w:rPr>
        <w:lastRenderedPageBreak/>
        <w:t xml:space="preserve">       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35347B" w:rsidTr="0035347B">
        <w:trPr>
          <w:trHeight w:val="622"/>
        </w:trPr>
        <w:tc>
          <w:tcPr>
            <w:tcW w:w="2660" w:type="dxa"/>
          </w:tcPr>
          <w:p w:rsidR="0035347B" w:rsidRDefault="00402F38">
            <w:pPr>
              <w:rPr>
                <w:b/>
                <w:sz w:val="32"/>
                <w:szCs w:val="28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 xml:space="preserve">  </w:t>
            </w:r>
          </w:p>
          <w:p w:rsidR="00402F38" w:rsidRPr="00402F38" w:rsidRDefault="00402F3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  <w:lang w:val="en-US"/>
              </w:rPr>
              <w:t xml:space="preserve">          </w:t>
            </w:r>
            <w:r>
              <w:rPr>
                <w:b/>
                <w:sz w:val="32"/>
                <w:szCs w:val="28"/>
              </w:rPr>
              <w:t>Цель</w:t>
            </w:r>
          </w:p>
        </w:tc>
        <w:tc>
          <w:tcPr>
            <w:tcW w:w="6911" w:type="dxa"/>
          </w:tcPr>
          <w:p w:rsidR="0035347B" w:rsidRPr="00402F38" w:rsidRDefault="00402F38">
            <w:pPr>
              <w:rPr>
                <w:b/>
                <w:sz w:val="32"/>
                <w:szCs w:val="28"/>
              </w:rPr>
            </w:pPr>
            <w:r w:rsidRPr="00402F38">
              <w:rPr>
                <w:b/>
                <w:sz w:val="32"/>
                <w:szCs w:val="28"/>
              </w:rPr>
              <w:t xml:space="preserve">     </w:t>
            </w:r>
            <w:r>
              <w:rPr>
                <w:b/>
                <w:sz w:val="32"/>
                <w:szCs w:val="28"/>
              </w:rPr>
              <w:t>1</w:t>
            </w:r>
            <w:r w:rsidRPr="00402F38">
              <w:rPr>
                <w:b/>
                <w:sz w:val="32"/>
                <w:szCs w:val="28"/>
              </w:rPr>
              <w:t>.</w:t>
            </w:r>
            <w:r>
              <w:rPr>
                <w:b/>
                <w:sz w:val="32"/>
                <w:szCs w:val="28"/>
              </w:rPr>
              <w:t>Цель</w:t>
            </w:r>
            <w:r w:rsidRPr="00402F38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 xml:space="preserve">  область  и  ограничения  поставок</w:t>
            </w:r>
            <w:r w:rsidRPr="00402F38">
              <w:rPr>
                <w:b/>
                <w:sz w:val="32"/>
                <w:szCs w:val="28"/>
              </w:rPr>
              <w:t>.</w:t>
            </w:r>
          </w:p>
          <w:p w:rsidR="00402F38" w:rsidRPr="00402F38" w:rsidRDefault="00402F38">
            <w:pPr>
              <w:rPr>
                <w:b/>
                <w:sz w:val="32"/>
                <w:szCs w:val="28"/>
              </w:rPr>
            </w:pPr>
          </w:p>
          <w:p w:rsidR="00402F38" w:rsidRPr="00402F38" w:rsidRDefault="00402F38" w:rsidP="00402F38">
            <w:pPr>
              <w:pStyle w:val="a4"/>
              <w:numPr>
                <w:ilvl w:val="1"/>
                <w:numId w:val="1"/>
              </w:numPr>
              <w:rPr>
                <w:sz w:val="32"/>
                <w:szCs w:val="28"/>
              </w:rPr>
            </w:pPr>
            <w:proofErr w:type="gramStart"/>
            <w:r w:rsidRPr="00402F38">
              <w:rPr>
                <w:sz w:val="32"/>
                <w:szCs w:val="28"/>
              </w:rPr>
              <w:t>Договор  о  предварительной  подготовки относится к  поставкам, указанным в разделе  “</w:t>
            </w:r>
            <w:r w:rsidRPr="00402F38">
              <w:rPr>
                <w:sz w:val="32"/>
                <w:szCs w:val="28"/>
                <w:lang w:val="en-US"/>
              </w:rPr>
              <w:t>IPC</w:t>
            </w:r>
            <w:r w:rsidRPr="00402F38">
              <w:rPr>
                <w:sz w:val="32"/>
                <w:szCs w:val="28"/>
              </w:rPr>
              <w:t>”.</w:t>
            </w:r>
            <w:proofErr w:type="gramEnd"/>
          </w:p>
          <w:p w:rsidR="00402F38" w:rsidRPr="00BE4847" w:rsidRDefault="00402F38" w:rsidP="00402F38">
            <w:pPr>
              <w:rPr>
                <w:b/>
                <w:sz w:val="32"/>
                <w:szCs w:val="28"/>
              </w:rPr>
            </w:pPr>
          </w:p>
        </w:tc>
      </w:tr>
      <w:tr w:rsidR="0035347B" w:rsidTr="0035347B">
        <w:tc>
          <w:tcPr>
            <w:tcW w:w="2660" w:type="dxa"/>
          </w:tcPr>
          <w:p w:rsidR="0035347B" w:rsidRPr="00402F38" w:rsidRDefault="00402F38">
            <w:pPr>
              <w:rPr>
                <w:b/>
                <w:sz w:val="32"/>
                <w:szCs w:val="28"/>
              </w:rPr>
            </w:pPr>
            <w:r w:rsidRPr="00BE4847">
              <w:rPr>
                <w:b/>
                <w:sz w:val="32"/>
                <w:szCs w:val="28"/>
              </w:rPr>
              <w:t xml:space="preserve">   </w:t>
            </w:r>
            <w:r>
              <w:rPr>
                <w:b/>
                <w:sz w:val="32"/>
                <w:szCs w:val="28"/>
              </w:rPr>
              <w:t>Область  и  ограничения  поставок</w:t>
            </w:r>
          </w:p>
        </w:tc>
        <w:tc>
          <w:tcPr>
            <w:tcW w:w="6911" w:type="dxa"/>
          </w:tcPr>
          <w:p w:rsidR="0035347B" w:rsidRPr="00224666" w:rsidRDefault="00402F38" w:rsidP="00402F38">
            <w:pPr>
              <w:pStyle w:val="a4"/>
              <w:numPr>
                <w:ilvl w:val="1"/>
                <w:numId w:val="1"/>
              </w:numPr>
              <w:rPr>
                <w:sz w:val="32"/>
                <w:szCs w:val="28"/>
              </w:rPr>
            </w:pPr>
            <w:r w:rsidRPr="004465E2">
              <w:rPr>
                <w:sz w:val="28"/>
                <w:szCs w:val="28"/>
              </w:rPr>
              <w:t>Упомянутая в  разделе  “</w:t>
            </w:r>
            <w:r w:rsidRPr="004465E2">
              <w:rPr>
                <w:sz w:val="28"/>
                <w:szCs w:val="28"/>
                <w:lang w:val="en-US"/>
              </w:rPr>
              <w:t>IPC</w:t>
            </w:r>
            <w:r w:rsidRPr="004465E2">
              <w:rPr>
                <w:sz w:val="28"/>
                <w:szCs w:val="28"/>
              </w:rPr>
              <w:t xml:space="preserve">” договаривающаяся  сторона имеет целью произвести  предварительную подготовку предприятий для </w:t>
            </w:r>
            <w:r w:rsidR="00224666" w:rsidRPr="004465E2">
              <w:rPr>
                <w:sz w:val="28"/>
                <w:szCs w:val="28"/>
              </w:rPr>
              <w:t>проекта  или операций, описанных  в том  же разделе</w:t>
            </w:r>
            <w:r w:rsidR="00224666" w:rsidRPr="00224666">
              <w:rPr>
                <w:sz w:val="32"/>
                <w:szCs w:val="28"/>
              </w:rPr>
              <w:t>.</w:t>
            </w:r>
          </w:p>
        </w:tc>
      </w:tr>
      <w:tr w:rsidR="0035347B" w:rsidTr="00224666">
        <w:trPr>
          <w:trHeight w:val="966"/>
        </w:trPr>
        <w:tc>
          <w:tcPr>
            <w:tcW w:w="2660" w:type="dxa"/>
          </w:tcPr>
          <w:p w:rsidR="0035347B" w:rsidRDefault="0035347B">
            <w:pPr>
              <w:rPr>
                <w:b/>
                <w:sz w:val="32"/>
                <w:szCs w:val="28"/>
                <w:lang w:val="en-US"/>
              </w:rPr>
            </w:pPr>
          </w:p>
          <w:p w:rsidR="00582E50" w:rsidRPr="00582E50" w:rsidRDefault="00582E50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  <w:lang w:val="en-US"/>
              </w:rPr>
              <w:t xml:space="preserve">  </w:t>
            </w:r>
            <w:r>
              <w:rPr>
                <w:b/>
                <w:sz w:val="32"/>
                <w:szCs w:val="28"/>
              </w:rPr>
              <w:t>Рынок  пакетов</w:t>
            </w:r>
          </w:p>
        </w:tc>
        <w:tc>
          <w:tcPr>
            <w:tcW w:w="6911" w:type="dxa"/>
          </w:tcPr>
          <w:p w:rsidR="0035347B" w:rsidRPr="004465E2" w:rsidRDefault="00224666" w:rsidP="00224666">
            <w:pPr>
              <w:pStyle w:val="a4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 w:rsidRPr="004465E2">
              <w:rPr>
                <w:b/>
                <w:sz w:val="28"/>
                <w:szCs w:val="28"/>
              </w:rPr>
              <w:t>Если  это  указано в разделе «</w:t>
            </w:r>
            <w:r w:rsidRPr="004465E2">
              <w:rPr>
                <w:b/>
                <w:sz w:val="28"/>
                <w:szCs w:val="28"/>
                <w:lang w:val="en-US"/>
              </w:rPr>
              <w:t>IPC</w:t>
            </w:r>
            <w:r w:rsidRPr="004465E2">
              <w:rPr>
                <w:b/>
                <w:sz w:val="28"/>
                <w:szCs w:val="28"/>
              </w:rPr>
              <w:t xml:space="preserve">”, проект или  операция разделяются  на </w:t>
            </w:r>
            <w:r w:rsidR="00B43F18" w:rsidRPr="004465E2">
              <w:rPr>
                <w:b/>
                <w:sz w:val="28"/>
                <w:szCs w:val="28"/>
              </w:rPr>
              <w:t xml:space="preserve">несколько (или </w:t>
            </w:r>
            <w:r w:rsidRPr="004465E2">
              <w:rPr>
                <w:b/>
                <w:sz w:val="28"/>
                <w:szCs w:val="28"/>
              </w:rPr>
              <w:t>множество пакето</w:t>
            </w:r>
            <w:r w:rsidR="00B43F18" w:rsidRPr="004465E2">
              <w:rPr>
                <w:b/>
                <w:sz w:val="28"/>
                <w:szCs w:val="28"/>
              </w:rPr>
              <w:t>в), и тендеры будут запущены (= или же «торги будут объявлены”</w:t>
            </w:r>
            <w:proofErr w:type="gramStart"/>
            <w:r w:rsidR="00B43F18" w:rsidRPr="004465E2">
              <w:rPr>
                <w:b/>
                <w:sz w:val="28"/>
                <w:szCs w:val="28"/>
              </w:rPr>
              <w:t xml:space="preserve"> )</w:t>
            </w:r>
            <w:proofErr w:type="gramEnd"/>
            <w:r w:rsidR="00B43F18" w:rsidRPr="004465E2">
              <w:rPr>
                <w:b/>
                <w:sz w:val="28"/>
                <w:szCs w:val="28"/>
              </w:rPr>
              <w:t xml:space="preserve">  одновременно  для  разных  пакетов или  групп  пакетов. В  таком  случае  кандидаты могут представить торговое  предложение  для  одного или  сразу  многих  пакетов, разных  пакетов или группы  пакетов, для  которых  в  рамках  предварительной подготовки договаривающаяся  структура  определит их  способности. Критерии квалификации  в  соот</w:t>
            </w:r>
            <w:r w:rsidR="00F4763D" w:rsidRPr="004465E2">
              <w:rPr>
                <w:b/>
                <w:sz w:val="28"/>
                <w:szCs w:val="28"/>
              </w:rPr>
              <w:t>ветствии  с торговыми сделками по раздельным пакетам</w:t>
            </w:r>
            <w:r w:rsidR="00B43F18" w:rsidRPr="004465E2">
              <w:rPr>
                <w:b/>
                <w:sz w:val="28"/>
                <w:szCs w:val="28"/>
              </w:rPr>
              <w:t>, описаны  в  пункте  4.15  раздела  «</w:t>
            </w:r>
            <w:r w:rsidR="00B43F18" w:rsidRPr="004465E2">
              <w:rPr>
                <w:b/>
                <w:sz w:val="28"/>
                <w:szCs w:val="28"/>
                <w:lang w:val="en-US"/>
              </w:rPr>
              <w:t>IGC</w:t>
            </w:r>
            <w:r w:rsidR="00B43F18" w:rsidRPr="004465E2">
              <w:rPr>
                <w:b/>
                <w:sz w:val="28"/>
                <w:szCs w:val="28"/>
              </w:rPr>
              <w:t>”.</w:t>
            </w:r>
          </w:p>
        </w:tc>
      </w:tr>
      <w:tr w:rsidR="0035347B" w:rsidTr="000E6758">
        <w:trPr>
          <w:trHeight w:val="2090"/>
        </w:trPr>
        <w:tc>
          <w:tcPr>
            <w:tcW w:w="2660" w:type="dxa"/>
          </w:tcPr>
          <w:p w:rsidR="0035347B" w:rsidRDefault="00F4763D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Приглашение  взять  подряд</w:t>
            </w:r>
          </w:p>
        </w:tc>
        <w:tc>
          <w:tcPr>
            <w:tcW w:w="6911" w:type="dxa"/>
          </w:tcPr>
          <w:p w:rsidR="0035347B" w:rsidRPr="00F4763D" w:rsidRDefault="00F4763D" w:rsidP="000E6758">
            <w:pPr>
              <w:pStyle w:val="a4"/>
              <w:numPr>
                <w:ilvl w:val="1"/>
                <w:numId w:val="1"/>
              </w:num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Кандидаты</w:t>
            </w:r>
            <w:r w:rsidRPr="00F4763D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 xml:space="preserve">проходящие  предварительную </w:t>
            </w:r>
            <w:proofErr w:type="spellStart"/>
            <w:r>
              <w:rPr>
                <w:b/>
                <w:sz w:val="32"/>
                <w:szCs w:val="28"/>
              </w:rPr>
              <w:t>подготовку</w:t>
            </w:r>
            <w:proofErr w:type="gramStart"/>
            <w:r w:rsidRPr="00F4763D">
              <w:rPr>
                <w:b/>
                <w:sz w:val="32"/>
                <w:szCs w:val="28"/>
              </w:rPr>
              <w:t>,</w:t>
            </w:r>
            <w:r>
              <w:rPr>
                <w:b/>
                <w:sz w:val="32"/>
                <w:szCs w:val="28"/>
              </w:rPr>
              <w:t>б</w:t>
            </w:r>
            <w:proofErr w:type="gramEnd"/>
            <w:r>
              <w:rPr>
                <w:b/>
                <w:sz w:val="32"/>
                <w:szCs w:val="28"/>
              </w:rPr>
              <w:t>удут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r w:rsidR="000E6758">
              <w:rPr>
                <w:b/>
                <w:sz w:val="32"/>
                <w:szCs w:val="28"/>
              </w:rPr>
              <w:t xml:space="preserve">выборочно  </w:t>
            </w:r>
            <w:r>
              <w:rPr>
                <w:b/>
                <w:sz w:val="32"/>
                <w:szCs w:val="28"/>
              </w:rPr>
              <w:t xml:space="preserve">приглашены  принять участие </w:t>
            </w:r>
            <w:r w:rsidR="000E6758">
              <w:rPr>
                <w:b/>
                <w:sz w:val="32"/>
                <w:szCs w:val="28"/>
              </w:rPr>
              <w:t xml:space="preserve"> в  консультации и получить документ для тендерных  торгов</w:t>
            </w:r>
            <w:r w:rsidR="000E6758" w:rsidRPr="000E6758">
              <w:rPr>
                <w:b/>
                <w:sz w:val="32"/>
                <w:szCs w:val="28"/>
              </w:rPr>
              <w:t>.</w:t>
            </w:r>
            <w:r w:rsidR="000E6758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35347B" w:rsidTr="000E6758">
        <w:trPr>
          <w:trHeight w:val="2120"/>
        </w:trPr>
        <w:tc>
          <w:tcPr>
            <w:tcW w:w="2660" w:type="dxa"/>
          </w:tcPr>
          <w:p w:rsidR="0035347B" w:rsidRPr="000E6758" w:rsidRDefault="000E675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Тип  рыночной сделки</w:t>
            </w:r>
          </w:p>
        </w:tc>
        <w:tc>
          <w:tcPr>
            <w:tcW w:w="6911" w:type="dxa"/>
          </w:tcPr>
          <w:p w:rsidR="0035347B" w:rsidRPr="000E6758" w:rsidRDefault="000E6758" w:rsidP="000E6758">
            <w:pPr>
              <w:pStyle w:val="a4"/>
              <w:numPr>
                <w:ilvl w:val="1"/>
                <w:numId w:val="1"/>
              </w:num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Указания</w:t>
            </w:r>
            <w:r w:rsidR="000C5D70">
              <w:rPr>
                <w:b/>
                <w:sz w:val="32"/>
                <w:szCs w:val="28"/>
              </w:rPr>
              <w:t xml:space="preserve"> относительно</w:t>
            </w:r>
            <w:r>
              <w:rPr>
                <w:b/>
                <w:sz w:val="32"/>
                <w:szCs w:val="28"/>
              </w:rPr>
              <w:t xml:space="preserve"> тендерных документов</w:t>
            </w:r>
            <w:r w:rsidRPr="000E6758">
              <w:rPr>
                <w:b/>
                <w:sz w:val="32"/>
                <w:szCs w:val="28"/>
              </w:rPr>
              <w:t xml:space="preserve"> (</w:t>
            </w:r>
            <w:r>
              <w:rPr>
                <w:b/>
                <w:sz w:val="32"/>
                <w:szCs w:val="28"/>
              </w:rPr>
              <w:t>или документов для тендерных торгов)</w:t>
            </w:r>
            <w:r w:rsidRPr="000E6758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>типа рас</w:t>
            </w:r>
            <w:r w:rsidR="000C5D70">
              <w:rPr>
                <w:b/>
                <w:sz w:val="32"/>
                <w:szCs w:val="28"/>
              </w:rPr>
              <w:t>с</w:t>
            </w:r>
            <w:r>
              <w:rPr>
                <w:b/>
                <w:sz w:val="32"/>
                <w:szCs w:val="28"/>
              </w:rPr>
              <w:t>матриваемой торговой  сделки</w:t>
            </w:r>
            <w:r w:rsidRPr="000E6758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>способов оплаты</w:t>
            </w:r>
            <w:r w:rsidRPr="000E6758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 xml:space="preserve">цене (фиксированной  или </w:t>
            </w:r>
            <w:r w:rsidR="000C5D70">
              <w:rPr>
                <w:b/>
                <w:sz w:val="32"/>
                <w:szCs w:val="28"/>
              </w:rPr>
              <w:t>могущей  быть пересмотренной)</w:t>
            </w:r>
            <w:r w:rsidR="000C5D70" w:rsidRPr="000C5D70">
              <w:rPr>
                <w:b/>
                <w:sz w:val="32"/>
                <w:szCs w:val="28"/>
              </w:rPr>
              <w:t xml:space="preserve"> </w:t>
            </w:r>
            <w:r w:rsidR="000C5D70">
              <w:rPr>
                <w:b/>
                <w:sz w:val="32"/>
                <w:szCs w:val="28"/>
              </w:rPr>
              <w:t xml:space="preserve">и </w:t>
            </w:r>
            <w:r w:rsidR="000C5D70">
              <w:rPr>
                <w:b/>
                <w:sz w:val="32"/>
                <w:szCs w:val="28"/>
              </w:rPr>
              <w:lastRenderedPageBreak/>
              <w:t xml:space="preserve">задержки  реализации  будут  даны  в  разделе  </w:t>
            </w:r>
            <w:r w:rsidR="000C5D70" w:rsidRPr="000C5D70">
              <w:rPr>
                <w:b/>
                <w:sz w:val="32"/>
                <w:szCs w:val="28"/>
              </w:rPr>
              <w:t>“</w:t>
            </w:r>
            <w:r w:rsidR="000C5D70">
              <w:rPr>
                <w:b/>
                <w:sz w:val="32"/>
                <w:szCs w:val="28"/>
                <w:lang w:val="en-US"/>
              </w:rPr>
              <w:t>IPC</w:t>
            </w:r>
            <w:r w:rsidR="000C5D70" w:rsidRPr="000C5D70">
              <w:rPr>
                <w:b/>
                <w:sz w:val="32"/>
                <w:szCs w:val="28"/>
              </w:rPr>
              <w:t>”.</w:t>
            </w:r>
          </w:p>
        </w:tc>
      </w:tr>
      <w:tr w:rsidR="0035347B" w:rsidTr="0035347B">
        <w:tc>
          <w:tcPr>
            <w:tcW w:w="2660" w:type="dxa"/>
          </w:tcPr>
          <w:p w:rsidR="0035347B" w:rsidRDefault="00413C92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Общая  информация</w:t>
            </w:r>
          </w:p>
        </w:tc>
        <w:tc>
          <w:tcPr>
            <w:tcW w:w="6911" w:type="dxa"/>
          </w:tcPr>
          <w:p w:rsidR="0035347B" w:rsidRPr="000C5D70" w:rsidRDefault="000C5D70" w:rsidP="000C5D70">
            <w:pPr>
              <w:pStyle w:val="a4"/>
              <w:numPr>
                <w:ilvl w:val="1"/>
                <w:numId w:val="1"/>
              </w:num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Общая  информация дана в  приложении  к  разделу  </w:t>
            </w:r>
            <w:r w:rsidRPr="000C5D70">
              <w:rPr>
                <w:b/>
                <w:sz w:val="32"/>
                <w:szCs w:val="28"/>
              </w:rPr>
              <w:t>“</w:t>
            </w:r>
            <w:r>
              <w:rPr>
                <w:b/>
                <w:sz w:val="32"/>
                <w:szCs w:val="28"/>
                <w:lang w:val="en-US"/>
              </w:rPr>
              <w:t>IPC</w:t>
            </w:r>
            <w:r w:rsidRPr="000C5D70">
              <w:rPr>
                <w:b/>
                <w:sz w:val="32"/>
                <w:szCs w:val="28"/>
              </w:rPr>
              <w:t>”.</w:t>
            </w:r>
          </w:p>
        </w:tc>
      </w:tr>
      <w:tr w:rsidR="0035347B" w:rsidTr="0035347B">
        <w:tc>
          <w:tcPr>
            <w:tcW w:w="2660" w:type="dxa"/>
          </w:tcPr>
          <w:p w:rsidR="0035347B" w:rsidRDefault="0035347B">
            <w:pPr>
              <w:rPr>
                <w:b/>
                <w:sz w:val="32"/>
                <w:szCs w:val="28"/>
              </w:rPr>
            </w:pPr>
          </w:p>
        </w:tc>
        <w:tc>
          <w:tcPr>
            <w:tcW w:w="6911" w:type="dxa"/>
          </w:tcPr>
          <w:p w:rsidR="0035347B" w:rsidRDefault="0035347B">
            <w:pPr>
              <w:rPr>
                <w:b/>
                <w:sz w:val="32"/>
                <w:szCs w:val="28"/>
              </w:rPr>
            </w:pPr>
          </w:p>
        </w:tc>
      </w:tr>
      <w:tr w:rsidR="0035347B" w:rsidTr="0035347B">
        <w:tc>
          <w:tcPr>
            <w:tcW w:w="2660" w:type="dxa"/>
          </w:tcPr>
          <w:p w:rsidR="0035347B" w:rsidRDefault="0035347B">
            <w:pPr>
              <w:rPr>
                <w:b/>
                <w:sz w:val="32"/>
                <w:szCs w:val="28"/>
              </w:rPr>
            </w:pPr>
          </w:p>
        </w:tc>
        <w:tc>
          <w:tcPr>
            <w:tcW w:w="6911" w:type="dxa"/>
          </w:tcPr>
          <w:p w:rsidR="0035347B" w:rsidRDefault="0035347B">
            <w:pPr>
              <w:rPr>
                <w:b/>
                <w:sz w:val="32"/>
                <w:szCs w:val="28"/>
              </w:rPr>
            </w:pPr>
          </w:p>
        </w:tc>
      </w:tr>
      <w:tr w:rsidR="0035347B" w:rsidTr="0035347B">
        <w:tc>
          <w:tcPr>
            <w:tcW w:w="2660" w:type="dxa"/>
          </w:tcPr>
          <w:p w:rsidR="0035347B" w:rsidRDefault="0035347B">
            <w:pPr>
              <w:rPr>
                <w:b/>
                <w:sz w:val="32"/>
                <w:szCs w:val="28"/>
              </w:rPr>
            </w:pPr>
          </w:p>
        </w:tc>
        <w:tc>
          <w:tcPr>
            <w:tcW w:w="6911" w:type="dxa"/>
          </w:tcPr>
          <w:p w:rsidR="0035347B" w:rsidRDefault="0035347B">
            <w:pPr>
              <w:rPr>
                <w:b/>
                <w:sz w:val="32"/>
                <w:szCs w:val="28"/>
              </w:rPr>
            </w:pPr>
          </w:p>
        </w:tc>
      </w:tr>
    </w:tbl>
    <w:p w:rsidR="00EB2D10" w:rsidRPr="00BE4847" w:rsidRDefault="00EB2D10">
      <w:pPr>
        <w:rPr>
          <w:b/>
          <w:sz w:val="28"/>
          <w:szCs w:val="28"/>
        </w:rPr>
      </w:pPr>
    </w:p>
    <w:p w:rsidR="000C5D70" w:rsidRPr="004465E2" w:rsidRDefault="000C5D70" w:rsidP="000C5D70">
      <w:pPr>
        <w:pStyle w:val="a4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BE4847">
        <w:rPr>
          <w:b/>
          <w:sz w:val="28"/>
          <w:szCs w:val="28"/>
        </w:rPr>
        <w:t xml:space="preserve">                                         </w:t>
      </w:r>
      <w:proofErr w:type="gramStart"/>
      <w:r w:rsidRPr="004465E2">
        <w:rPr>
          <w:b/>
          <w:sz w:val="28"/>
          <w:szCs w:val="28"/>
          <w:lang w:val="en-US"/>
        </w:rPr>
        <w:t>2.</w:t>
      </w:r>
      <w:r w:rsidRPr="004465E2">
        <w:rPr>
          <w:b/>
          <w:sz w:val="28"/>
          <w:szCs w:val="28"/>
        </w:rPr>
        <w:t>Правила  этики</w:t>
      </w:r>
      <w:proofErr w:type="gramEnd"/>
      <w:r w:rsidRPr="004465E2">
        <w:rPr>
          <w:b/>
          <w:sz w:val="28"/>
          <w:szCs w:val="28"/>
          <w:lang w:val="en-US"/>
        </w:rPr>
        <w:t>.</w:t>
      </w:r>
    </w:p>
    <w:p w:rsidR="000C5D70" w:rsidRPr="004465E2" w:rsidRDefault="000C5D70" w:rsidP="000C5D70">
      <w:pPr>
        <w:pStyle w:val="a4"/>
        <w:ind w:left="510"/>
        <w:rPr>
          <w:b/>
          <w:sz w:val="28"/>
          <w:szCs w:val="28"/>
          <w:lang w:val="en-US"/>
        </w:rPr>
      </w:pPr>
    </w:p>
    <w:p w:rsidR="00CC19F1" w:rsidRPr="00BE4847" w:rsidRDefault="000C5D70" w:rsidP="000C5D70">
      <w:pPr>
        <w:pStyle w:val="a4"/>
        <w:ind w:left="510"/>
        <w:rPr>
          <w:sz w:val="28"/>
          <w:szCs w:val="28"/>
        </w:rPr>
      </w:pPr>
      <w:r w:rsidRPr="004465E2">
        <w:rPr>
          <w:b/>
          <w:sz w:val="28"/>
          <w:szCs w:val="28"/>
        </w:rPr>
        <w:t>“</w:t>
      </w:r>
      <w:proofErr w:type="spellStart"/>
      <w:r w:rsidRPr="004465E2">
        <w:rPr>
          <w:sz w:val="28"/>
          <w:szCs w:val="28"/>
          <w:lang w:val="en-US"/>
        </w:rPr>
        <w:t>Sonatrach</w:t>
      </w:r>
      <w:proofErr w:type="spellEnd"/>
      <w:r w:rsidRPr="004465E2">
        <w:rPr>
          <w:sz w:val="28"/>
          <w:szCs w:val="28"/>
        </w:rPr>
        <w:t xml:space="preserve">”   требует  от кандидатов  соблюдения  наиболее  строгих  правил </w:t>
      </w:r>
      <w:r w:rsidR="00CC19F1" w:rsidRPr="004465E2">
        <w:rPr>
          <w:sz w:val="28"/>
          <w:szCs w:val="28"/>
        </w:rPr>
        <w:t xml:space="preserve"> профессиональной  этики  в  соответствии  с установленными этическими нормами для  инженерного дела, для  производства  и  для  работ, равно  как  и с  правилами этики  “</w:t>
      </w:r>
      <w:proofErr w:type="spellStart"/>
      <w:r w:rsidR="00CC19F1" w:rsidRPr="004465E2">
        <w:rPr>
          <w:sz w:val="28"/>
          <w:szCs w:val="28"/>
          <w:lang w:val="en-US"/>
        </w:rPr>
        <w:t>Sonatrach</w:t>
      </w:r>
      <w:proofErr w:type="spellEnd"/>
      <w:r w:rsidR="00CC19F1" w:rsidRPr="004465E2">
        <w:rPr>
          <w:sz w:val="28"/>
          <w:szCs w:val="28"/>
        </w:rPr>
        <w:t xml:space="preserve">”,  которые  указаны  в  приложении  к  тендерному   документу. </w:t>
      </w:r>
    </w:p>
    <w:p w:rsidR="00CC19F1" w:rsidRPr="00BE4847" w:rsidRDefault="00CC19F1" w:rsidP="000C5D70">
      <w:pPr>
        <w:pStyle w:val="a4"/>
        <w:ind w:left="510"/>
        <w:rPr>
          <w:sz w:val="28"/>
          <w:szCs w:val="28"/>
        </w:rPr>
      </w:pPr>
    </w:p>
    <w:p w:rsidR="000C5D70" w:rsidRPr="00582E50" w:rsidRDefault="00CC19F1" w:rsidP="00582E50">
      <w:pPr>
        <w:pStyle w:val="a4"/>
        <w:ind w:left="510"/>
        <w:rPr>
          <w:b/>
          <w:sz w:val="28"/>
          <w:szCs w:val="28"/>
        </w:rPr>
      </w:pPr>
      <w:r w:rsidRPr="00BE4847">
        <w:rPr>
          <w:sz w:val="28"/>
          <w:szCs w:val="28"/>
        </w:rPr>
        <w:t xml:space="preserve">                            </w:t>
      </w:r>
      <w:r w:rsidRPr="00582E50">
        <w:rPr>
          <w:b/>
          <w:sz w:val="28"/>
          <w:szCs w:val="28"/>
          <w:lang w:val="en-US"/>
        </w:rPr>
        <w:t xml:space="preserve">3. </w:t>
      </w:r>
      <w:proofErr w:type="gramStart"/>
      <w:r w:rsidRPr="00582E50">
        <w:rPr>
          <w:b/>
          <w:sz w:val="28"/>
          <w:szCs w:val="28"/>
        </w:rPr>
        <w:t>Критерии  кандидатуры</w:t>
      </w:r>
      <w:proofErr w:type="gramEnd"/>
      <w:r w:rsidRPr="00582E50">
        <w:rPr>
          <w:b/>
          <w:sz w:val="28"/>
          <w:szCs w:val="28"/>
          <w:lang w:val="en-US"/>
        </w:rPr>
        <w:t>.</w:t>
      </w:r>
      <w:r w:rsidRPr="00582E50">
        <w:rPr>
          <w:b/>
          <w:sz w:val="28"/>
          <w:szCs w:val="28"/>
        </w:rPr>
        <w:t xml:space="preserve"> </w:t>
      </w:r>
    </w:p>
    <w:p w:rsidR="00CC19F1" w:rsidRPr="004465E2" w:rsidRDefault="00CC19F1" w:rsidP="00CC19F1">
      <w:pPr>
        <w:pStyle w:val="a4"/>
        <w:ind w:left="510"/>
        <w:rPr>
          <w:sz w:val="28"/>
          <w:szCs w:val="28"/>
          <w:lang w:val="en-US"/>
        </w:rPr>
      </w:pPr>
    </w:p>
    <w:p w:rsidR="00CC19F1" w:rsidRPr="00582E50" w:rsidRDefault="00582E50" w:rsidP="00582E50">
      <w:pPr>
        <w:pStyle w:val="a4"/>
        <w:numPr>
          <w:ilvl w:val="1"/>
          <w:numId w:val="6"/>
        </w:numPr>
        <w:rPr>
          <w:i/>
          <w:sz w:val="28"/>
          <w:szCs w:val="28"/>
          <w:u w:val="single"/>
        </w:rPr>
      </w:pPr>
      <w:r w:rsidRPr="00582E50">
        <w:rPr>
          <w:i/>
          <w:sz w:val="28"/>
          <w:szCs w:val="28"/>
          <w:u w:val="single"/>
          <w:lang w:val="en-US"/>
        </w:rPr>
        <w:t xml:space="preserve"> </w:t>
      </w:r>
      <w:r w:rsidR="00A2333F" w:rsidRPr="00582E50">
        <w:rPr>
          <w:i/>
          <w:sz w:val="28"/>
          <w:szCs w:val="28"/>
          <w:u w:val="single"/>
        </w:rPr>
        <w:t>Противоборство  интересов  и  несовместимостей</w:t>
      </w:r>
      <w:r w:rsidR="00A2333F" w:rsidRPr="00582E50">
        <w:rPr>
          <w:i/>
          <w:sz w:val="28"/>
          <w:szCs w:val="28"/>
          <w:u w:val="single"/>
          <w:lang w:val="en-US"/>
        </w:rPr>
        <w:t>:</w:t>
      </w:r>
    </w:p>
    <w:p w:rsidR="00A2333F" w:rsidRPr="004465E2" w:rsidRDefault="00A2333F" w:rsidP="00A2333F">
      <w:pPr>
        <w:rPr>
          <w:sz w:val="28"/>
          <w:szCs w:val="28"/>
          <w:lang w:val="en-US"/>
        </w:rPr>
      </w:pPr>
      <w:r w:rsidRPr="004465E2">
        <w:rPr>
          <w:sz w:val="28"/>
          <w:szCs w:val="28"/>
          <w:lang w:val="en-US"/>
        </w:rPr>
        <w:t xml:space="preserve"> </w:t>
      </w:r>
    </w:p>
    <w:p w:rsidR="00A2333F" w:rsidRPr="004465E2" w:rsidRDefault="00A2333F" w:rsidP="00A2333F">
      <w:pPr>
        <w:pStyle w:val="a4"/>
        <w:numPr>
          <w:ilvl w:val="0"/>
          <w:numId w:val="2"/>
        </w:numPr>
        <w:rPr>
          <w:sz w:val="28"/>
          <w:szCs w:val="28"/>
        </w:rPr>
      </w:pPr>
      <w:r w:rsidRPr="004465E2">
        <w:rPr>
          <w:sz w:val="28"/>
          <w:szCs w:val="28"/>
        </w:rPr>
        <w:t xml:space="preserve"> Ни  одна компания, запущенная договаривающейся  структурой  с  целью  предоставления  обучения  и консультационных  услуг для  подготовки  или  исполнения  данного   проекта  или операции, равно как </w:t>
      </w:r>
    </w:p>
    <w:p w:rsidR="00A2333F" w:rsidRPr="004465E2" w:rsidRDefault="00A2333F" w:rsidP="00A2333F">
      <w:pPr>
        <w:pStyle w:val="a4"/>
        <w:ind w:left="1425"/>
        <w:rPr>
          <w:sz w:val="28"/>
          <w:szCs w:val="28"/>
        </w:rPr>
      </w:pPr>
      <w:r w:rsidRPr="004465E2">
        <w:rPr>
          <w:sz w:val="28"/>
          <w:szCs w:val="28"/>
        </w:rPr>
        <w:t xml:space="preserve">и  прилегающая  к ней  компания, не  будут допущены  </w:t>
      </w:r>
      <w:proofErr w:type="gramStart"/>
      <w:r w:rsidRPr="004465E2">
        <w:rPr>
          <w:sz w:val="28"/>
          <w:szCs w:val="28"/>
        </w:rPr>
        <w:t>к</w:t>
      </w:r>
      <w:proofErr w:type="gramEnd"/>
      <w:r w:rsidRPr="004465E2">
        <w:rPr>
          <w:sz w:val="28"/>
          <w:szCs w:val="28"/>
        </w:rPr>
        <w:t xml:space="preserve">  </w:t>
      </w:r>
    </w:p>
    <w:p w:rsidR="00A2333F" w:rsidRPr="004465E2" w:rsidRDefault="00A2333F" w:rsidP="00A2333F">
      <w:pPr>
        <w:pStyle w:val="a4"/>
        <w:ind w:left="1425"/>
        <w:rPr>
          <w:sz w:val="28"/>
          <w:szCs w:val="28"/>
        </w:rPr>
      </w:pPr>
      <w:r w:rsidRPr="004465E2">
        <w:rPr>
          <w:sz w:val="28"/>
          <w:szCs w:val="28"/>
        </w:rPr>
        <w:t xml:space="preserve">предоставлению  средств и  поставок в рамках  того же </w:t>
      </w:r>
    </w:p>
    <w:p w:rsidR="00A2333F" w:rsidRPr="00BE4847" w:rsidRDefault="00A2333F" w:rsidP="00A2333F">
      <w:pPr>
        <w:pStyle w:val="a4"/>
        <w:ind w:left="1425"/>
        <w:rPr>
          <w:sz w:val="28"/>
          <w:szCs w:val="28"/>
        </w:rPr>
      </w:pPr>
      <w:r w:rsidRPr="004465E2">
        <w:rPr>
          <w:sz w:val="28"/>
          <w:szCs w:val="28"/>
        </w:rPr>
        <w:t xml:space="preserve">проекта  или  операции  вне  продолжения обучения  или консультационных  услуг, предоставленных  ранее </w:t>
      </w:r>
      <w:r w:rsidR="00705A6F" w:rsidRPr="004465E2">
        <w:rPr>
          <w:sz w:val="28"/>
          <w:szCs w:val="28"/>
        </w:rPr>
        <w:t xml:space="preserve">подразумеваемой  компанией. </w:t>
      </w:r>
    </w:p>
    <w:p w:rsidR="00705A6F" w:rsidRPr="00BE4847" w:rsidRDefault="00705A6F" w:rsidP="00A2333F">
      <w:pPr>
        <w:pStyle w:val="a4"/>
        <w:ind w:left="1425"/>
        <w:rPr>
          <w:sz w:val="28"/>
          <w:szCs w:val="28"/>
        </w:rPr>
      </w:pPr>
    </w:p>
    <w:p w:rsidR="00705A6F" w:rsidRPr="00BE4847" w:rsidRDefault="00705A6F" w:rsidP="00A2333F">
      <w:pPr>
        <w:pStyle w:val="a4"/>
        <w:ind w:left="1425"/>
        <w:rPr>
          <w:sz w:val="28"/>
          <w:szCs w:val="28"/>
        </w:rPr>
      </w:pPr>
      <w:r w:rsidRPr="004465E2">
        <w:rPr>
          <w:sz w:val="28"/>
          <w:szCs w:val="28"/>
        </w:rPr>
        <w:t xml:space="preserve">Данное  распоряжение не распространяется  на кандидатов, проходящих  конкурс в  качестве  субподрядчиков,  а также к  </w:t>
      </w:r>
      <w:r w:rsidRPr="004465E2">
        <w:rPr>
          <w:sz w:val="28"/>
          <w:szCs w:val="28"/>
        </w:rPr>
        <w:lastRenderedPageBreak/>
        <w:t>исполнению  обязатель</w:t>
      </w:r>
      <w:proofErr w:type="gramStart"/>
      <w:r w:rsidRPr="004465E2">
        <w:rPr>
          <w:sz w:val="28"/>
          <w:szCs w:val="28"/>
        </w:rPr>
        <w:t>ств вл</w:t>
      </w:r>
      <w:proofErr w:type="gramEnd"/>
      <w:r w:rsidRPr="004465E2">
        <w:rPr>
          <w:sz w:val="28"/>
          <w:szCs w:val="28"/>
        </w:rPr>
        <w:t>адельца  рынка  проектирования  и строительства</w:t>
      </w:r>
      <w:r w:rsidRPr="00BE4847">
        <w:rPr>
          <w:sz w:val="28"/>
          <w:szCs w:val="28"/>
        </w:rPr>
        <w:t xml:space="preserve">. </w:t>
      </w:r>
    </w:p>
    <w:p w:rsidR="00705A6F" w:rsidRPr="00BE4847" w:rsidRDefault="00705A6F" w:rsidP="00A2333F">
      <w:pPr>
        <w:pStyle w:val="a4"/>
        <w:ind w:left="1425"/>
        <w:rPr>
          <w:sz w:val="28"/>
          <w:szCs w:val="28"/>
        </w:rPr>
      </w:pPr>
    </w:p>
    <w:p w:rsidR="00705A6F" w:rsidRDefault="00705A6F" w:rsidP="00705A6F">
      <w:pPr>
        <w:pStyle w:val="a4"/>
        <w:ind w:left="510"/>
        <w:rPr>
          <w:i/>
          <w:sz w:val="28"/>
          <w:szCs w:val="28"/>
          <w:u w:val="single"/>
        </w:rPr>
      </w:pPr>
      <w:r w:rsidRPr="00582E50">
        <w:rPr>
          <w:i/>
          <w:sz w:val="28"/>
          <w:szCs w:val="28"/>
          <w:u w:val="single"/>
        </w:rPr>
        <w:t xml:space="preserve">             3.2.Исключение:</w:t>
      </w:r>
    </w:p>
    <w:p w:rsidR="00582E50" w:rsidRPr="00582E50" w:rsidRDefault="00582E50" w:rsidP="00705A6F">
      <w:pPr>
        <w:pStyle w:val="a4"/>
        <w:ind w:left="510"/>
        <w:rPr>
          <w:i/>
          <w:sz w:val="28"/>
          <w:szCs w:val="28"/>
          <w:u w:val="single"/>
        </w:rPr>
      </w:pPr>
    </w:p>
    <w:p w:rsidR="00C11C99" w:rsidRPr="00BE4847" w:rsidRDefault="000C5D70" w:rsidP="000C5D70">
      <w:pPr>
        <w:pStyle w:val="a4"/>
        <w:ind w:left="510"/>
        <w:rPr>
          <w:sz w:val="28"/>
          <w:szCs w:val="28"/>
        </w:rPr>
      </w:pPr>
      <w:r w:rsidRPr="004465E2">
        <w:rPr>
          <w:b/>
          <w:sz w:val="28"/>
          <w:szCs w:val="28"/>
        </w:rPr>
        <w:t xml:space="preserve">  </w:t>
      </w:r>
      <w:r w:rsidR="00705A6F" w:rsidRPr="004465E2">
        <w:rPr>
          <w:sz w:val="28"/>
          <w:szCs w:val="28"/>
        </w:rPr>
        <w:t>Предприятие, отстраненное от торговых  сделок  “</w:t>
      </w:r>
      <w:proofErr w:type="spellStart"/>
      <w:r w:rsidR="00705A6F" w:rsidRPr="004465E2">
        <w:rPr>
          <w:sz w:val="28"/>
          <w:szCs w:val="28"/>
          <w:lang w:val="en-US"/>
        </w:rPr>
        <w:t>Sonatrach</w:t>
      </w:r>
      <w:proofErr w:type="spellEnd"/>
      <w:r w:rsidR="00705A6F" w:rsidRPr="004465E2">
        <w:rPr>
          <w:sz w:val="28"/>
          <w:szCs w:val="28"/>
        </w:rPr>
        <w:t>”</w:t>
      </w:r>
      <w:r w:rsidR="00C11C99" w:rsidRPr="004465E2">
        <w:rPr>
          <w:sz w:val="28"/>
          <w:szCs w:val="28"/>
        </w:rPr>
        <w:t xml:space="preserve"> за  нарушение  правил  этики,  установленных  “</w:t>
      </w:r>
      <w:proofErr w:type="spellStart"/>
      <w:r w:rsidR="00C11C99" w:rsidRPr="004465E2">
        <w:rPr>
          <w:sz w:val="28"/>
          <w:szCs w:val="28"/>
          <w:lang w:val="en-US"/>
        </w:rPr>
        <w:t>Sonatrach</w:t>
      </w:r>
      <w:proofErr w:type="spellEnd"/>
      <w:r w:rsidR="00C11C99" w:rsidRPr="004465E2">
        <w:rPr>
          <w:sz w:val="28"/>
          <w:szCs w:val="28"/>
        </w:rPr>
        <w:t xml:space="preserve">”,  не  допускается  к  выставлению  своей  кандидатуры  на предварительную  подготовку  в  течение  всего  периода  своего  исключения. </w:t>
      </w:r>
    </w:p>
    <w:p w:rsidR="00C11C99" w:rsidRPr="00BE4847" w:rsidRDefault="00C11C99" w:rsidP="000C5D70">
      <w:pPr>
        <w:pStyle w:val="a4"/>
        <w:ind w:left="510"/>
        <w:rPr>
          <w:sz w:val="32"/>
          <w:szCs w:val="28"/>
        </w:rPr>
      </w:pPr>
    </w:p>
    <w:p w:rsidR="000C5D70" w:rsidRPr="00BE4847" w:rsidRDefault="00C11C99" w:rsidP="00C11C99">
      <w:pPr>
        <w:pStyle w:val="a4"/>
        <w:ind w:left="510"/>
        <w:rPr>
          <w:b/>
          <w:sz w:val="32"/>
          <w:szCs w:val="28"/>
        </w:rPr>
      </w:pPr>
      <w:r w:rsidRPr="00BE4847">
        <w:rPr>
          <w:b/>
          <w:sz w:val="32"/>
          <w:szCs w:val="28"/>
        </w:rPr>
        <w:t xml:space="preserve">                               </w:t>
      </w:r>
      <w:r w:rsidR="00504ECF" w:rsidRPr="00BE4847">
        <w:rPr>
          <w:b/>
          <w:sz w:val="32"/>
          <w:szCs w:val="28"/>
        </w:rPr>
        <w:t>4.</w:t>
      </w:r>
      <w:r w:rsidRPr="00504ECF">
        <w:rPr>
          <w:b/>
          <w:sz w:val="32"/>
          <w:szCs w:val="28"/>
        </w:rPr>
        <w:t>К</w:t>
      </w:r>
      <w:r w:rsidR="00504ECF" w:rsidRPr="00504ECF">
        <w:rPr>
          <w:b/>
          <w:sz w:val="32"/>
          <w:szCs w:val="28"/>
        </w:rPr>
        <w:t>ритерии  квалификации</w:t>
      </w:r>
      <w:r w:rsidR="00504ECF" w:rsidRPr="00BE4847">
        <w:rPr>
          <w:b/>
          <w:sz w:val="32"/>
          <w:szCs w:val="28"/>
        </w:rPr>
        <w:t>:</w:t>
      </w:r>
      <w:r w:rsidR="000C5D70" w:rsidRPr="00504ECF">
        <w:rPr>
          <w:b/>
          <w:sz w:val="32"/>
          <w:szCs w:val="28"/>
        </w:rPr>
        <w:t xml:space="preserve"> </w:t>
      </w:r>
    </w:p>
    <w:p w:rsidR="00504ECF" w:rsidRPr="004465E2" w:rsidRDefault="00504ECF" w:rsidP="00C11C99">
      <w:pPr>
        <w:pStyle w:val="a4"/>
        <w:ind w:left="510"/>
        <w:rPr>
          <w:b/>
          <w:sz w:val="28"/>
          <w:szCs w:val="28"/>
        </w:rPr>
      </w:pPr>
      <w:r w:rsidRPr="004465E2">
        <w:rPr>
          <w:b/>
          <w:sz w:val="28"/>
          <w:szCs w:val="28"/>
        </w:rPr>
        <w:t xml:space="preserve">     </w:t>
      </w:r>
    </w:p>
    <w:p w:rsidR="00582E50" w:rsidRPr="00582E50" w:rsidRDefault="00504ECF" w:rsidP="00C11C99">
      <w:pPr>
        <w:pStyle w:val="a4"/>
        <w:ind w:left="510"/>
        <w:rPr>
          <w:i/>
          <w:sz w:val="28"/>
          <w:szCs w:val="28"/>
          <w:u w:val="single"/>
          <w:lang w:val="en-US"/>
        </w:rPr>
      </w:pPr>
      <w:r w:rsidRPr="00582E50">
        <w:rPr>
          <w:i/>
          <w:sz w:val="28"/>
          <w:szCs w:val="28"/>
          <w:u w:val="single"/>
        </w:rPr>
        <w:t xml:space="preserve">  </w:t>
      </w:r>
      <w:r w:rsidR="00AB3B1C" w:rsidRPr="00582E50">
        <w:rPr>
          <w:i/>
          <w:sz w:val="28"/>
          <w:szCs w:val="28"/>
          <w:u w:val="single"/>
        </w:rPr>
        <w:t xml:space="preserve">    </w:t>
      </w:r>
      <w:r w:rsidRPr="00582E50">
        <w:rPr>
          <w:i/>
          <w:sz w:val="28"/>
          <w:szCs w:val="28"/>
          <w:u w:val="single"/>
        </w:rPr>
        <w:t xml:space="preserve"> </w:t>
      </w:r>
      <w:r w:rsidR="00AB3B1C" w:rsidRPr="00582E50">
        <w:rPr>
          <w:i/>
          <w:sz w:val="28"/>
          <w:szCs w:val="28"/>
          <w:u w:val="single"/>
        </w:rPr>
        <w:t>4.1.</w:t>
      </w:r>
      <w:r w:rsidR="00582E50" w:rsidRPr="00582E50">
        <w:rPr>
          <w:i/>
          <w:sz w:val="28"/>
          <w:szCs w:val="28"/>
          <w:u w:val="single"/>
        </w:rPr>
        <w:t>Общие  положения</w:t>
      </w:r>
      <w:r w:rsidR="00582E50" w:rsidRPr="00582E50">
        <w:rPr>
          <w:i/>
          <w:sz w:val="28"/>
          <w:szCs w:val="28"/>
          <w:u w:val="single"/>
          <w:lang w:val="en-US"/>
        </w:rPr>
        <w:t>:</w:t>
      </w:r>
    </w:p>
    <w:p w:rsidR="00582E50" w:rsidRDefault="00582E50" w:rsidP="00C11C99">
      <w:pPr>
        <w:pStyle w:val="a4"/>
        <w:ind w:left="510"/>
        <w:rPr>
          <w:sz w:val="28"/>
          <w:szCs w:val="28"/>
          <w:lang w:val="en-US"/>
        </w:rPr>
      </w:pPr>
    </w:p>
    <w:p w:rsidR="004465E2" w:rsidRPr="004465E2" w:rsidRDefault="00582E50" w:rsidP="00C11C99">
      <w:pPr>
        <w:pStyle w:val="a4"/>
        <w:ind w:left="510"/>
        <w:rPr>
          <w:sz w:val="28"/>
          <w:szCs w:val="28"/>
        </w:rPr>
      </w:pPr>
      <w:r w:rsidRPr="00582E50">
        <w:rPr>
          <w:sz w:val="28"/>
          <w:szCs w:val="28"/>
        </w:rPr>
        <w:t xml:space="preserve">                </w:t>
      </w:r>
      <w:r w:rsidR="00504ECF" w:rsidRPr="004465E2">
        <w:rPr>
          <w:sz w:val="28"/>
          <w:szCs w:val="28"/>
        </w:rPr>
        <w:t xml:space="preserve"> Для того</w:t>
      </w:r>
      <w:proofErr w:type="gramStart"/>
      <w:r w:rsidR="00504ECF" w:rsidRPr="004465E2">
        <w:rPr>
          <w:sz w:val="28"/>
          <w:szCs w:val="28"/>
        </w:rPr>
        <w:t>,</w:t>
      </w:r>
      <w:proofErr w:type="gramEnd"/>
      <w:r w:rsidR="00504ECF" w:rsidRPr="004465E2">
        <w:rPr>
          <w:sz w:val="28"/>
          <w:szCs w:val="28"/>
        </w:rPr>
        <w:t xml:space="preserve"> чтобы принять участие  в предварительной подготовке, кандидаты  должен удовлетворять особым минимальным критериям, касающемся  как  их  общего  стажа  в  целом, так  и  их специализации (или специализированного  опыта)  в  выполнении рассматриваемого  проекта  </w:t>
      </w:r>
      <w:r w:rsidR="004465E2" w:rsidRPr="004465E2">
        <w:rPr>
          <w:sz w:val="28"/>
          <w:szCs w:val="28"/>
        </w:rPr>
        <w:t>или  операции, их  финансовой  ситуации,  личностных  и финансовых  возможностей и другим аспектам, относящимся  к  данному  делу, исходя из  предоставленной  ими  информации  в  информационной  анкете.</w:t>
      </w:r>
    </w:p>
    <w:p w:rsidR="00504ECF" w:rsidRPr="004465E2" w:rsidRDefault="004465E2" w:rsidP="00C11C99">
      <w:pPr>
        <w:pStyle w:val="a4"/>
        <w:ind w:left="510"/>
        <w:rPr>
          <w:sz w:val="28"/>
          <w:szCs w:val="28"/>
        </w:rPr>
      </w:pPr>
      <w:r w:rsidRPr="004465E2">
        <w:rPr>
          <w:sz w:val="28"/>
          <w:szCs w:val="28"/>
        </w:rPr>
        <w:t xml:space="preserve"> </w:t>
      </w:r>
    </w:p>
    <w:p w:rsidR="00AB3B1C" w:rsidRPr="00BE4847" w:rsidRDefault="004465E2" w:rsidP="00C11C99">
      <w:pPr>
        <w:pStyle w:val="a4"/>
        <w:ind w:left="510"/>
        <w:rPr>
          <w:sz w:val="28"/>
          <w:szCs w:val="28"/>
        </w:rPr>
      </w:pPr>
      <w:r w:rsidRPr="004465E2">
        <w:rPr>
          <w:sz w:val="28"/>
          <w:szCs w:val="28"/>
        </w:rPr>
        <w:t>Дополнительные  к</w:t>
      </w:r>
      <w:r>
        <w:rPr>
          <w:sz w:val="28"/>
          <w:szCs w:val="28"/>
        </w:rPr>
        <w:t>ритерии</w:t>
      </w:r>
      <w:r w:rsidRPr="004465E2">
        <w:rPr>
          <w:sz w:val="28"/>
          <w:szCs w:val="28"/>
        </w:rPr>
        <w:t xml:space="preserve">,  </w:t>
      </w:r>
      <w:r>
        <w:rPr>
          <w:sz w:val="28"/>
          <w:szCs w:val="28"/>
        </w:rPr>
        <w:t>применимые  к группе  компаний</w:t>
      </w:r>
      <w:r w:rsidRPr="004465E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указаны  в пункте 5</w:t>
      </w:r>
      <w:r w:rsidRPr="004465E2">
        <w:rPr>
          <w:sz w:val="28"/>
          <w:szCs w:val="28"/>
        </w:rPr>
        <w:t xml:space="preserve">.  </w:t>
      </w:r>
      <w:r>
        <w:rPr>
          <w:sz w:val="28"/>
          <w:szCs w:val="28"/>
        </w:rPr>
        <w:t>Квалификация</w:t>
      </w:r>
      <w:r w:rsidRPr="004465E2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профессиональные  компетентности  и материальные  средства</w:t>
      </w:r>
      <w:r w:rsidRPr="004465E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которыми  располагают   предложенные  субподрядчики</w:t>
      </w:r>
      <w:r w:rsidRPr="004465E2">
        <w:rPr>
          <w:sz w:val="28"/>
          <w:szCs w:val="28"/>
        </w:rPr>
        <w:t xml:space="preserve">,   </w:t>
      </w:r>
      <w:r>
        <w:rPr>
          <w:sz w:val="28"/>
          <w:szCs w:val="28"/>
        </w:rPr>
        <w:t>не  будут  учитываться  при  оценивании  кандидатов</w:t>
      </w:r>
      <w:r w:rsidRPr="004465E2">
        <w:rPr>
          <w:sz w:val="28"/>
          <w:szCs w:val="28"/>
        </w:rPr>
        <w:t xml:space="preserve">, </w:t>
      </w:r>
      <w:r w:rsidR="00AB3B1C">
        <w:rPr>
          <w:sz w:val="28"/>
          <w:szCs w:val="28"/>
        </w:rPr>
        <w:t>если  только  эти  подрядчики  не  будут  указаны  как  подрядчики  особой специализации в  соответствии  с  пунктом  4</w:t>
      </w:r>
      <w:r w:rsidR="00AB3B1C" w:rsidRPr="00AB3B1C">
        <w:rPr>
          <w:sz w:val="28"/>
          <w:szCs w:val="28"/>
        </w:rPr>
        <w:t>.4.</w:t>
      </w:r>
    </w:p>
    <w:p w:rsidR="00AB3B1C" w:rsidRPr="00BE4847" w:rsidRDefault="00AB3B1C" w:rsidP="00C11C99">
      <w:pPr>
        <w:pStyle w:val="a4"/>
        <w:ind w:left="510"/>
        <w:rPr>
          <w:sz w:val="28"/>
          <w:szCs w:val="28"/>
        </w:rPr>
      </w:pPr>
    </w:p>
    <w:p w:rsidR="004465E2" w:rsidRPr="00582E50" w:rsidRDefault="00AB3B1C" w:rsidP="00C11C99">
      <w:pPr>
        <w:pStyle w:val="a4"/>
        <w:ind w:left="510"/>
        <w:rPr>
          <w:i/>
          <w:sz w:val="28"/>
          <w:szCs w:val="28"/>
          <w:u w:val="single"/>
        </w:rPr>
      </w:pPr>
      <w:r w:rsidRPr="00582E50">
        <w:rPr>
          <w:i/>
          <w:sz w:val="28"/>
          <w:szCs w:val="28"/>
          <w:u w:val="single"/>
        </w:rPr>
        <w:t xml:space="preserve">          4.4. </w:t>
      </w:r>
      <w:r w:rsidR="00CA63CB" w:rsidRPr="00582E50">
        <w:rPr>
          <w:i/>
          <w:sz w:val="28"/>
          <w:szCs w:val="28"/>
          <w:u w:val="single"/>
        </w:rPr>
        <w:t xml:space="preserve"> Специализированные  субподрядчики:</w:t>
      </w:r>
    </w:p>
    <w:p w:rsidR="00CA63CB" w:rsidRPr="00CA63CB" w:rsidRDefault="00CA63CB" w:rsidP="00C11C99">
      <w:pPr>
        <w:pStyle w:val="a4"/>
        <w:ind w:left="510"/>
        <w:rPr>
          <w:sz w:val="28"/>
          <w:szCs w:val="28"/>
        </w:rPr>
      </w:pPr>
    </w:p>
    <w:p w:rsidR="00CA63CB" w:rsidRDefault="00CA63CB" w:rsidP="00C11C99">
      <w:pPr>
        <w:pStyle w:val="a4"/>
        <w:ind w:left="510"/>
        <w:rPr>
          <w:sz w:val="28"/>
          <w:szCs w:val="28"/>
          <w:lang w:val="en-US"/>
        </w:rPr>
      </w:pPr>
      <w:r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Если  кто-то  из  кандидатов  хочет  взять субподряд  на  какие-то  особые  доли  или элементы  в   рамках  проекта   или  операции как  специализированный  субподрядчик</w:t>
      </w:r>
      <w:r w:rsidRPr="00CA63CB">
        <w:rPr>
          <w:sz w:val="28"/>
          <w:szCs w:val="28"/>
        </w:rPr>
        <w:t xml:space="preserve">, </w:t>
      </w:r>
      <w:r>
        <w:rPr>
          <w:sz w:val="28"/>
          <w:szCs w:val="28"/>
        </w:rPr>
        <w:t>то   должна быть дана четкая  идентификация  предполагаемых  элементов   и  субподрядчиков</w:t>
      </w:r>
      <w:r w:rsidRPr="00CA63C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а  </w:t>
      </w:r>
      <w:r>
        <w:rPr>
          <w:sz w:val="28"/>
          <w:szCs w:val="28"/>
        </w:rPr>
        <w:lastRenderedPageBreak/>
        <w:t>основная  информационная   анкета  предполагаемых субподрядчиков  должна   располагать  информацией  об их  опыте  работы и</w:t>
      </w:r>
      <w:r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способностях   (или профессиональной  компетенции)</w:t>
      </w:r>
      <w:r w:rsidRPr="00CA63CB">
        <w:rPr>
          <w:sz w:val="28"/>
          <w:szCs w:val="28"/>
        </w:rPr>
        <w:t>.</w:t>
      </w:r>
    </w:p>
    <w:p w:rsidR="00582E50" w:rsidRPr="00582E50" w:rsidRDefault="00582E50" w:rsidP="00C11C99">
      <w:pPr>
        <w:pStyle w:val="a4"/>
        <w:ind w:left="510"/>
        <w:rPr>
          <w:i/>
          <w:sz w:val="28"/>
          <w:szCs w:val="28"/>
          <w:u w:val="single"/>
          <w:lang w:val="en-US"/>
        </w:rPr>
      </w:pPr>
    </w:p>
    <w:p w:rsidR="001B6DE7" w:rsidRPr="00582E50" w:rsidRDefault="001B6DE7" w:rsidP="00C11C99">
      <w:pPr>
        <w:pStyle w:val="a4"/>
        <w:ind w:left="510"/>
        <w:rPr>
          <w:i/>
          <w:sz w:val="28"/>
          <w:szCs w:val="28"/>
          <w:u w:val="single"/>
          <w:lang w:val="en-US"/>
        </w:rPr>
      </w:pPr>
      <w:r w:rsidRPr="00582E50">
        <w:rPr>
          <w:i/>
          <w:sz w:val="28"/>
          <w:szCs w:val="28"/>
          <w:u w:val="single"/>
        </w:rPr>
        <w:t xml:space="preserve">                        4</w:t>
      </w:r>
      <w:r w:rsidRPr="00582E50">
        <w:rPr>
          <w:i/>
          <w:sz w:val="28"/>
          <w:szCs w:val="28"/>
          <w:u w:val="single"/>
          <w:lang w:val="en-US"/>
        </w:rPr>
        <w:t xml:space="preserve">.5. </w:t>
      </w:r>
      <w:r w:rsidRPr="00582E50">
        <w:rPr>
          <w:i/>
          <w:sz w:val="28"/>
          <w:szCs w:val="28"/>
          <w:u w:val="single"/>
        </w:rPr>
        <w:t>Допустимые  заместители</w:t>
      </w:r>
      <w:r w:rsidRPr="00582E50">
        <w:rPr>
          <w:i/>
          <w:sz w:val="28"/>
          <w:szCs w:val="28"/>
          <w:u w:val="single"/>
          <w:lang w:val="en-US"/>
        </w:rPr>
        <w:t>:</w:t>
      </w:r>
    </w:p>
    <w:p w:rsidR="001B6DE7" w:rsidRDefault="001B6DE7" w:rsidP="00C11C99">
      <w:pPr>
        <w:pStyle w:val="a4"/>
        <w:ind w:left="510"/>
        <w:rPr>
          <w:sz w:val="28"/>
          <w:szCs w:val="28"/>
          <w:lang w:val="en-US"/>
        </w:rPr>
      </w:pPr>
    </w:p>
    <w:p w:rsidR="00DD532F" w:rsidRPr="00BE4847" w:rsidRDefault="001B6DE7" w:rsidP="00C11C99">
      <w:pPr>
        <w:pStyle w:val="a4"/>
        <w:ind w:left="510"/>
        <w:rPr>
          <w:sz w:val="28"/>
          <w:szCs w:val="28"/>
        </w:rPr>
      </w:pPr>
      <w:r w:rsidRPr="001B6D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   соответствии   с  пунктом  4</w:t>
      </w:r>
      <w:r w:rsidRPr="001B6DE7">
        <w:rPr>
          <w:sz w:val="28"/>
          <w:szCs w:val="28"/>
        </w:rPr>
        <w:t xml:space="preserve">.4,  </w:t>
      </w:r>
      <w:r>
        <w:rPr>
          <w:sz w:val="28"/>
          <w:szCs w:val="28"/>
        </w:rPr>
        <w:t>договаривающаяся  структура  может  попросить  у  соискателей  предоставить  дополнительную  информацию  об  их  кандидатурах</w:t>
      </w:r>
      <w:r w:rsidRPr="001B6DE7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В  том  случае</w:t>
      </w:r>
      <w:r w:rsidRPr="001B6DE7">
        <w:rPr>
          <w:sz w:val="28"/>
          <w:szCs w:val="28"/>
        </w:rPr>
        <w:t xml:space="preserve">, </w:t>
      </w:r>
      <w:r>
        <w:rPr>
          <w:sz w:val="28"/>
          <w:szCs w:val="28"/>
        </w:rPr>
        <w:t>если  кто-то  из  предлагаемых   субподрядчиков  не  соответствует  требуемым  условиям</w:t>
      </w:r>
      <w:r w:rsidRPr="001B6DE7">
        <w:rPr>
          <w:sz w:val="28"/>
          <w:szCs w:val="28"/>
        </w:rPr>
        <w:t xml:space="preserve">,  </w:t>
      </w:r>
      <w:r>
        <w:rPr>
          <w:sz w:val="28"/>
          <w:szCs w:val="28"/>
        </w:rPr>
        <w:t>или не  достаточно  квалифицирован  для   выполнения  той  или  иной  задачи</w:t>
      </w:r>
      <w:r w:rsidRPr="001B6DE7">
        <w:rPr>
          <w:sz w:val="28"/>
          <w:szCs w:val="28"/>
        </w:rPr>
        <w:t xml:space="preserve">,  </w:t>
      </w:r>
      <w:r>
        <w:rPr>
          <w:sz w:val="28"/>
          <w:szCs w:val="28"/>
        </w:rPr>
        <w:t>договаривающаяся  структура  может   попросить у  данного   кандидата   предложить  приемлемого  заместителя</w:t>
      </w:r>
      <w:r w:rsidRPr="001B6D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 данный  кандидат  может  быть  принят  на  предварительную  квалификацию </w:t>
      </w:r>
      <w:r w:rsidR="00DD532F">
        <w:rPr>
          <w:sz w:val="28"/>
          <w:szCs w:val="28"/>
        </w:rPr>
        <w:t xml:space="preserve"> при  условии</w:t>
      </w:r>
      <w:r w:rsidR="00DD532F" w:rsidRPr="00DD532F">
        <w:rPr>
          <w:sz w:val="28"/>
          <w:szCs w:val="28"/>
        </w:rPr>
        <w:t xml:space="preserve">,  </w:t>
      </w:r>
      <w:r w:rsidR="00DD532F">
        <w:rPr>
          <w:sz w:val="28"/>
          <w:szCs w:val="28"/>
        </w:rPr>
        <w:t>что  он  удовлетворит  данную  просьбу  до  того  момента</w:t>
      </w:r>
      <w:r w:rsidR="00DD532F" w:rsidRPr="00DD532F">
        <w:rPr>
          <w:sz w:val="28"/>
          <w:szCs w:val="28"/>
        </w:rPr>
        <w:t xml:space="preserve">,  </w:t>
      </w:r>
      <w:r w:rsidR="00DD532F">
        <w:rPr>
          <w:sz w:val="28"/>
          <w:szCs w:val="28"/>
        </w:rPr>
        <w:t>как   договаривающаяся  структура  начнет   торги</w:t>
      </w:r>
      <w:r w:rsidR="00DD532F" w:rsidRPr="00BE4847">
        <w:rPr>
          <w:sz w:val="28"/>
          <w:szCs w:val="28"/>
        </w:rPr>
        <w:t xml:space="preserve">.   </w:t>
      </w:r>
      <w:proofErr w:type="gramEnd"/>
    </w:p>
    <w:p w:rsidR="00DD532F" w:rsidRPr="00BE4847" w:rsidRDefault="00DD532F" w:rsidP="00C11C99">
      <w:pPr>
        <w:pStyle w:val="a4"/>
        <w:ind w:left="510"/>
        <w:rPr>
          <w:sz w:val="28"/>
          <w:szCs w:val="28"/>
        </w:rPr>
      </w:pPr>
    </w:p>
    <w:p w:rsidR="00DD532F" w:rsidRPr="00582E50" w:rsidRDefault="00DD532F" w:rsidP="00C11C99">
      <w:pPr>
        <w:pStyle w:val="a4"/>
        <w:ind w:left="510"/>
        <w:rPr>
          <w:i/>
          <w:sz w:val="28"/>
          <w:szCs w:val="28"/>
          <w:u w:val="single"/>
        </w:rPr>
      </w:pPr>
      <w:r w:rsidRPr="00DD532F">
        <w:rPr>
          <w:sz w:val="28"/>
          <w:szCs w:val="28"/>
        </w:rPr>
        <w:t xml:space="preserve">                         </w:t>
      </w:r>
      <w:r w:rsidRPr="00582E50">
        <w:rPr>
          <w:i/>
          <w:sz w:val="28"/>
          <w:szCs w:val="28"/>
          <w:u w:val="single"/>
        </w:rPr>
        <w:t xml:space="preserve">4.6.  Ответственность  другой  </w:t>
      </w:r>
      <w:proofErr w:type="spellStart"/>
      <w:r w:rsidRPr="00582E50">
        <w:rPr>
          <w:i/>
          <w:sz w:val="28"/>
          <w:szCs w:val="28"/>
          <w:u w:val="single"/>
        </w:rPr>
        <w:t>договарива</w:t>
      </w:r>
      <w:proofErr w:type="spellEnd"/>
      <w:r w:rsidRPr="00582E50">
        <w:rPr>
          <w:i/>
          <w:sz w:val="28"/>
          <w:szCs w:val="28"/>
          <w:u w:val="single"/>
        </w:rPr>
        <w:t>-</w:t>
      </w:r>
    </w:p>
    <w:p w:rsidR="00DD532F" w:rsidRPr="00582E50" w:rsidRDefault="00DD532F" w:rsidP="00C11C99">
      <w:pPr>
        <w:pStyle w:val="a4"/>
        <w:ind w:left="510"/>
        <w:rPr>
          <w:i/>
          <w:sz w:val="28"/>
          <w:szCs w:val="28"/>
          <w:u w:val="single"/>
        </w:rPr>
      </w:pPr>
      <w:r w:rsidRPr="00582E50">
        <w:rPr>
          <w:i/>
          <w:sz w:val="28"/>
          <w:szCs w:val="28"/>
          <w:u w:val="single"/>
        </w:rPr>
        <w:t xml:space="preserve">                                            </w:t>
      </w:r>
      <w:proofErr w:type="spellStart"/>
      <w:r w:rsidRPr="00582E50">
        <w:rPr>
          <w:i/>
          <w:sz w:val="28"/>
          <w:szCs w:val="28"/>
          <w:u w:val="single"/>
        </w:rPr>
        <w:t>ющейся</w:t>
      </w:r>
      <w:proofErr w:type="spellEnd"/>
      <w:r w:rsidRPr="00582E50">
        <w:rPr>
          <w:i/>
          <w:sz w:val="28"/>
          <w:szCs w:val="28"/>
          <w:u w:val="single"/>
        </w:rPr>
        <w:t xml:space="preserve">  стороны:</w:t>
      </w:r>
    </w:p>
    <w:p w:rsidR="00DD532F" w:rsidRPr="00DD532F" w:rsidRDefault="00DD532F" w:rsidP="00C11C99">
      <w:pPr>
        <w:pStyle w:val="a4"/>
        <w:ind w:left="510"/>
        <w:rPr>
          <w:sz w:val="28"/>
          <w:szCs w:val="28"/>
        </w:rPr>
      </w:pPr>
      <w:r w:rsidRPr="00DD532F">
        <w:rPr>
          <w:sz w:val="28"/>
          <w:szCs w:val="28"/>
        </w:rPr>
        <w:t xml:space="preserve">    </w:t>
      </w:r>
    </w:p>
    <w:p w:rsidR="0008792C" w:rsidRDefault="00DD532F" w:rsidP="00C11C99">
      <w:pPr>
        <w:pStyle w:val="a4"/>
        <w:ind w:left="510"/>
        <w:rPr>
          <w:sz w:val="28"/>
          <w:szCs w:val="28"/>
        </w:rPr>
      </w:pPr>
      <w:r w:rsidRPr="00DD53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После   назначения  рыночной  сделки</w:t>
      </w:r>
      <w:r w:rsidRPr="00DD532F">
        <w:rPr>
          <w:sz w:val="28"/>
          <w:szCs w:val="28"/>
        </w:rPr>
        <w:t xml:space="preserve">, </w:t>
      </w:r>
      <w:r>
        <w:rPr>
          <w:sz w:val="28"/>
          <w:szCs w:val="28"/>
        </w:rPr>
        <w:t>другая  договаривающаяся  сторона  должна  добиться  предварительного  соглашения  с  договаривающейся  структурой   для  того</w:t>
      </w:r>
      <w:r w:rsidRPr="00DD53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чтобы  поручить (или доверить)  выполнение  какой-то  части  проекта  или  операции  одному  из  </w:t>
      </w:r>
      <w:r w:rsidR="0008792C">
        <w:rPr>
          <w:sz w:val="28"/>
          <w:szCs w:val="28"/>
        </w:rPr>
        <w:t xml:space="preserve">одобренных </w:t>
      </w:r>
      <w:r w:rsidR="0008792C" w:rsidRPr="0008792C">
        <w:rPr>
          <w:sz w:val="28"/>
          <w:szCs w:val="28"/>
        </w:rPr>
        <w:t xml:space="preserve"> </w:t>
      </w:r>
      <w:r w:rsidR="0008792C">
        <w:rPr>
          <w:sz w:val="28"/>
          <w:szCs w:val="28"/>
        </w:rPr>
        <w:t xml:space="preserve">ею </w:t>
      </w:r>
      <w:r>
        <w:rPr>
          <w:sz w:val="28"/>
          <w:szCs w:val="28"/>
        </w:rPr>
        <w:t xml:space="preserve"> специализирующихся  субподрядчиков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 субподрядчиков  узкой  специализации)</w:t>
      </w:r>
      <w:r w:rsidRPr="00DD532F">
        <w:rPr>
          <w:sz w:val="28"/>
          <w:szCs w:val="28"/>
        </w:rPr>
        <w:t>.</w:t>
      </w:r>
    </w:p>
    <w:p w:rsidR="0008792C" w:rsidRPr="0008792C" w:rsidRDefault="0008792C" w:rsidP="00C11C99">
      <w:pPr>
        <w:pStyle w:val="a4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Невзирая  на  данное  соглашение</w:t>
      </w:r>
      <w:r w:rsidRPr="0008792C">
        <w:rPr>
          <w:sz w:val="28"/>
          <w:szCs w:val="28"/>
        </w:rPr>
        <w:t xml:space="preserve">,  </w:t>
      </w:r>
      <w:r>
        <w:rPr>
          <w:sz w:val="28"/>
          <w:szCs w:val="28"/>
        </w:rPr>
        <w:t>другая  договаривающаяся  сторона   остается   ответственной  за  любые  действия</w:t>
      </w:r>
      <w:r w:rsidRPr="0008792C">
        <w:rPr>
          <w:sz w:val="28"/>
          <w:szCs w:val="28"/>
        </w:rPr>
        <w:t xml:space="preserve">, </w:t>
      </w:r>
      <w:r>
        <w:rPr>
          <w:sz w:val="28"/>
          <w:szCs w:val="28"/>
        </w:rPr>
        <w:t>неисполнения  обязательств  и  небрежности  всех  субподрядчиков   в  течение  исполнения   сделки</w:t>
      </w:r>
      <w:r w:rsidRPr="0008792C">
        <w:rPr>
          <w:sz w:val="28"/>
          <w:szCs w:val="28"/>
        </w:rPr>
        <w:t xml:space="preserve">.  </w:t>
      </w:r>
    </w:p>
    <w:p w:rsidR="0008792C" w:rsidRPr="00BE4847" w:rsidRDefault="0008792C" w:rsidP="00C11C99">
      <w:pPr>
        <w:pStyle w:val="a4"/>
        <w:ind w:left="510"/>
        <w:rPr>
          <w:sz w:val="28"/>
          <w:szCs w:val="28"/>
        </w:rPr>
      </w:pPr>
    </w:p>
    <w:p w:rsidR="007448BB" w:rsidRPr="00582E50" w:rsidRDefault="0008792C" w:rsidP="00C11C99">
      <w:pPr>
        <w:pStyle w:val="a4"/>
        <w:ind w:left="510"/>
        <w:rPr>
          <w:i/>
          <w:sz w:val="28"/>
          <w:szCs w:val="28"/>
          <w:u w:val="single"/>
        </w:rPr>
      </w:pPr>
      <w:r w:rsidRPr="007448BB">
        <w:rPr>
          <w:sz w:val="28"/>
          <w:szCs w:val="28"/>
        </w:rPr>
        <w:t xml:space="preserve">                                  </w:t>
      </w:r>
      <w:r w:rsidR="007448BB" w:rsidRPr="007448BB">
        <w:rPr>
          <w:sz w:val="28"/>
          <w:szCs w:val="28"/>
        </w:rPr>
        <w:t xml:space="preserve">    </w:t>
      </w:r>
      <w:r w:rsidRPr="007448BB">
        <w:rPr>
          <w:sz w:val="28"/>
          <w:szCs w:val="28"/>
        </w:rPr>
        <w:t xml:space="preserve">  </w:t>
      </w:r>
      <w:r w:rsidRPr="00582E50">
        <w:rPr>
          <w:i/>
          <w:sz w:val="28"/>
          <w:szCs w:val="28"/>
          <w:u w:val="single"/>
        </w:rPr>
        <w:t xml:space="preserve">4.7. </w:t>
      </w:r>
      <w:r w:rsidR="007448BB" w:rsidRPr="00582E50">
        <w:rPr>
          <w:i/>
          <w:sz w:val="28"/>
          <w:szCs w:val="28"/>
          <w:u w:val="single"/>
        </w:rPr>
        <w:t xml:space="preserve"> </w:t>
      </w:r>
      <w:r w:rsidRPr="00582E50">
        <w:rPr>
          <w:i/>
          <w:sz w:val="28"/>
          <w:szCs w:val="28"/>
          <w:u w:val="single"/>
        </w:rPr>
        <w:t xml:space="preserve"> </w:t>
      </w:r>
      <w:r w:rsidR="007448BB" w:rsidRPr="00582E50">
        <w:rPr>
          <w:i/>
          <w:sz w:val="28"/>
          <w:szCs w:val="28"/>
          <w:u w:val="single"/>
        </w:rPr>
        <w:t xml:space="preserve">Общий  </w:t>
      </w:r>
      <w:r w:rsidRPr="00582E50">
        <w:rPr>
          <w:i/>
          <w:sz w:val="28"/>
          <w:szCs w:val="28"/>
          <w:u w:val="single"/>
        </w:rPr>
        <w:t>стаж:</w:t>
      </w:r>
    </w:p>
    <w:p w:rsidR="007448BB" w:rsidRPr="007448BB" w:rsidRDefault="007448BB" w:rsidP="00C11C99">
      <w:pPr>
        <w:pStyle w:val="a4"/>
        <w:ind w:left="510"/>
        <w:rPr>
          <w:sz w:val="28"/>
          <w:szCs w:val="28"/>
        </w:rPr>
      </w:pPr>
      <w:r w:rsidRPr="007448BB">
        <w:rPr>
          <w:sz w:val="28"/>
          <w:szCs w:val="28"/>
        </w:rPr>
        <w:t xml:space="preserve">   </w:t>
      </w:r>
    </w:p>
    <w:p w:rsidR="007448BB" w:rsidRPr="007448BB" w:rsidRDefault="007448BB" w:rsidP="00C11C99">
      <w:pPr>
        <w:pStyle w:val="a4"/>
        <w:ind w:left="510"/>
        <w:rPr>
          <w:sz w:val="28"/>
          <w:szCs w:val="28"/>
        </w:rPr>
      </w:pPr>
      <w:r w:rsidRPr="007448B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Кандидат  должен  представить достоверную  информацию  о</w:t>
      </w:r>
      <w:r w:rsidRPr="007448BB">
        <w:rPr>
          <w:sz w:val="28"/>
          <w:szCs w:val="28"/>
        </w:rPr>
        <w:t xml:space="preserve"> </w:t>
      </w:r>
    </w:p>
    <w:p w:rsidR="007448BB" w:rsidRDefault="007448BB" w:rsidP="00C11C99">
      <w:pPr>
        <w:pStyle w:val="a4"/>
        <w:ind w:left="5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</w:rPr>
        <w:t>том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 что</w:t>
      </w:r>
      <w:r>
        <w:rPr>
          <w:sz w:val="28"/>
          <w:szCs w:val="28"/>
          <w:lang w:val="en-US"/>
        </w:rPr>
        <w:t xml:space="preserve">:  </w:t>
      </w:r>
    </w:p>
    <w:p w:rsidR="007448BB" w:rsidRDefault="007448BB" w:rsidP="007448B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 он  имеет  опыт  в  осуществлении   проекта  или  операции</w:t>
      </w:r>
      <w:r w:rsidRPr="007448BB">
        <w:rPr>
          <w:sz w:val="28"/>
          <w:szCs w:val="28"/>
        </w:rPr>
        <w:t xml:space="preserve">, </w:t>
      </w:r>
      <w:r>
        <w:rPr>
          <w:sz w:val="28"/>
          <w:szCs w:val="28"/>
        </w:rPr>
        <w:t>такой</w:t>
      </w:r>
      <w:r w:rsidRPr="007448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  определен   в  разделе  </w:t>
      </w:r>
      <w:r w:rsidRPr="007448BB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IPC</w:t>
      </w:r>
      <w:r w:rsidRPr="007448BB">
        <w:rPr>
          <w:sz w:val="28"/>
          <w:szCs w:val="28"/>
        </w:rPr>
        <w:t xml:space="preserve">”,  </w:t>
      </w:r>
      <w:r>
        <w:rPr>
          <w:sz w:val="28"/>
          <w:szCs w:val="28"/>
        </w:rPr>
        <w:t xml:space="preserve">как  минимум  равный  </w:t>
      </w:r>
      <w:r>
        <w:rPr>
          <w:sz w:val="28"/>
          <w:szCs w:val="28"/>
        </w:rPr>
        <w:lastRenderedPageBreak/>
        <w:t>числу  лет</w:t>
      </w:r>
      <w:r w:rsidRPr="007448BB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  в  том   же  разделе</w:t>
      </w:r>
      <w:r w:rsidRPr="007448BB">
        <w:rPr>
          <w:sz w:val="28"/>
          <w:szCs w:val="28"/>
        </w:rPr>
        <w:t xml:space="preserve">,  </w:t>
      </w:r>
      <w:r>
        <w:rPr>
          <w:sz w:val="28"/>
          <w:szCs w:val="28"/>
        </w:rPr>
        <w:t>и  непосредственно  предшествующий  дате  представления  кандидатур</w:t>
      </w:r>
      <w:r w:rsidRPr="007448BB">
        <w:rPr>
          <w:sz w:val="28"/>
          <w:szCs w:val="28"/>
        </w:rPr>
        <w:t xml:space="preserve">, </w:t>
      </w:r>
      <w:r>
        <w:rPr>
          <w:sz w:val="28"/>
          <w:szCs w:val="28"/>
        </w:rPr>
        <w:t>будь  то  в  качестве</w:t>
      </w:r>
      <w:r w:rsidRPr="007448BB">
        <w:rPr>
          <w:sz w:val="28"/>
          <w:szCs w:val="28"/>
        </w:rPr>
        <w:t xml:space="preserve">  </w:t>
      </w:r>
      <w:r>
        <w:rPr>
          <w:sz w:val="28"/>
          <w:szCs w:val="28"/>
        </w:rPr>
        <w:t>главного  предпринимателя</w:t>
      </w:r>
      <w:r w:rsidRPr="007448BB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поставщика  или  исполнителя</w:t>
      </w:r>
      <w:r w:rsidRPr="007448BB">
        <w:rPr>
          <w:sz w:val="28"/>
          <w:szCs w:val="28"/>
        </w:rPr>
        <w:t>,</w:t>
      </w:r>
    </w:p>
    <w:p w:rsidR="007448BB" w:rsidRPr="007448BB" w:rsidRDefault="007448BB" w:rsidP="007448BB">
      <w:pPr>
        <w:pStyle w:val="a4"/>
        <w:ind w:left="870"/>
        <w:rPr>
          <w:sz w:val="28"/>
          <w:szCs w:val="28"/>
        </w:rPr>
      </w:pPr>
      <w:r>
        <w:rPr>
          <w:sz w:val="28"/>
          <w:szCs w:val="28"/>
        </w:rPr>
        <w:t>Члена  группы  компаний  или  субподрядчика</w:t>
      </w:r>
      <w:r w:rsidRPr="007448BB">
        <w:rPr>
          <w:sz w:val="28"/>
          <w:szCs w:val="28"/>
        </w:rPr>
        <w:t xml:space="preserve">,  </w:t>
      </w:r>
    </w:p>
    <w:p w:rsidR="00906C9B" w:rsidRPr="00906C9B" w:rsidRDefault="00906C9B" w:rsidP="007448B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  в  течение  запрашиваемого  периода   времени  он  осуществил в  рамках   проекта  или  операции   </w:t>
      </w:r>
      <w:proofErr w:type="spellStart"/>
      <w:r>
        <w:rPr>
          <w:sz w:val="28"/>
          <w:szCs w:val="28"/>
        </w:rPr>
        <w:t>среднегодичное</w:t>
      </w:r>
      <w:proofErr w:type="spellEnd"/>
      <w:r>
        <w:rPr>
          <w:sz w:val="28"/>
          <w:szCs w:val="28"/>
        </w:rPr>
        <w:t xml:space="preserve">   число  торговых  оборотов</w:t>
      </w:r>
      <w:r w:rsidRPr="00906C9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  должно    превышать   сумму   (или   итог)</w:t>
      </w:r>
      <w:r w:rsidRPr="00906C9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указанную    в    </w:t>
      </w:r>
      <w:r>
        <w:rPr>
          <w:sz w:val="28"/>
          <w:szCs w:val="28"/>
          <w:lang w:val="en-US"/>
        </w:rPr>
        <w:t>“IPC”;</w:t>
      </w:r>
    </w:p>
    <w:p w:rsidR="00FA53F7" w:rsidRPr="00BE4847" w:rsidRDefault="00906C9B" w:rsidP="00906C9B">
      <w:pPr>
        <w:ind w:left="510"/>
        <w:rPr>
          <w:sz w:val="28"/>
          <w:szCs w:val="28"/>
        </w:rPr>
      </w:pPr>
      <w:r w:rsidRPr="0090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Для   того</w:t>
      </w:r>
      <w:proofErr w:type="gramStart"/>
      <w:r w:rsidRPr="00906C9B">
        <w:rPr>
          <w:sz w:val="28"/>
          <w:szCs w:val="28"/>
        </w:rPr>
        <w:t>,</w:t>
      </w:r>
      <w:proofErr w:type="gramEnd"/>
      <w:r w:rsidRPr="00906C9B">
        <w:rPr>
          <w:sz w:val="28"/>
          <w:szCs w:val="28"/>
        </w:rPr>
        <w:t xml:space="preserve">  </w:t>
      </w:r>
      <w:r>
        <w:rPr>
          <w:sz w:val="28"/>
          <w:szCs w:val="28"/>
        </w:rPr>
        <w:t>чтобы   определить  средний  торговый  оборот  за  год</w:t>
      </w:r>
      <w:r w:rsidRPr="00906C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нужно   разделить   итоговую  сумму  сертификатов   оплаты  </w:t>
      </w:r>
      <w:r w:rsidR="00FA53F7">
        <w:rPr>
          <w:sz w:val="28"/>
          <w:szCs w:val="28"/>
        </w:rPr>
        <w:t>в рамках  текущих  или  прерванных  кандидатом  проектов   или  операций  на  число лет</w:t>
      </w:r>
      <w:r w:rsidR="00FA53F7" w:rsidRPr="00FA53F7">
        <w:rPr>
          <w:sz w:val="28"/>
          <w:szCs w:val="28"/>
        </w:rPr>
        <w:t xml:space="preserve">, </w:t>
      </w:r>
      <w:r w:rsidR="00FA53F7">
        <w:rPr>
          <w:sz w:val="28"/>
          <w:szCs w:val="28"/>
        </w:rPr>
        <w:t xml:space="preserve">указанных   в   </w:t>
      </w:r>
      <w:r w:rsidR="00FA53F7" w:rsidRPr="00FA53F7">
        <w:rPr>
          <w:sz w:val="28"/>
          <w:szCs w:val="28"/>
        </w:rPr>
        <w:t>“</w:t>
      </w:r>
      <w:r w:rsidR="00FA53F7">
        <w:rPr>
          <w:sz w:val="28"/>
          <w:szCs w:val="28"/>
          <w:lang w:val="en-US"/>
        </w:rPr>
        <w:t>IPC</w:t>
      </w:r>
      <w:r w:rsidR="00FA53F7" w:rsidRPr="00FA53F7">
        <w:rPr>
          <w:sz w:val="28"/>
          <w:szCs w:val="28"/>
        </w:rPr>
        <w:t xml:space="preserve">”. </w:t>
      </w:r>
    </w:p>
    <w:p w:rsidR="00FA53F7" w:rsidRPr="00582E50" w:rsidRDefault="00FA53F7" w:rsidP="00906C9B">
      <w:pPr>
        <w:ind w:left="510"/>
        <w:rPr>
          <w:i/>
          <w:sz w:val="28"/>
          <w:szCs w:val="28"/>
          <w:u w:val="single"/>
        </w:rPr>
      </w:pPr>
      <w:r w:rsidRPr="00FA53F7">
        <w:rPr>
          <w:sz w:val="28"/>
          <w:szCs w:val="28"/>
        </w:rPr>
        <w:t xml:space="preserve">                                 </w:t>
      </w:r>
      <w:r w:rsidRPr="00582E50">
        <w:rPr>
          <w:i/>
          <w:sz w:val="28"/>
          <w:szCs w:val="28"/>
          <w:u w:val="single"/>
        </w:rPr>
        <w:t>4.8. Специализированный</w:t>
      </w:r>
      <w:r w:rsidR="007448BB" w:rsidRPr="00582E50">
        <w:rPr>
          <w:i/>
          <w:sz w:val="28"/>
          <w:szCs w:val="28"/>
          <w:u w:val="single"/>
        </w:rPr>
        <w:t xml:space="preserve"> </w:t>
      </w:r>
      <w:r w:rsidRPr="00582E50">
        <w:rPr>
          <w:i/>
          <w:sz w:val="28"/>
          <w:szCs w:val="28"/>
          <w:u w:val="single"/>
        </w:rPr>
        <w:t xml:space="preserve">  опыт:</w:t>
      </w:r>
    </w:p>
    <w:p w:rsidR="0008792C" w:rsidRPr="008C2998" w:rsidRDefault="008C2998" w:rsidP="00906C9B">
      <w:pPr>
        <w:ind w:left="510"/>
        <w:rPr>
          <w:sz w:val="28"/>
          <w:szCs w:val="28"/>
        </w:rPr>
      </w:pPr>
      <w:r w:rsidRPr="008C2998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a</w:t>
      </w:r>
      <w:r w:rsidRPr="008C2998">
        <w:rPr>
          <w:sz w:val="28"/>
          <w:szCs w:val="28"/>
        </w:rPr>
        <w:t>)</w:t>
      </w:r>
      <w:r w:rsidR="00FA53F7">
        <w:rPr>
          <w:sz w:val="28"/>
          <w:szCs w:val="28"/>
        </w:rPr>
        <w:t>Кандидат  должен  представить  свидетельства  того</w:t>
      </w:r>
      <w:r w:rsidR="00FA53F7" w:rsidRPr="00FA53F7">
        <w:rPr>
          <w:sz w:val="28"/>
          <w:szCs w:val="28"/>
        </w:rPr>
        <w:t xml:space="preserve">, </w:t>
      </w:r>
      <w:r w:rsidR="00FA53F7">
        <w:rPr>
          <w:sz w:val="28"/>
          <w:szCs w:val="28"/>
        </w:rPr>
        <w:t>что   в  течение  периода</w:t>
      </w:r>
      <w:r w:rsidR="00FA53F7" w:rsidRPr="00FA53F7">
        <w:rPr>
          <w:sz w:val="28"/>
          <w:szCs w:val="28"/>
        </w:rPr>
        <w:t xml:space="preserve">,  </w:t>
      </w:r>
      <w:r w:rsidR="00FA53F7">
        <w:rPr>
          <w:sz w:val="28"/>
          <w:szCs w:val="28"/>
        </w:rPr>
        <w:t xml:space="preserve">указанного  в  разделе   </w:t>
      </w:r>
      <w:r w:rsidR="00FA53F7" w:rsidRPr="00FA53F7">
        <w:rPr>
          <w:sz w:val="28"/>
          <w:szCs w:val="28"/>
        </w:rPr>
        <w:t>“</w:t>
      </w:r>
      <w:r w:rsidR="00FA53F7">
        <w:rPr>
          <w:sz w:val="28"/>
          <w:szCs w:val="28"/>
          <w:lang w:val="en-US"/>
        </w:rPr>
        <w:t>IPC</w:t>
      </w:r>
      <w:r w:rsidR="00FA53F7" w:rsidRPr="00FA53F7">
        <w:rPr>
          <w:sz w:val="28"/>
          <w:szCs w:val="28"/>
        </w:rPr>
        <w:t xml:space="preserve">”,  </w:t>
      </w:r>
      <w:r w:rsidR="00FA53F7">
        <w:rPr>
          <w:sz w:val="28"/>
          <w:szCs w:val="28"/>
        </w:rPr>
        <w:t>он  полностью  или  в  большей   степени  удовлетворительно  завершил  число  рыночных  сделок</w:t>
      </w:r>
      <w:r w:rsidR="00FA53F7" w:rsidRPr="00FA53F7">
        <w:rPr>
          <w:sz w:val="28"/>
          <w:szCs w:val="28"/>
        </w:rPr>
        <w:t xml:space="preserve">, </w:t>
      </w:r>
      <w:r w:rsidR="00FA53F7">
        <w:rPr>
          <w:sz w:val="28"/>
          <w:szCs w:val="28"/>
        </w:rPr>
        <w:t>как  минимум  равное   числу</w:t>
      </w:r>
      <w:r w:rsidR="00FA53F7" w:rsidRPr="00FA53F7">
        <w:rPr>
          <w:sz w:val="28"/>
          <w:szCs w:val="28"/>
        </w:rPr>
        <w:t xml:space="preserve">,  </w:t>
      </w:r>
      <w:r w:rsidR="00FA53F7">
        <w:rPr>
          <w:sz w:val="28"/>
          <w:szCs w:val="28"/>
        </w:rPr>
        <w:t xml:space="preserve">указанному  в  разделе  </w:t>
      </w:r>
      <w:r w:rsidR="00FA53F7" w:rsidRPr="00FA53F7">
        <w:rPr>
          <w:sz w:val="28"/>
          <w:szCs w:val="28"/>
        </w:rPr>
        <w:t>“</w:t>
      </w:r>
      <w:r w:rsidR="00FA53F7">
        <w:rPr>
          <w:sz w:val="28"/>
          <w:szCs w:val="28"/>
          <w:lang w:val="en-US"/>
        </w:rPr>
        <w:t>IPC</w:t>
      </w:r>
      <w:r w:rsidR="00FA53F7" w:rsidRPr="00FA53F7">
        <w:rPr>
          <w:sz w:val="28"/>
          <w:szCs w:val="28"/>
        </w:rPr>
        <w:t xml:space="preserve">”.  </w:t>
      </w:r>
      <w:r w:rsidR="00FA53F7">
        <w:rPr>
          <w:sz w:val="28"/>
          <w:szCs w:val="28"/>
        </w:rPr>
        <w:t>Здесь  подразумеваются  сделки  такого  же  характера  и  такого  же  уровня  сложности</w:t>
      </w:r>
      <w:r w:rsidR="00FA53F7" w:rsidRPr="00FA53F7">
        <w:rPr>
          <w:sz w:val="28"/>
          <w:szCs w:val="28"/>
        </w:rPr>
        <w:t xml:space="preserve">,  </w:t>
      </w:r>
      <w:r w:rsidR="00FA53F7">
        <w:rPr>
          <w:sz w:val="28"/>
          <w:szCs w:val="28"/>
        </w:rPr>
        <w:t>как  те</w:t>
      </w:r>
      <w:r w:rsidR="00FA53F7" w:rsidRPr="00FA53F7">
        <w:rPr>
          <w:sz w:val="28"/>
          <w:szCs w:val="28"/>
        </w:rPr>
        <w:t xml:space="preserve">,  </w:t>
      </w:r>
      <w:r w:rsidR="00FA53F7">
        <w:rPr>
          <w:sz w:val="28"/>
          <w:szCs w:val="28"/>
        </w:rPr>
        <w:t>которые  предлагаются  на  выполнение</w:t>
      </w:r>
      <w:proofErr w:type="gramStart"/>
      <w:r w:rsidR="00FA53F7">
        <w:rPr>
          <w:sz w:val="28"/>
          <w:szCs w:val="28"/>
        </w:rPr>
        <w:t xml:space="preserve"> </w:t>
      </w:r>
      <w:r w:rsidR="00FA53F7" w:rsidRPr="00FA53F7">
        <w:rPr>
          <w:sz w:val="28"/>
          <w:szCs w:val="28"/>
        </w:rPr>
        <w:t>,</w:t>
      </w:r>
      <w:proofErr w:type="gramEnd"/>
      <w:r w:rsidR="00FA53F7" w:rsidRPr="00FA53F7">
        <w:rPr>
          <w:sz w:val="28"/>
          <w:szCs w:val="28"/>
        </w:rPr>
        <w:t xml:space="preserve"> </w:t>
      </w:r>
      <w:r w:rsidR="00FA53F7">
        <w:rPr>
          <w:sz w:val="28"/>
          <w:szCs w:val="28"/>
        </w:rPr>
        <w:t>говоря  об  аналогичных   методах  проектирования</w:t>
      </w:r>
      <w:r w:rsidR="00FA53F7" w:rsidRPr="00FA53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планировании</w:t>
      </w:r>
      <w:r w:rsidRPr="008C2998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поставках</w:t>
      </w:r>
      <w:r w:rsidRPr="008C2998">
        <w:rPr>
          <w:sz w:val="28"/>
          <w:szCs w:val="28"/>
        </w:rPr>
        <w:t xml:space="preserve">, </w:t>
      </w:r>
      <w:r>
        <w:rPr>
          <w:sz w:val="28"/>
          <w:szCs w:val="28"/>
        </w:rPr>
        <w:t>конструировании  и  наблюдении</w:t>
      </w:r>
      <w:r w:rsidRPr="008C2998">
        <w:rPr>
          <w:sz w:val="28"/>
          <w:szCs w:val="28"/>
        </w:rPr>
        <w:t xml:space="preserve">.  </w:t>
      </w:r>
    </w:p>
    <w:p w:rsidR="008C2998" w:rsidRPr="00BE4847" w:rsidRDefault="008C2998" w:rsidP="00906C9B">
      <w:pPr>
        <w:ind w:left="510"/>
        <w:rPr>
          <w:sz w:val="28"/>
          <w:szCs w:val="28"/>
        </w:rPr>
      </w:pPr>
      <w:r w:rsidRPr="008C29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Сделки</w:t>
      </w:r>
      <w:r w:rsidRPr="008C2998">
        <w:rPr>
          <w:sz w:val="28"/>
          <w:szCs w:val="28"/>
        </w:rPr>
        <w:t xml:space="preserve">, </w:t>
      </w:r>
      <w:r>
        <w:rPr>
          <w:sz w:val="28"/>
          <w:szCs w:val="28"/>
        </w:rPr>
        <w:t>о  которых  идет  речь</w:t>
      </w:r>
      <w:r w:rsidRPr="008C2998">
        <w:rPr>
          <w:sz w:val="28"/>
          <w:szCs w:val="28"/>
        </w:rPr>
        <w:t xml:space="preserve">,  </w:t>
      </w:r>
      <w:r>
        <w:rPr>
          <w:sz w:val="28"/>
          <w:szCs w:val="28"/>
        </w:rPr>
        <w:t>могли  быть  выполнены  кандидатом   в  качестве  главного  предпринимателя</w:t>
      </w:r>
      <w:r w:rsidRPr="008C2998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поставщика  или  исполнителя</w:t>
      </w:r>
      <w:r w:rsidRPr="008C2998">
        <w:rPr>
          <w:sz w:val="28"/>
          <w:szCs w:val="28"/>
        </w:rPr>
        <w:t xml:space="preserve">, </w:t>
      </w:r>
      <w:r>
        <w:rPr>
          <w:sz w:val="28"/>
          <w:szCs w:val="28"/>
        </w:rPr>
        <w:t>члена  группы   предприятий</w:t>
      </w:r>
      <w:r w:rsidRPr="008C2998">
        <w:rPr>
          <w:sz w:val="28"/>
          <w:szCs w:val="28"/>
        </w:rPr>
        <w:t xml:space="preserve">,  </w:t>
      </w:r>
      <w:r>
        <w:rPr>
          <w:sz w:val="28"/>
          <w:szCs w:val="28"/>
        </w:rPr>
        <w:t>или  субподрядчика (согласно  той   доли</w:t>
      </w:r>
      <w:r w:rsidRPr="008C2998">
        <w:rPr>
          <w:sz w:val="28"/>
          <w:szCs w:val="28"/>
        </w:rPr>
        <w:t xml:space="preserve">,  </w:t>
      </w:r>
      <w:r>
        <w:rPr>
          <w:sz w:val="28"/>
          <w:szCs w:val="28"/>
        </w:rPr>
        <w:t>которая  находится   под  его  ответственностью)</w:t>
      </w:r>
      <w:r w:rsidRPr="008C2998">
        <w:rPr>
          <w:sz w:val="28"/>
          <w:szCs w:val="28"/>
        </w:rPr>
        <w:t xml:space="preserve">,  </w:t>
      </w:r>
      <w:r>
        <w:rPr>
          <w:sz w:val="28"/>
          <w:szCs w:val="28"/>
        </w:rPr>
        <w:t>а  также  должны  быть  предоставлены  справки  (сертификаты</w:t>
      </w:r>
      <w:r w:rsidRPr="008C2998">
        <w:rPr>
          <w:sz w:val="28"/>
          <w:szCs w:val="28"/>
        </w:rPr>
        <w:t xml:space="preserve">, </w:t>
      </w:r>
      <w:r>
        <w:rPr>
          <w:sz w:val="28"/>
          <w:szCs w:val="28"/>
        </w:rPr>
        <w:t>удостоверения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о   качественном  исполнении  тех   сделок</w:t>
      </w:r>
      <w:r w:rsidRPr="008C2998">
        <w:rPr>
          <w:sz w:val="28"/>
          <w:szCs w:val="28"/>
        </w:rPr>
        <w:t xml:space="preserve">.  </w:t>
      </w:r>
    </w:p>
    <w:p w:rsidR="008C2998" w:rsidRPr="00E5360F" w:rsidRDefault="008C2998" w:rsidP="008C29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Кандидат  должен  также  предоставить  достоверные  свидетельства  о  том</w:t>
      </w:r>
      <w:r w:rsidRPr="008C2998">
        <w:rPr>
          <w:sz w:val="28"/>
          <w:szCs w:val="28"/>
        </w:rPr>
        <w:t xml:space="preserve">,  </w:t>
      </w:r>
      <w:r>
        <w:rPr>
          <w:sz w:val="28"/>
          <w:szCs w:val="28"/>
        </w:rPr>
        <w:t>что   в  условиях</w:t>
      </w:r>
      <w:r w:rsidRPr="008C2998">
        <w:rPr>
          <w:sz w:val="28"/>
          <w:szCs w:val="28"/>
        </w:rPr>
        <w:t xml:space="preserve">,  </w:t>
      </w:r>
      <w:r>
        <w:rPr>
          <w:sz w:val="28"/>
          <w:szCs w:val="28"/>
        </w:rPr>
        <w:t>аналогичных  тем</w:t>
      </w:r>
      <w:r w:rsidRPr="008C2998">
        <w:rPr>
          <w:sz w:val="28"/>
          <w:szCs w:val="28"/>
        </w:rPr>
        <w:t xml:space="preserve">,  </w:t>
      </w:r>
      <w:r>
        <w:rPr>
          <w:sz w:val="28"/>
          <w:szCs w:val="28"/>
        </w:rPr>
        <w:t>которые   предлагаются  ему   в  торговых   сделках</w:t>
      </w:r>
      <w:r w:rsidRPr="008C299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он  уже  </w:t>
      </w:r>
      <w:proofErr w:type="gramStart"/>
      <w:r>
        <w:rPr>
          <w:sz w:val="28"/>
          <w:szCs w:val="28"/>
        </w:rPr>
        <w:t>достиг</w:t>
      </w:r>
      <w:proofErr w:type="gramEnd"/>
      <w:r>
        <w:rPr>
          <w:sz w:val="28"/>
          <w:szCs w:val="28"/>
        </w:rPr>
        <w:t xml:space="preserve">   по  крайней  мере  минимальных   ежемесячных   и  ежегодных  темпов  выполнения  работ</w:t>
      </w:r>
      <w:r w:rsidRPr="008C299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если  говорить  </w:t>
      </w:r>
      <w:r w:rsidR="00E5360F">
        <w:rPr>
          <w:sz w:val="28"/>
          <w:szCs w:val="28"/>
        </w:rPr>
        <w:t>о  главных   категориях  проектов  и  операций</w:t>
      </w:r>
      <w:r w:rsidR="00E5360F" w:rsidRPr="00E5360F">
        <w:rPr>
          <w:sz w:val="28"/>
          <w:szCs w:val="28"/>
        </w:rPr>
        <w:t xml:space="preserve">, </w:t>
      </w:r>
      <w:r w:rsidR="00E5360F">
        <w:rPr>
          <w:sz w:val="28"/>
          <w:szCs w:val="28"/>
        </w:rPr>
        <w:t xml:space="preserve">описанных  в  разделе   </w:t>
      </w:r>
      <w:r w:rsidR="00E5360F" w:rsidRPr="00E5360F">
        <w:rPr>
          <w:sz w:val="28"/>
          <w:szCs w:val="28"/>
        </w:rPr>
        <w:t>“</w:t>
      </w:r>
      <w:r w:rsidR="00E5360F">
        <w:rPr>
          <w:sz w:val="28"/>
          <w:szCs w:val="28"/>
          <w:lang w:val="en-US"/>
        </w:rPr>
        <w:t>IPC</w:t>
      </w:r>
      <w:r w:rsidR="00E5360F" w:rsidRPr="00E5360F">
        <w:rPr>
          <w:sz w:val="28"/>
          <w:szCs w:val="28"/>
        </w:rPr>
        <w:t>”.</w:t>
      </w:r>
    </w:p>
    <w:p w:rsidR="00E5360F" w:rsidRPr="00BE4847" w:rsidRDefault="00E5360F" w:rsidP="00E5360F">
      <w:pPr>
        <w:pStyle w:val="a4"/>
        <w:ind w:left="870"/>
        <w:rPr>
          <w:sz w:val="28"/>
          <w:szCs w:val="28"/>
        </w:rPr>
      </w:pPr>
    </w:p>
    <w:p w:rsidR="00E5360F" w:rsidRPr="00582E50" w:rsidRDefault="00E5360F" w:rsidP="00E5360F">
      <w:pPr>
        <w:pStyle w:val="a4"/>
        <w:ind w:left="870"/>
        <w:rPr>
          <w:i/>
          <w:sz w:val="28"/>
          <w:szCs w:val="28"/>
          <w:u w:val="single"/>
          <w:lang w:val="en-US"/>
        </w:rPr>
      </w:pPr>
      <w:r w:rsidRPr="00BE4847">
        <w:rPr>
          <w:sz w:val="28"/>
          <w:szCs w:val="28"/>
        </w:rPr>
        <w:lastRenderedPageBreak/>
        <w:t xml:space="preserve">                               </w:t>
      </w:r>
      <w:r w:rsidRPr="00582E50">
        <w:rPr>
          <w:i/>
          <w:sz w:val="28"/>
          <w:szCs w:val="28"/>
          <w:u w:val="single"/>
          <w:lang w:val="en-US"/>
        </w:rPr>
        <w:t>4.9</w:t>
      </w:r>
      <w:proofErr w:type="gramStart"/>
      <w:r w:rsidRPr="00582E50">
        <w:rPr>
          <w:i/>
          <w:sz w:val="28"/>
          <w:szCs w:val="28"/>
          <w:u w:val="single"/>
          <w:lang w:val="en-US"/>
        </w:rPr>
        <w:t xml:space="preserve">.  </w:t>
      </w:r>
      <w:r w:rsidRPr="00582E50">
        <w:rPr>
          <w:i/>
          <w:sz w:val="28"/>
          <w:szCs w:val="28"/>
          <w:u w:val="single"/>
        </w:rPr>
        <w:t>Финансовые</w:t>
      </w:r>
      <w:proofErr w:type="gramEnd"/>
      <w:r w:rsidRPr="00582E50">
        <w:rPr>
          <w:i/>
          <w:sz w:val="28"/>
          <w:szCs w:val="28"/>
          <w:u w:val="single"/>
        </w:rPr>
        <w:t xml:space="preserve">  средства</w:t>
      </w:r>
      <w:r w:rsidRPr="00582E50">
        <w:rPr>
          <w:i/>
          <w:sz w:val="28"/>
          <w:szCs w:val="28"/>
          <w:u w:val="single"/>
          <w:lang w:val="en-US"/>
        </w:rPr>
        <w:t xml:space="preserve">. </w:t>
      </w:r>
    </w:p>
    <w:p w:rsidR="00E5360F" w:rsidRPr="00E5360F" w:rsidRDefault="00E5360F" w:rsidP="00E5360F">
      <w:pPr>
        <w:pStyle w:val="a4"/>
        <w:ind w:left="870"/>
        <w:rPr>
          <w:sz w:val="28"/>
          <w:szCs w:val="28"/>
        </w:rPr>
      </w:pPr>
      <w:r w:rsidRPr="00E5360F">
        <w:rPr>
          <w:sz w:val="28"/>
          <w:szCs w:val="28"/>
        </w:rPr>
        <w:t xml:space="preserve">      </w:t>
      </w:r>
    </w:p>
    <w:p w:rsidR="00E5360F" w:rsidRPr="00E5360F" w:rsidRDefault="00E5360F" w:rsidP="00E5360F">
      <w:pPr>
        <w:pStyle w:val="a4"/>
        <w:ind w:left="870"/>
        <w:rPr>
          <w:sz w:val="28"/>
          <w:szCs w:val="28"/>
        </w:rPr>
      </w:pPr>
      <w:r w:rsidRPr="00E5360F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Кандидат  должен  продемонстрировать</w:t>
      </w:r>
      <w:r w:rsidRPr="00E5360F">
        <w:rPr>
          <w:sz w:val="28"/>
          <w:szCs w:val="28"/>
        </w:rPr>
        <w:t xml:space="preserve">,  </w:t>
      </w:r>
      <w:r>
        <w:rPr>
          <w:sz w:val="28"/>
          <w:szCs w:val="28"/>
        </w:rPr>
        <w:t>что  он  располагает</w:t>
      </w:r>
      <w:r w:rsidRPr="00E5360F">
        <w:rPr>
          <w:sz w:val="28"/>
          <w:szCs w:val="28"/>
        </w:rPr>
        <w:t xml:space="preserve">, </w:t>
      </w:r>
      <w:r>
        <w:rPr>
          <w:sz w:val="28"/>
          <w:szCs w:val="28"/>
        </w:rPr>
        <w:t>или  имеет  возможность  снабдить  себя  наличными  денежными  средствами</w:t>
      </w:r>
      <w:r w:rsidRPr="00E5360F">
        <w:rPr>
          <w:sz w:val="28"/>
          <w:szCs w:val="28"/>
        </w:rPr>
        <w:t xml:space="preserve">,  </w:t>
      </w:r>
      <w:r>
        <w:rPr>
          <w:sz w:val="28"/>
          <w:szCs w:val="28"/>
        </w:rPr>
        <w:t>активными  и</w:t>
      </w:r>
      <w:r w:rsidRPr="00E5360F">
        <w:rPr>
          <w:sz w:val="28"/>
          <w:szCs w:val="28"/>
        </w:rPr>
        <w:t xml:space="preserve">  </w:t>
      </w:r>
      <w:r>
        <w:rPr>
          <w:sz w:val="28"/>
          <w:szCs w:val="28"/>
        </w:rPr>
        <w:t>реальными</w:t>
      </w:r>
      <w:r w:rsidRPr="00E5360F">
        <w:rPr>
          <w:sz w:val="28"/>
          <w:szCs w:val="28"/>
        </w:rPr>
        <w:t xml:space="preserve">, </w:t>
      </w:r>
      <w:r>
        <w:rPr>
          <w:sz w:val="28"/>
          <w:szCs w:val="28"/>
        </w:rPr>
        <w:t>а  также  предоставить  информацию  о  кредитном  лимите   с   указанием  срока  действия</w:t>
      </w:r>
      <w:r w:rsidRPr="00E5360F">
        <w:rPr>
          <w:sz w:val="28"/>
          <w:szCs w:val="28"/>
        </w:rPr>
        <w:t xml:space="preserve">, </w:t>
      </w:r>
      <w:r>
        <w:rPr>
          <w:sz w:val="28"/>
          <w:szCs w:val="28"/>
        </w:rPr>
        <w:t>а  также  о   других   денежных   средствах</w:t>
      </w:r>
      <w:r w:rsidRPr="00E5360F">
        <w:rPr>
          <w:sz w:val="28"/>
          <w:szCs w:val="28"/>
        </w:rPr>
        <w:t xml:space="preserve">,  </w:t>
      </w:r>
      <w:r>
        <w:rPr>
          <w:sz w:val="28"/>
          <w:szCs w:val="28"/>
        </w:rPr>
        <w:t>которых  должно  быть  достаточно для  покрытия  ликвидных  потребностей</w:t>
      </w:r>
      <w:r w:rsidRPr="00E5360F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связанных  с  данным   проектом  или  операцией (абстрагируясь  от  всех  авансов  и  задатков</w:t>
      </w:r>
      <w:r w:rsidRPr="00E5360F">
        <w:rPr>
          <w:sz w:val="28"/>
          <w:szCs w:val="28"/>
        </w:rPr>
        <w:t xml:space="preserve">,  </w:t>
      </w:r>
      <w:r>
        <w:rPr>
          <w:sz w:val="28"/>
          <w:szCs w:val="28"/>
        </w:rPr>
        <w:t>обговоренных  по  контракту)</w:t>
      </w:r>
      <w:r w:rsidRPr="00E5360F">
        <w:rPr>
          <w:sz w:val="28"/>
          <w:szCs w:val="28"/>
        </w:rPr>
        <w:t xml:space="preserve">.  </w:t>
      </w:r>
      <w:proofErr w:type="gramEnd"/>
    </w:p>
    <w:p w:rsidR="00E5360F" w:rsidRPr="00E5360F" w:rsidRDefault="00E5360F" w:rsidP="00E5360F">
      <w:pPr>
        <w:pStyle w:val="a4"/>
        <w:ind w:left="870"/>
        <w:rPr>
          <w:sz w:val="28"/>
          <w:szCs w:val="28"/>
        </w:rPr>
      </w:pPr>
      <w:r w:rsidRPr="00E5360F">
        <w:rPr>
          <w:sz w:val="28"/>
          <w:szCs w:val="28"/>
        </w:rPr>
        <w:t xml:space="preserve"> </w:t>
      </w:r>
    </w:p>
    <w:p w:rsidR="00E5360F" w:rsidRPr="00BE4847" w:rsidRDefault="00E5360F" w:rsidP="00E5360F">
      <w:pPr>
        <w:pStyle w:val="a4"/>
        <w:ind w:left="870"/>
        <w:rPr>
          <w:sz w:val="28"/>
          <w:szCs w:val="28"/>
        </w:rPr>
      </w:pPr>
      <w:r w:rsidRPr="00E536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 целью  компенсации  случаев  возможной   заминки</w:t>
      </w:r>
      <w:r w:rsidRPr="00E5360F">
        <w:rPr>
          <w:sz w:val="28"/>
          <w:szCs w:val="28"/>
        </w:rPr>
        <w:t xml:space="preserve">,  </w:t>
      </w:r>
      <w:r>
        <w:rPr>
          <w:sz w:val="28"/>
          <w:szCs w:val="28"/>
        </w:rPr>
        <w:t>возобновления  и  других   случаев  задержки  оплаты</w:t>
      </w:r>
      <w:r w:rsidRPr="00E5360F">
        <w:rPr>
          <w:sz w:val="28"/>
          <w:szCs w:val="28"/>
        </w:rPr>
        <w:t>, “</w:t>
      </w:r>
      <w:r>
        <w:rPr>
          <w:sz w:val="28"/>
          <w:szCs w:val="28"/>
          <w:lang w:val="en-US"/>
        </w:rPr>
        <w:t>IPC</w:t>
      </w:r>
      <w:r w:rsidRPr="00E5360F">
        <w:rPr>
          <w:sz w:val="28"/>
          <w:szCs w:val="28"/>
        </w:rPr>
        <w:t xml:space="preserve">”  </w:t>
      </w:r>
      <w:r w:rsidR="00CF6E4C" w:rsidRPr="00CF6E4C">
        <w:rPr>
          <w:sz w:val="28"/>
          <w:szCs w:val="28"/>
        </w:rPr>
        <w:t xml:space="preserve"> </w:t>
      </w:r>
      <w:r w:rsidR="00CF6E4C">
        <w:rPr>
          <w:sz w:val="28"/>
          <w:szCs w:val="28"/>
        </w:rPr>
        <w:t xml:space="preserve">могут указать  минимальную  сметную  стоимость </w:t>
      </w:r>
      <w:proofErr w:type="gramStart"/>
      <w:r w:rsidR="00CF6E4C">
        <w:rPr>
          <w:sz w:val="28"/>
          <w:szCs w:val="28"/>
        </w:rPr>
        <w:t xml:space="preserve">( </w:t>
      </w:r>
      <w:proofErr w:type="gramEnd"/>
      <w:r w:rsidR="00CF6E4C">
        <w:rPr>
          <w:sz w:val="28"/>
          <w:szCs w:val="28"/>
        </w:rPr>
        <w:t>или  минимальную  общую   сумму)  согласно  предварительным оценкам</w:t>
      </w:r>
      <w:r w:rsidR="00CF6E4C" w:rsidRPr="00CF6E4C">
        <w:rPr>
          <w:sz w:val="28"/>
          <w:szCs w:val="28"/>
        </w:rPr>
        <w:t xml:space="preserve">,  </w:t>
      </w:r>
      <w:r w:rsidR="00CF6E4C">
        <w:rPr>
          <w:sz w:val="28"/>
          <w:szCs w:val="28"/>
        </w:rPr>
        <w:t>исходя  из  договоров   и  обязательств</w:t>
      </w:r>
      <w:r w:rsidR="00CF6E4C" w:rsidRPr="00CF6E4C">
        <w:rPr>
          <w:sz w:val="28"/>
          <w:szCs w:val="28"/>
        </w:rPr>
        <w:t xml:space="preserve">,  </w:t>
      </w:r>
      <w:r w:rsidR="00CF6E4C">
        <w:rPr>
          <w:sz w:val="28"/>
          <w:szCs w:val="28"/>
        </w:rPr>
        <w:t>которые  брал  на  себя  кандидат  в  рамках  других  торговых  сделок</w:t>
      </w:r>
      <w:r w:rsidR="00CF6E4C" w:rsidRPr="00CF6E4C">
        <w:rPr>
          <w:sz w:val="28"/>
          <w:szCs w:val="28"/>
        </w:rPr>
        <w:t xml:space="preserve">. </w:t>
      </w:r>
    </w:p>
    <w:p w:rsidR="00CF6E4C" w:rsidRPr="00BE4847" w:rsidRDefault="00CF6E4C" w:rsidP="00E5360F">
      <w:pPr>
        <w:pStyle w:val="a4"/>
        <w:ind w:left="870"/>
        <w:rPr>
          <w:sz w:val="28"/>
          <w:szCs w:val="28"/>
        </w:rPr>
      </w:pPr>
    </w:p>
    <w:p w:rsidR="004C18CC" w:rsidRPr="00BE4847" w:rsidRDefault="00CF6E4C" w:rsidP="00E5360F">
      <w:pPr>
        <w:pStyle w:val="a4"/>
        <w:ind w:left="870"/>
        <w:rPr>
          <w:sz w:val="28"/>
          <w:szCs w:val="28"/>
        </w:rPr>
      </w:pPr>
      <w:r w:rsidRPr="00CF6E4C">
        <w:rPr>
          <w:sz w:val="28"/>
          <w:szCs w:val="28"/>
        </w:rPr>
        <w:t xml:space="preserve">       4.10.  </w:t>
      </w:r>
      <w:r>
        <w:rPr>
          <w:sz w:val="28"/>
          <w:szCs w:val="28"/>
        </w:rPr>
        <w:t>Посредством  основной  информационной  анкеты  кандидат    должен   удостоверить  догов</w:t>
      </w:r>
      <w:r w:rsidR="004C18CC">
        <w:rPr>
          <w:sz w:val="28"/>
          <w:szCs w:val="28"/>
        </w:rPr>
        <w:t>аривающуюся  структуру   и  получить от нее  удовлетворительное  подтверждение  тому</w:t>
      </w:r>
      <w:r w:rsidR="004C18CC" w:rsidRPr="004C18CC">
        <w:rPr>
          <w:sz w:val="28"/>
          <w:szCs w:val="28"/>
        </w:rPr>
        <w:t xml:space="preserve">, </w:t>
      </w:r>
      <w:r w:rsidR="004C18CC">
        <w:rPr>
          <w:sz w:val="28"/>
          <w:szCs w:val="28"/>
        </w:rPr>
        <w:t>что  он  располагает  материальными ресурсами</w:t>
      </w:r>
      <w:r w:rsidR="004C18CC" w:rsidRPr="004C18CC">
        <w:rPr>
          <w:sz w:val="28"/>
          <w:szCs w:val="28"/>
        </w:rPr>
        <w:t xml:space="preserve">,  </w:t>
      </w:r>
      <w:r w:rsidR="004C18CC">
        <w:rPr>
          <w:sz w:val="28"/>
          <w:szCs w:val="28"/>
        </w:rPr>
        <w:t>достаточными  для  того</w:t>
      </w:r>
      <w:r w:rsidR="004C18CC" w:rsidRPr="004C18CC">
        <w:rPr>
          <w:sz w:val="28"/>
          <w:szCs w:val="28"/>
        </w:rPr>
        <w:t xml:space="preserve">,  </w:t>
      </w:r>
      <w:r w:rsidR="004C18CC">
        <w:rPr>
          <w:sz w:val="28"/>
          <w:szCs w:val="28"/>
        </w:rPr>
        <w:t>чтобы  покрыть  ликвидные  потребности</w:t>
      </w:r>
      <w:r w:rsidR="004C18CC" w:rsidRPr="004C18CC">
        <w:rPr>
          <w:sz w:val="28"/>
          <w:szCs w:val="28"/>
        </w:rPr>
        <w:t xml:space="preserve">,  </w:t>
      </w:r>
      <w:r w:rsidR="004C18CC">
        <w:rPr>
          <w:sz w:val="28"/>
          <w:szCs w:val="28"/>
        </w:rPr>
        <w:t>причитающиеся  к  проекту   или операции</w:t>
      </w:r>
      <w:r w:rsidR="004C18CC" w:rsidRPr="004C18CC">
        <w:rPr>
          <w:sz w:val="28"/>
          <w:szCs w:val="28"/>
        </w:rPr>
        <w:t xml:space="preserve">, </w:t>
      </w:r>
      <w:r w:rsidR="004C18CC">
        <w:rPr>
          <w:sz w:val="28"/>
          <w:szCs w:val="28"/>
        </w:rPr>
        <w:t>как   текущим</w:t>
      </w:r>
      <w:r w:rsidR="004C18CC" w:rsidRPr="004C18CC">
        <w:rPr>
          <w:sz w:val="28"/>
          <w:szCs w:val="28"/>
        </w:rPr>
        <w:t xml:space="preserve">,  </w:t>
      </w:r>
      <w:r w:rsidR="004C18CC">
        <w:rPr>
          <w:sz w:val="28"/>
          <w:szCs w:val="28"/>
        </w:rPr>
        <w:t>так  и  рассматриваемым  в будущем согласно  условиям  договора</w:t>
      </w:r>
      <w:r w:rsidR="004C18CC" w:rsidRPr="004C18CC">
        <w:rPr>
          <w:sz w:val="28"/>
          <w:szCs w:val="28"/>
        </w:rPr>
        <w:t xml:space="preserve">. </w:t>
      </w:r>
    </w:p>
    <w:p w:rsidR="004C18CC" w:rsidRPr="00BE4847" w:rsidRDefault="004C18CC" w:rsidP="00E5360F">
      <w:pPr>
        <w:pStyle w:val="a4"/>
        <w:ind w:left="870"/>
        <w:rPr>
          <w:sz w:val="28"/>
          <w:szCs w:val="28"/>
        </w:rPr>
      </w:pPr>
    </w:p>
    <w:p w:rsidR="004C18CC" w:rsidRPr="00BE4847" w:rsidRDefault="004C18CC" w:rsidP="00E5360F">
      <w:pPr>
        <w:pStyle w:val="a4"/>
        <w:ind w:left="870"/>
        <w:rPr>
          <w:sz w:val="28"/>
          <w:szCs w:val="28"/>
        </w:rPr>
      </w:pPr>
      <w:r w:rsidRPr="004C18CC">
        <w:rPr>
          <w:sz w:val="28"/>
          <w:szCs w:val="28"/>
        </w:rPr>
        <w:t xml:space="preserve">         4.11. </w:t>
      </w:r>
      <w:r>
        <w:rPr>
          <w:sz w:val="28"/>
          <w:szCs w:val="28"/>
        </w:rPr>
        <w:t>Кандидат  должен  предоставить  свой  баланс  за  последние    пять  лет  проверенным  и  заверенным</w:t>
      </w:r>
      <w:r w:rsidRPr="004C18CC">
        <w:rPr>
          <w:sz w:val="28"/>
          <w:szCs w:val="28"/>
        </w:rPr>
        <w:t xml:space="preserve">, </w:t>
      </w:r>
      <w:r>
        <w:rPr>
          <w:sz w:val="28"/>
          <w:szCs w:val="28"/>
        </w:rPr>
        <w:t>или  же</w:t>
      </w:r>
      <w:r w:rsidRPr="004C18CC">
        <w:rPr>
          <w:sz w:val="28"/>
          <w:szCs w:val="28"/>
        </w:rPr>
        <w:t xml:space="preserve">,  </w:t>
      </w:r>
      <w:r>
        <w:rPr>
          <w:sz w:val="28"/>
          <w:szCs w:val="28"/>
        </w:rPr>
        <w:t>если  применяемая  к  нему   правовая  система (или применяемое  к  нему  законодательство)   не  требует от  него  этого</w:t>
      </w:r>
      <w:r w:rsidRPr="004C18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то  представить  другие   финансовые  ведомости</w:t>
      </w:r>
      <w:r w:rsidRPr="004C18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допустимые  для  договаривающейся  структуры  (если  только  </w:t>
      </w:r>
      <w:r w:rsidRPr="004C18CC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IPC</w:t>
      </w:r>
      <w:r w:rsidRPr="004C18CC">
        <w:rPr>
          <w:sz w:val="28"/>
          <w:szCs w:val="28"/>
        </w:rPr>
        <w:t xml:space="preserve">”  </w:t>
      </w:r>
      <w:r>
        <w:rPr>
          <w:sz w:val="28"/>
          <w:szCs w:val="28"/>
        </w:rPr>
        <w:t>не  располагают  уже   другими  ведомостями)</w:t>
      </w:r>
      <w:r w:rsidRPr="004C18CC">
        <w:rPr>
          <w:sz w:val="28"/>
          <w:szCs w:val="28"/>
        </w:rPr>
        <w:t xml:space="preserve">.  </w:t>
      </w:r>
    </w:p>
    <w:p w:rsidR="004C18CC" w:rsidRPr="00BE4847" w:rsidRDefault="004C18CC" w:rsidP="00E5360F">
      <w:pPr>
        <w:pStyle w:val="a4"/>
        <w:ind w:left="870"/>
        <w:rPr>
          <w:sz w:val="28"/>
          <w:szCs w:val="28"/>
        </w:rPr>
      </w:pPr>
    </w:p>
    <w:p w:rsidR="004C4810" w:rsidRPr="004C4810" w:rsidRDefault="004C18CC" w:rsidP="00E5360F">
      <w:pPr>
        <w:pStyle w:val="a4"/>
        <w:ind w:left="870"/>
        <w:rPr>
          <w:sz w:val="28"/>
          <w:szCs w:val="28"/>
        </w:rPr>
      </w:pPr>
      <w:r w:rsidRPr="004C18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Этот  баланс  и  финансовые  ведомости  должны  установить</w:t>
      </w:r>
      <w:r w:rsidRPr="004C18C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что  кандидат   </w:t>
      </w:r>
      <w:r w:rsidR="004C4810">
        <w:rPr>
          <w:sz w:val="28"/>
          <w:szCs w:val="28"/>
        </w:rPr>
        <w:t xml:space="preserve">в  данный  момент  находится  в  материальном  </w:t>
      </w:r>
      <w:r w:rsidR="004C4810">
        <w:rPr>
          <w:sz w:val="28"/>
          <w:szCs w:val="28"/>
        </w:rPr>
        <w:lastRenderedPageBreak/>
        <w:t>достатке</w:t>
      </w:r>
      <w:r w:rsidR="004C4810" w:rsidRPr="004C4810">
        <w:rPr>
          <w:sz w:val="28"/>
          <w:szCs w:val="28"/>
        </w:rPr>
        <w:t xml:space="preserve">,  </w:t>
      </w:r>
      <w:r w:rsidR="004C4810">
        <w:rPr>
          <w:sz w:val="28"/>
          <w:szCs w:val="28"/>
        </w:rPr>
        <w:t>а  также  предоставить   сведения  о  его  рентабельности  на  продолжительный  период  времени</w:t>
      </w:r>
      <w:r w:rsidR="004C4810" w:rsidRPr="004C4810">
        <w:rPr>
          <w:sz w:val="28"/>
          <w:szCs w:val="28"/>
        </w:rPr>
        <w:t xml:space="preserve">.  </w:t>
      </w:r>
    </w:p>
    <w:p w:rsidR="004C4810" w:rsidRDefault="004C4810" w:rsidP="00E5360F">
      <w:pPr>
        <w:pStyle w:val="a4"/>
        <w:ind w:left="870"/>
        <w:rPr>
          <w:sz w:val="28"/>
          <w:szCs w:val="28"/>
        </w:rPr>
      </w:pPr>
      <w:r w:rsidRPr="004C481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Если  это  будет  расценено  как  необходимая  мера</w:t>
      </w:r>
      <w:r w:rsidRPr="004C4810">
        <w:rPr>
          <w:sz w:val="28"/>
          <w:szCs w:val="28"/>
        </w:rPr>
        <w:t xml:space="preserve">,  </w:t>
      </w:r>
      <w:r>
        <w:rPr>
          <w:sz w:val="28"/>
          <w:szCs w:val="28"/>
        </w:rPr>
        <w:t>то   договаривающаяся  структура   должна  иметь  полномочия</w:t>
      </w:r>
      <w:r w:rsidRPr="004C4810">
        <w:rPr>
          <w:sz w:val="28"/>
          <w:szCs w:val="28"/>
        </w:rPr>
        <w:t xml:space="preserve"> </w:t>
      </w:r>
      <w:r>
        <w:rPr>
          <w:sz w:val="28"/>
          <w:szCs w:val="28"/>
        </w:rPr>
        <w:t>строго  при  согласии кандидата  навести  все   необходимые  справки   по  данному  вопросу  через  банкиров</w:t>
      </w:r>
      <w:r w:rsidRPr="004C4810">
        <w:rPr>
          <w:sz w:val="28"/>
          <w:szCs w:val="28"/>
        </w:rPr>
        <w:t xml:space="preserve">, </w:t>
      </w:r>
      <w:r>
        <w:rPr>
          <w:sz w:val="28"/>
          <w:szCs w:val="28"/>
        </w:rPr>
        <w:t>с которыми  он сотрудничает</w:t>
      </w:r>
      <w:r w:rsidRPr="004C4810">
        <w:rPr>
          <w:sz w:val="28"/>
          <w:szCs w:val="28"/>
        </w:rPr>
        <w:t>.</w:t>
      </w:r>
    </w:p>
    <w:p w:rsidR="004C4810" w:rsidRDefault="004C4810" w:rsidP="00E5360F">
      <w:pPr>
        <w:pStyle w:val="a4"/>
        <w:ind w:left="870"/>
        <w:rPr>
          <w:sz w:val="28"/>
          <w:szCs w:val="28"/>
        </w:rPr>
      </w:pPr>
    </w:p>
    <w:p w:rsidR="004C4810" w:rsidRPr="00582E50" w:rsidRDefault="004C4810" w:rsidP="00E5360F">
      <w:pPr>
        <w:pStyle w:val="a4"/>
        <w:ind w:left="87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4C4810">
        <w:rPr>
          <w:sz w:val="28"/>
          <w:szCs w:val="28"/>
        </w:rPr>
        <w:t xml:space="preserve">                              </w:t>
      </w:r>
      <w:r w:rsidRPr="00582E50">
        <w:rPr>
          <w:i/>
          <w:sz w:val="28"/>
          <w:szCs w:val="28"/>
          <w:u w:val="single"/>
        </w:rPr>
        <w:t>4.12.</w:t>
      </w:r>
      <w:r w:rsidR="004C18CC" w:rsidRPr="00582E50">
        <w:rPr>
          <w:i/>
          <w:sz w:val="28"/>
          <w:szCs w:val="28"/>
          <w:u w:val="single"/>
        </w:rPr>
        <w:t xml:space="preserve"> </w:t>
      </w:r>
      <w:r w:rsidRPr="00582E50">
        <w:rPr>
          <w:i/>
          <w:sz w:val="28"/>
          <w:szCs w:val="28"/>
          <w:u w:val="single"/>
        </w:rPr>
        <w:t xml:space="preserve"> Личностные  (или  человеческие)</w:t>
      </w:r>
    </w:p>
    <w:p w:rsidR="004C4810" w:rsidRDefault="004C4810" w:rsidP="00E5360F">
      <w:pPr>
        <w:pStyle w:val="a4"/>
        <w:ind w:left="870"/>
        <w:rPr>
          <w:i/>
          <w:sz w:val="28"/>
          <w:szCs w:val="28"/>
          <w:u w:val="single"/>
          <w:lang w:val="en-US"/>
        </w:rPr>
      </w:pPr>
      <w:r w:rsidRPr="00582E50">
        <w:rPr>
          <w:i/>
          <w:sz w:val="28"/>
          <w:szCs w:val="28"/>
          <w:u w:val="single"/>
        </w:rPr>
        <w:t xml:space="preserve"> </w:t>
      </w:r>
      <w:r w:rsidR="00DC1750">
        <w:rPr>
          <w:i/>
          <w:sz w:val="28"/>
          <w:szCs w:val="28"/>
          <w:u w:val="single"/>
        </w:rPr>
        <w:t xml:space="preserve">                                                          </w:t>
      </w:r>
      <w:r w:rsidRPr="00582E50">
        <w:rPr>
          <w:i/>
          <w:sz w:val="28"/>
          <w:szCs w:val="28"/>
          <w:u w:val="single"/>
        </w:rPr>
        <w:t xml:space="preserve">  </w:t>
      </w:r>
      <w:proofErr w:type="gramStart"/>
      <w:r w:rsidRPr="00582E50">
        <w:rPr>
          <w:i/>
          <w:sz w:val="28"/>
          <w:szCs w:val="28"/>
          <w:u w:val="single"/>
          <w:lang w:val="en-US"/>
        </w:rPr>
        <w:t>p</w:t>
      </w:r>
      <w:proofErr w:type="spellStart"/>
      <w:r w:rsidRPr="00582E50">
        <w:rPr>
          <w:i/>
          <w:sz w:val="28"/>
          <w:szCs w:val="28"/>
          <w:u w:val="single"/>
        </w:rPr>
        <w:t>есурсы</w:t>
      </w:r>
      <w:proofErr w:type="spellEnd"/>
      <w:proofErr w:type="gramEnd"/>
      <w:r w:rsidRPr="00582E50">
        <w:rPr>
          <w:i/>
          <w:sz w:val="28"/>
          <w:szCs w:val="28"/>
          <w:u w:val="single"/>
        </w:rPr>
        <w:t>.</w:t>
      </w:r>
    </w:p>
    <w:p w:rsidR="00582E50" w:rsidRPr="00582E50" w:rsidRDefault="00582E50" w:rsidP="00E5360F">
      <w:pPr>
        <w:pStyle w:val="a4"/>
        <w:ind w:left="870"/>
        <w:rPr>
          <w:i/>
          <w:sz w:val="28"/>
          <w:szCs w:val="28"/>
          <w:u w:val="single"/>
          <w:lang w:val="en-US"/>
        </w:rPr>
      </w:pPr>
    </w:p>
    <w:p w:rsidR="00703387" w:rsidRDefault="004C4810" w:rsidP="00E5360F">
      <w:pPr>
        <w:pStyle w:val="a4"/>
        <w:ind w:left="870"/>
        <w:rPr>
          <w:sz w:val="28"/>
          <w:szCs w:val="28"/>
        </w:rPr>
      </w:pPr>
      <w:r w:rsidRPr="004C4810">
        <w:rPr>
          <w:sz w:val="28"/>
          <w:szCs w:val="28"/>
        </w:rPr>
        <w:t xml:space="preserve">    </w:t>
      </w:r>
      <w:r>
        <w:rPr>
          <w:sz w:val="28"/>
          <w:szCs w:val="28"/>
        </w:rPr>
        <w:t>Кандидат  должен  предоставить  общую  информацию  (или сведения   первой  необходимости)   о  структуре  управления</w:t>
      </w:r>
      <w:r w:rsidR="00703387" w:rsidRPr="00703387">
        <w:rPr>
          <w:sz w:val="28"/>
          <w:szCs w:val="28"/>
        </w:rPr>
        <w:t xml:space="preserve"> (</w:t>
      </w:r>
      <w:r w:rsidR="00703387">
        <w:rPr>
          <w:sz w:val="28"/>
          <w:szCs w:val="28"/>
        </w:rPr>
        <w:t xml:space="preserve">или о  структуре  регулирования) </w:t>
      </w:r>
      <w:r>
        <w:rPr>
          <w:sz w:val="28"/>
          <w:szCs w:val="28"/>
        </w:rPr>
        <w:t xml:space="preserve">  на  своем  предприятии</w:t>
      </w:r>
      <w:r w:rsidRPr="004C4810">
        <w:rPr>
          <w:sz w:val="28"/>
          <w:szCs w:val="28"/>
        </w:rPr>
        <w:t xml:space="preserve">,  </w:t>
      </w:r>
      <w:r>
        <w:rPr>
          <w:sz w:val="28"/>
          <w:szCs w:val="28"/>
        </w:rPr>
        <w:t>а   также  обязуется  назначать  на  ключевые  должности</w:t>
      </w:r>
      <w:r w:rsidRPr="004C48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указанные   в  </w:t>
      </w:r>
      <w:r w:rsidRPr="004C481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IPC</w:t>
      </w:r>
      <w:r w:rsidRPr="004C4810">
        <w:rPr>
          <w:sz w:val="28"/>
          <w:szCs w:val="28"/>
        </w:rPr>
        <w:t xml:space="preserve">”,  </w:t>
      </w:r>
      <w:r>
        <w:rPr>
          <w:sz w:val="28"/>
          <w:szCs w:val="28"/>
        </w:rPr>
        <w:t>сотрудников</w:t>
      </w:r>
      <w:r w:rsidRPr="004C4810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соответствующих  требуемой  квалификации</w:t>
      </w:r>
      <w:r w:rsidRPr="004C4810">
        <w:rPr>
          <w:sz w:val="28"/>
          <w:szCs w:val="28"/>
        </w:rPr>
        <w:t xml:space="preserve">,  </w:t>
      </w:r>
      <w:r>
        <w:rPr>
          <w:sz w:val="28"/>
          <w:szCs w:val="28"/>
        </w:rPr>
        <w:t>в   зависимости   от  тех   или  иных  потребностей   при  выполнении  данной  торговой  сделки</w:t>
      </w:r>
      <w:r w:rsidRPr="004C4810">
        <w:rPr>
          <w:sz w:val="28"/>
          <w:szCs w:val="28"/>
        </w:rPr>
        <w:t xml:space="preserve">.   </w:t>
      </w:r>
      <w:r>
        <w:rPr>
          <w:sz w:val="28"/>
          <w:szCs w:val="28"/>
        </w:rPr>
        <w:t>Также  для  каждой   ключевой   должности  он  должен  предоставить  сведения   об  одном  штатном  и  одном  внештатном  работнике</w:t>
      </w:r>
      <w:r w:rsidRPr="004C4810">
        <w:rPr>
          <w:sz w:val="28"/>
          <w:szCs w:val="28"/>
        </w:rPr>
        <w:t xml:space="preserve">,  </w:t>
      </w:r>
      <w:r>
        <w:rPr>
          <w:sz w:val="28"/>
          <w:szCs w:val="28"/>
        </w:rPr>
        <w:t>опыт  которых  должен   соответствовать  установленным  критериям</w:t>
      </w:r>
      <w:r w:rsidRPr="004C4810">
        <w:rPr>
          <w:sz w:val="28"/>
          <w:szCs w:val="28"/>
        </w:rPr>
        <w:t xml:space="preserve">. </w:t>
      </w:r>
      <w:r w:rsidR="00CF6E4C">
        <w:rPr>
          <w:sz w:val="28"/>
          <w:szCs w:val="28"/>
        </w:rPr>
        <w:t xml:space="preserve">  </w:t>
      </w:r>
    </w:p>
    <w:p w:rsidR="00703387" w:rsidRDefault="00703387" w:rsidP="00E5360F">
      <w:pPr>
        <w:pStyle w:val="a4"/>
        <w:ind w:left="870"/>
        <w:rPr>
          <w:sz w:val="28"/>
          <w:szCs w:val="28"/>
        </w:rPr>
      </w:pPr>
    </w:p>
    <w:p w:rsidR="00504D8D" w:rsidRPr="00504D8D" w:rsidRDefault="00504D8D" w:rsidP="00E5360F">
      <w:pPr>
        <w:pStyle w:val="a4"/>
        <w:ind w:left="870"/>
        <w:rPr>
          <w:i/>
          <w:sz w:val="28"/>
          <w:szCs w:val="28"/>
          <w:u w:val="single"/>
          <w:lang w:val="en-US"/>
        </w:rPr>
      </w:pPr>
      <w:r w:rsidRPr="00504D8D">
        <w:rPr>
          <w:sz w:val="28"/>
          <w:szCs w:val="28"/>
        </w:rPr>
        <w:t xml:space="preserve">                                                   </w:t>
      </w:r>
      <w:r w:rsidR="00703387" w:rsidRPr="00504D8D">
        <w:rPr>
          <w:i/>
          <w:sz w:val="28"/>
          <w:szCs w:val="28"/>
          <w:u w:val="single"/>
        </w:rPr>
        <w:t>4.13.</w:t>
      </w:r>
      <w:r w:rsidRPr="00504D8D">
        <w:rPr>
          <w:i/>
          <w:sz w:val="28"/>
          <w:szCs w:val="28"/>
          <w:u w:val="single"/>
        </w:rPr>
        <w:t xml:space="preserve"> Ресурсы  материалов</w:t>
      </w:r>
      <w:r w:rsidRPr="00504D8D">
        <w:rPr>
          <w:i/>
          <w:sz w:val="28"/>
          <w:szCs w:val="28"/>
          <w:u w:val="single"/>
          <w:lang w:val="en-US"/>
        </w:rPr>
        <w:t>.</w:t>
      </w:r>
    </w:p>
    <w:p w:rsidR="00504D8D" w:rsidRPr="00504D8D" w:rsidRDefault="00504D8D" w:rsidP="00E5360F">
      <w:pPr>
        <w:pStyle w:val="a4"/>
        <w:ind w:left="870"/>
        <w:rPr>
          <w:sz w:val="28"/>
          <w:szCs w:val="28"/>
          <w:lang w:val="en-US"/>
        </w:rPr>
      </w:pPr>
    </w:p>
    <w:p w:rsidR="00607173" w:rsidRPr="00607173" w:rsidRDefault="00703387" w:rsidP="00E5360F">
      <w:pPr>
        <w:pStyle w:val="a4"/>
        <w:ind w:left="870"/>
        <w:rPr>
          <w:sz w:val="28"/>
          <w:szCs w:val="28"/>
        </w:rPr>
      </w:pPr>
      <w:r w:rsidRPr="00703387">
        <w:rPr>
          <w:sz w:val="28"/>
          <w:szCs w:val="28"/>
        </w:rPr>
        <w:t xml:space="preserve"> </w:t>
      </w:r>
      <w:r w:rsidR="00504D8D" w:rsidRPr="00504D8D">
        <w:rPr>
          <w:sz w:val="28"/>
          <w:szCs w:val="28"/>
        </w:rPr>
        <w:t xml:space="preserve">        </w:t>
      </w:r>
      <w:r w:rsidRPr="007033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Кандидат  должен  располагать</w:t>
      </w:r>
      <w:r w:rsidR="00F95508" w:rsidRPr="00F95508">
        <w:rPr>
          <w:sz w:val="28"/>
          <w:szCs w:val="28"/>
        </w:rPr>
        <w:t xml:space="preserve"> </w:t>
      </w:r>
      <w:r w:rsidRPr="00703387">
        <w:rPr>
          <w:sz w:val="28"/>
          <w:szCs w:val="28"/>
        </w:rPr>
        <w:t xml:space="preserve">  </w:t>
      </w:r>
      <w:r>
        <w:rPr>
          <w:sz w:val="28"/>
          <w:szCs w:val="28"/>
        </w:rPr>
        <w:t>основными  материалами   и  оборудованием</w:t>
      </w:r>
      <w:r w:rsidRPr="007033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перечисленными в  </w:t>
      </w:r>
      <w:r w:rsidRPr="00703387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IPC</w:t>
      </w:r>
      <w:r w:rsidRPr="00703387">
        <w:rPr>
          <w:sz w:val="28"/>
          <w:szCs w:val="28"/>
        </w:rPr>
        <w:t xml:space="preserve">”, </w:t>
      </w:r>
      <w:r>
        <w:rPr>
          <w:sz w:val="28"/>
          <w:szCs w:val="28"/>
        </w:rPr>
        <w:t>в  хорошем  рабочем  состоянии</w:t>
      </w:r>
      <w:r w:rsidRPr="007033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 иметь возможность  </w:t>
      </w:r>
      <w:r w:rsidR="00F95508">
        <w:rPr>
          <w:sz w:val="28"/>
          <w:szCs w:val="28"/>
        </w:rPr>
        <w:t>получить их  (в  аренду   или  в лизинг</w:t>
      </w:r>
      <w:r w:rsidR="00F95508" w:rsidRPr="00F95508">
        <w:rPr>
          <w:sz w:val="28"/>
          <w:szCs w:val="28"/>
        </w:rPr>
        <w:t xml:space="preserve">,   </w:t>
      </w:r>
      <w:r w:rsidR="00F95508">
        <w:rPr>
          <w:sz w:val="28"/>
          <w:szCs w:val="28"/>
        </w:rPr>
        <w:t xml:space="preserve">по  договору  купли- продажи  или   через  </w:t>
      </w:r>
      <w:r w:rsidR="00607173">
        <w:rPr>
          <w:sz w:val="28"/>
          <w:szCs w:val="28"/>
        </w:rPr>
        <w:t xml:space="preserve"> другие  торговые пути</w:t>
      </w:r>
      <w:r w:rsidR="00F95508" w:rsidRPr="00F95508">
        <w:rPr>
          <w:sz w:val="28"/>
          <w:szCs w:val="28"/>
        </w:rPr>
        <w:t xml:space="preserve">,  </w:t>
      </w:r>
      <w:r w:rsidR="00F95508">
        <w:rPr>
          <w:sz w:val="28"/>
          <w:szCs w:val="28"/>
        </w:rPr>
        <w:t>или   в  рамках  утвержденного  договора  субподряда)</w:t>
      </w:r>
      <w:r w:rsidR="00F95508" w:rsidRPr="00F95508">
        <w:rPr>
          <w:sz w:val="28"/>
          <w:szCs w:val="28"/>
        </w:rPr>
        <w:t xml:space="preserve">,  </w:t>
      </w:r>
      <w:r w:rsidR="00F95508">
        <w:rPr>
          <w:sz w:val="28"/>
          <w:szCs w:val="28"/>
        </w:rPr>
        <w:t xml:space="preserve">а  также  </w:t>
      </w:r>
      <w:r w:rsidR="00607173">
        <w:rPr>
          <w:sz w:val="28"/>
          <w:szCs w:val="28"/>
        </w:rPr>
        <w:t>продемонстрировать на  основе  предыдущих  уже  выполненных  обязательств</w:t>
      </w:r>
      <w:r w:rsidR="00607173" w:rsidRPr="00607173">
        <w:rPr>
          <w:sz w:val="28"/>
          <w:szCs w:val="28"/>
        </w:rPr>
        <w:t xml:space="preserve">, </w:t>
      </w:r>
      <w:r w:rsidR="00607173">
        <w:rPr>
          <w:sz w:val="28"/>
          <w:szCs w:val="28"/>
        </w:rPr>
        <w:t>что  они  будут пригодны к употреблению (или  что  они  могут  быть использованы</w:t>
      </w:r>
      <w:proofErr w:type="gramEnd"/>
      <w:r w:rsidR="00607173">
        <w:rPr>
          <w:sz w:val="28"/>
          <w:szCs w:val="28"/>
        </w:rPr>
        <w:t xml:space="preserve">  по  своему  назначению) </w:t>
      </w:r>
      <w:r w:rsidR="00607173" w:rsidRPr="00607173">
        <w:rPr>
          <w:sz w:val="28"/>
          <w:szCs w:val="28"/>
        </w:rPr>
        <w:t xml:space="preserve">  </w:t>
      </w:r>
      <w:r w:rsidR="00607173">
        <w:rPr>
          <w:sz w:val="28"/>
          <w:szCs w:val="28"/>
        </w:rPr>
        <w:t>в   рамках  предлагаемой  сделки</w:t>
      </w:r>
      <w:r w:rsidR="00607173" w:rsidRPr="00607173">
        <w:rPr>
          <w:sz w:val="28"/>
          <w:szCs w:val="28"/>
        </w:rPr>
        <w:t>.</w:t>
      </w:r>
    </w:p>
    <w:p w:rsidR="00F95508" w:rsidRPr="00F95508" w:rsidRDefault="00F95508" w:rsidP="00E5360F">
      <w:pPr>
        <w:pStyle w:val="a4"/>
        <w:ind w:left="870"/>
        <w:rPr>
          <w:sz w:val="28"/>
          <w:szCs w:val="28"/>
        </w:rPr>
      </w:pPr>
      <w:r w:rsidRPr="00F9550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Кандидат  также   может  указать   и  другие  материалы  и  оборудования</w:t>
      </w:r>
      <w:r w:rsidRPr="00F95508">
        <w:rPr>
          <w:sz w:val="28"/>
          <w:szCs w:val="28"/>
        </w:rPr>
        <w:t xml:space="preserve">,   </w:t>
      </w:r>
      <w:r>
        <w:rPr>
          <w:sz w:val="28"/>
          <w:szCs w:val="28"/>
        </w:rPr>
        <w:t>которые</w:t>
      </w:r>
      <w:r w:rsidRPr="00F95508">
        <w:rPr>
          <w:sz w:val="28"/>
          <w:szCs w:val="28"/>
        </w:rPr>
        <w:t xml:space="preserve">,  </w:t>
      </w:r>
      <w:r>
        <w:rPr>
          <w:sz w:val="28"/>
          <w:szCs w:val="28"/>
        </w:rPr>
        <w:t>как  он  считает</w:t>
      </w:r>
      <w:r w:rsidRPr="00F95508">
        <w:rPr>
          <w:sz w:val="28"/>
          <w:szCs w:val="28"/>
        </w:rPr>
        <w:t xml:space="preserve">,  </w:t>
      </w:r>
      <w:r>
        <w:rPr>
          <w:sz w:val="28"/>
          <w:szCs w:val="28"/>
        </w:rPr>
        <w:t>могут  быть  использованы  в    рамках  данной   сделки</w:t>
      </w:r>
      <w:r w:rsidRPr="00F95508">
        <w:rPr>
          <w:sz w:val="28"/>
          <w:szCs w:val="28"/>
        </w:rPr>
        <w:t xml:space="preserve">,  </w:t>
      </w:r>
      <w:r>
        <w:rPr>
          <w:sz w:val="28"/>
          <w:szCs w:val="28"/>
        </w:rPr>
        <w:t>приведя  необходимые  для  этого   подтверждения</w:t>
      </w:r>
      <w:r w:rsidRPr="00F95508">
        <w:rPr>
          <w:sz w:val="28"/>
          <w:szCs w:val="28"/>
        </w:rPr>
        <w:t xml:space="preserve">.  </w:t>
      </w:r>
    </w:p>
    <w:p w:rsidR="00F95508" w:rsidRPr="00607173" w:rsidRDefault="00F95508" w:rsidP="00E5360F">
      <w:pPr>
        <w:pStyle w:val="a4"/>
        <w:ind w:left="870"/>
        <w:rPr>
          <w:sz w:val="28"/>
          <w:szCs w:val="28"/>
        </w:rPr>
      </w:pPr>
    </w:p>
    <w:p w:rsidR="00F95508" w:rsidRPr="00504D8D" w:rsidRDefault="00F95508" w:rsidP="00E5360F">
      <w:pPr>
        <w:pStyle w:val="a4"/>
        <w:ind w:left="870"/>
        <w:rPr>
          <w:i/>
          <w:sz w:val="28"/>
          <w:szCs w:val="28"/>
          <w:u w:val="single"/>
          <w:lang w:val="en-US"/>
        </w:rPr>
      </w:pPr>
      <w:r w:rsidRPr="00607173">
        <w:rPr>
          <w:sz w:val="28"/>
          <w:szCs w:val="28"/>
        </w:rPr>
        <w:lastRenderedPageBreak/>
        <w:t xml:space="preserve">                              </w:t>
      </w:r>
      <w:r w:rsidRPr="00504D8D">
        <w:rPr>
          <w:i/>
          <w:sz w:val="28"/>
          <w:szCs w:val="28"/>
          <w:u w:val="single"/>
        </w:rPr>
        <w:t xml:space="preserve">  4.14. </w:t>
      </w:r>
      <w:r w:rsidR="00607173" w:rsidRPr="00504D8D">
        <w:rPr>
          <w:i/>
          <w:sz w:val="28"/>
          <w:szCs w:val="28"/>
          <w:u w:val="single"/>
          <w:lang w:val="en-US"/>
        </w:rPr>
        <w:t xml:space="preserve">  </w:t>
      </w:r>
      <w:r w:rsidR="00607173" w:rsidRPr="00504D8D">
        <w:rPr>
          <w:i/>
          <w:sz w:val="28"/>
          <w:szCs w:val="28"/>
          <w:u w:val="single"/>
        </w:rPr>
        <w:t>Методы   и  процедуры</w:t>
      </w:r>
      <w:r w:rsidR="00607173" w:rsidRPr="00504D8D">
        <w:rPr>
          <w:i/>
          <w:sz w:val="28"/>
          <w:szCs w:val="28"/>
          <w:u w:val="single"/>
          <w:lang w:val="en-US"/>
        </w:rPr>
        <w:t xml:space="preserve">. </w:t>
      </w:r>
    </w:p>
    <w:p w:rsidR="00607173" w:rsidRDefault="00607173" w:rsidP="00E5360F">
      <w:pPr>
        <w:pStyle w:val="a4"/>
        <w:ind w:left="870"/>
        <w:rPr>
          <w:sz w:val="28"/>
          <w:szCs w:val="28"/>
          <w:lang w:val="en-US"/>
        </w:rPr>
      </w:pPr>
    </w:p>
    <w:p w:rsidR="00607173" w:rsidRPr="00B05DB0" w:rsidRDefault="00607173" w:rsidP="00E5360F">
      <w:pPr>
        <w:pStyle w:val="a4"/>
        <w:ind w:left="870"/>
        <w:rPr>
          <w:sz w:val="28"/>
          <w:szCs w:val="28"/>
        </w:rPr>
      </w:pPr>
      <w:r w:rsidRPr="0060717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Кандидат  должен  предоставить  сведения  о  методах  и процедурах</w:t>
      </w:r>
      <w:r w:rsidRPr="00607173">
        <w:rPr>
          <w:sz w:val="28"/>
          <w:szCs w:val="28"/>
        </w:rPr>
        <w:t xml:space="preserve">,  </w:t>
      </w:r>
      <w:r>
        <w:rPr>
          <w:sz w:val="28"/>
          <w:szCs w:val="28"/>
        </w:rPr>
        <w:t>действующих  в  настоящий  момент  в  его  компании  и  применимых   к  проекту   или  операции</w:t>
      </w:r>
      <w:r w:rsidRPr="00607173">
        <w:rPr>
          <w:sz w:val="28"/>
          <w:szCs w:val="28"/>
        </w:rPr>
        <w:t xml:space="preserve">. </w:t>
      </w:r>
      <w:r>
        <w:rPr>
          <w:sz w:val="28"/>
          <w:szCs w:val="28"/>
        </w:rPr>
        <w:t>Эти  методы и процедуры</w:t>
      </w:r>
      <w:r w:rsidRPr="00607173">
        <w:rPr>
          <w:sz w:val="28"/>
          <w:szCs w:val="28"/>
        </w:rPr>
        <w:t xml:space="preserve">, </w:t>
      </w:r>
      <w:r>
        <w:rPr>
          <w:sz w:val="28"/>
          <w:szCs w:val="28"/>
        </w:rPr>
        <w:t>такие</w:t>
      </w:r>
      <w:r w:rsidRPr="006071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 указанные  в  </w:t>
      </w:r>
      <w:r w:rsidRPr="0060717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IPC</w:t>
      </w:r>
      <w:r w:rsidRPr="00607173">
        <w:rPr>
          <w:sz w:val="28"/>
          <w:szCs w:val="28"/>
        </w:rPr>
        <w:t xml:space="preserve">”, 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 прежде  всего  касаться  </w:t>
      </w:r>
      <w:r w:rsidR="00B05DB0">
        <w:rPr>
          <w:sz w:val="28"/>
          <w:szCs w:val="28"/>
        </w:rPr>
        <w:t>следующих</w:t>
      </w:r>
      <w:r w:rsidR="00B05DB0" w:rsidRPr="00B05DB0">
        <w:rPr>
          <w:sz w:val="28"/>
          <w:szCs w:val="28"/>
        </w:rPr>
        <w:t xml:space="preserve">   </w:t>
      </w:r>
      <w:r>
        <w:rPr>
          <w:sz w:val="28"/>
          <w:szCs w:val="28"/>
        </w:rPr>
        <w:t>аспектов</w:t>
      </w:r>
      <w:r w:rsidR="00B05DB0" w:rsidRPr="00B05DB0">
        <w:rPr>
          <w:sz w:val="28"/>
          <w:szCs w:val="28"/>
        </w:rPr>
        <w:t>:</w:t>
      </w:r>
    </w:p>
    <w:p w:rsidR="00B05DB0" w:rsidRPr="00B05DB0" w:rsidRDefault="00B05DB0" w:rsidP="00B05DB0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BE4847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</w:p>
    <w:p w:rsidR="00B05DB0" w:rsidRDefault="00B05DB0" w:rsidP="00B05DB0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HSE</w:t>
      </w:r>
    </w:p>
    <w:p w:rsidR="00B05DB0" w:rsidRPr="00B05DB0" w:rsidRDefault="00B05DB0" w:rsidP="00B05DB0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Управление  проектами</w:t>
      </w:r>
    </w:p>
    <w:p w:rsidR="00B05DB0" w:rsidRPr="00B05DB0" w:rsidRDefault="00B05DB0" w:rsidP="00B05DB0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Контроль  проектов</w:t>
      </w:r>
    </w:p>
    <w:p w:rsidR="00B05DB0" w:rsidRPr="00B05DB0" w:rsidRDefault="00B05DB0" w:rsidP="00B05DB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Закупки  и  </w:t>
      </w:r>
      <w:proofErr w:type="spellStart"/>
      <w:r>
        <w:rPr>
          <w:sz w:val="28"/>
          <w:szCs w:val="28"/>
        </w:rPr>
        <w:t>аутсортинг</w:t>
      </w:r>
      <w:proofErr w:type="spellEnd"/>
      <w:r>
        <w:rPr>
          <w:sz w:val="28"/>
          <w:szCs w:val="28"/>
        </w:rPr>
        <w:t xml:space="preserve">  (или договоры  субподряда</w:t>
      </w:r>
      <w:r w:rsidRPr="00B05DB0">
        <w:rPr>
          <w:sz w:val="28"/>
          <w:szCs w:val="28"/>
        </w:rPr>
        <w:t xml:space="preserve">, </w:t>
      </w:r>
      <w:r>
        <w:rPr>
          <w:sz w:val="28"/>
          <w:szCs w:val="28"/>
        </w:rPr>
        <w:t>субподрядная  работа)</w:t>
      </w:r>
      <w:r w:rsidRPr="00B05DB0">
        <w:rPr>
          <w:sz w:val="28"/>
          <w:szCs w:val="28"/>
        </w:rPr>
        <w:t>.</w:t>
      </w:r>
    </w:p>
    <w:p w:rsidR="00B05DB0" w:rsidRPr="00BE4847" w:rsidRDefault="00B05DB0" w:rsidP="00B05DB0">
      <w:pPr>
        <w:pStyle w:val="a4"/>
        <w:ind w:left="1425"/>
        <w:rPr>
          <w:sz w:val="28"/>
          <w:szCs w:val="28"/>
        </w:rPr>
      </w:pPr>
    </w:p>
    <w:p w:rsidR="00B05DB0" w:rsidRPr="00BE4847" w:rsidRDefault="00B05DB0" w:rsidP="00B05DB0">
      <w:pPr>
        <w:pStyle w:val="a4"/>
        <w:ind w:left="1425"/>
        <w:rPr>
          <w:sz w:val="28"/>
          <w:szCs w:val="28"/>
        </w:rPr>
      </w:pPr>
    </w:p>
    <w:p w:rsidR="00B05DB0" w:rsidRPr="00504D8D" w:rsidRDefault="00B05DB0" w:rsidP="00B05DB0">
      <w:pPr>
        <w:pStyle w:val="a4"/>
        <w:ind w:left="1425"/>
        <w:rPr>
          <w:i/>
          <w:sz w:val="28"/>
          <w:szCs w:val="28"/>
          <w:u w:val="single"/>
        </w:rPr>
      </w:pPr>
      <w:r w:rsidRPr="00BE4847">
        <w:rPr>
          <w:sz w:val="28"/>
          <w:szCs w:val="28"/>
        </w:rPr>
        <w:t xml:space="preserve">                </w:t>
      </w:r>
      <w:r w:rsidRPr="00504D8D">
        <w:rPr>
          <w:i/>
          <w:sz w:val="28"/>
          <w:szCs w:val="28"/>
          <w:u w:val="single"/>
        </w:rPr>
        <w:t xml:space="preserve">4.15.   Прошлые   тяжбы.  </w:t>
      </w:r>
    </w:p>
    <w:p w:rsidR="00B05DB0" w:rsidRPr="00BE4847" w:rsidRDefault="00B05DB0" w:rsidP="00B05DB0">
      <w:pPr>
        <w:pStyle w:val="a4"/>
        <w:ind w:left="1425"/>
        <w:rPr>
          <w:sz w:val="28"/>
          <w:szCs w:val="28"/>
        </w:rPr>
      </w:pPr>
    </w:p>
    <w:p w:rsidR="004F473C" w:rsidRPr="00BE4847" w:rsidRDefault="004F473C" w:rsidP="004F473C">
      <w:pPr>
        <w:rPr>
          <w:sz w:val="28"/>
          <w:szCs w:val="28"/>
        </w:rPr>
      </w:pPr>
      <w:r>
        <w:rPr>
          <w:sz w:val="28"/>
          <w:szCs w:val="28"/>
        </w:rPr>
        <w:t xml:space="preserve">  В  основной информационной   анкете  кандидата  должны  быть  предоставлены   точные  сведения  о  вероятных  (или  возможных)  тяжбах</w:t>
      </w:r>
      <w:r w:rsidRPr="004F473C">
        <w:rPr>
          <w:sz w:val="28"/>
          <w:szCs w:val="28"/>
        </w:rPr>
        <w:t xml:space="preserve">, </w:t>
      </w:r>
      <w:r>
        <w:rPr>
          <w:sz w:val="28"/>
          <w:szCs w:val="28"/>
        </w:rPr>
        <w:t>или  случаях  арбитража  (третейского  суда)</w:t>
      </w:r>
      <w:r w:rsidRPr="004F473C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примененных  к  нему при  исполнении   им  торговых  сделок  в  течение  последних  пяти  лет</w:t>
      </w:r>
      <w:r w:rsidRPr="004F473C">
        <w:rPr>
          <w:sz w:val="28"/>
          <w:szCs w:val="28"/>
        </w:rPr>
        <w:t xml:space="preserve">.  </w:t>
      </w:r>
      <w:r>
        <w:rPr>
          <w:sz w:val="28"/>
          <w:szCs w:val="28"/>
        </w:rPr>
        <w:t>Если приговор  суда   был    вынесен  против  кандидата</w:t>
      </w:r>
      <w:r w:rsidRPr="004F473C">
        <w:rPr>
          <w:sz w:val="28"/>
          <w:szCs w:val="28"/>
        </w:rPr>
        <w:t xml:space="preserve">,  </w:t>
      </w:r>
      <w:r>
        <w:rPr>
          <w:sz w:val="28"/>
          <w:szCs w:val="28"/>
        </w:rPr>
        <w:t>или  кого-то  еще  из  членов  группы  компаний</w:t>
      </w:r>
      <w:r w:rsidRPr="004F473C">
        <w:rPr>
          <w:sz w:val="28"/>
          <w:szCs w:val="28"/>
        </w:rPr>
        <w:t xml:space="preserve">,  </w:t>
      </w:r>
      <w:r>
        <w:rPr>
          <w:sz w:val="28"/>
          <w:szCs w:val="28"/>
        </w:rPr>
        <w:t>это  может  послужить  основанием   для  отклонения   его  кандидатуры</w:t>
      </w:r>
      <w:r w:rsidRPr="004F473C">
        <w:rPr>
          <w:sz w:val="28"/>
          <w:szCs w:val="28"/>
        </w:rPr>
        <w:t xml:space="preserve">.  </w:t>
      </w:r>
    </w:p>
    <w:p w:rsidR="004F473C" w:rsidRPr="00BE4847" w:rsidRDefault="004F473C" w:rsidP="004F473C">
      <w:pPr>
        <w:rPr>
          <w:sz w:val="28"/>
          <w:szCs w:val="28"/>
        </w:rPr>
      </w:pPr>
    </w:p>
    <w:p w:rsidR="004F473C" w:rsidRPr="00DC1750" w:rsidRDefault="004F473C" w:rsidP="004F473C">
      <w:pPr>
        <w:rPr>
          <w:i/>
          <w:sz w:val="28"/>
          <w:szCs w:val="28"/>
          <w:u w:val="single"/>
        </w:rPr>
      </w:pPr>
      <w:r w:rsidRPr="004F473C">
        <w:rPr>
          <w:sz w:val="28"/>
          <w:szCs w:val="28"/>
        </w:rPr>
        <w:t xml:space="preserve">                                     </w:t>
      </w:r>
      <w:r w:rsidRPr="00DC1750">
        <w:rPr>
          <w:i/>
          <w:sz w:val="28"/>
          <w:szCs w:val="28"/>
          <w:u w:val="single"/>
        </w:rPr>
        <w:t xml:space="preserve">4.16.   Рынок   пакетов. </w:t>
      </w:r>
    </w:p>
    <w:p w:rsidR="00DF0509" w:rsidRDefault="004F473C" w:rsidP="004F473C">
      <w:pPr>
        <w:rPr>
          <w:sz w:val="28"/>
          <w:szCs w:val="28"/>
          <w:lang w:val="en-US"/>
        </w:rPr>
      </w:pPr>
      <w:r w:rsidRPr="004F473C">
        <w:rPr>
          <w:sz w:val="28"/>
          <w:szCs w:val="28"/>
        </w:rPr>
        <w:t xml:space="preserve">       </w:t>
      </w:r>
      <w:r>
        <w:rPr>
          <w:sz w:val="28"/>
          <w:szCs w:val="28"/>
        </w:rPr>
        <w:t>Если  кандидат   хочет  проходить  предварительный  отбор  в  рамках  более</w:t>
      </w:r>
      <w:r w:rsidRPr="004F473C">
        <w:rPr>
          <w:sz w:val="28"/>
          <w:szCs w:val="28"/>
        </w:rPr>
        <w:t xml:space="preserve">,  </w:t>
      </w:r>
      <w:r>
        <w:rPr>
          <w:sz w:val="28"/>
          <w:szCs w:val="28"/>
        </w:rPr>
        <w:t>чем  одного  пакета</w:t>
      </w:r>
      <w:r w:rsidRPr="004F47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должен  </w:t>
      </w:r>
      <w:r w:rsidR="00DF0509">
        <w:rPr>
          <w:sz w:val="28"/>
          <w:szCs w:val="28"/>
        </w:rPr>
        <w:t>привести  достоверную  информацию  о  том</w:t>
      </w:r>
      <w:r w:rsidR="00DF0509" w:rsidRPr="00DF0509">
        <w:rPr>
          <w:sz w:val="28"/>
          <w:szCs w:val="28"/>
        </w:rPr>
        <w:t xml:space="preserve">,  </w:t>
      </w:r>
      <w:r w:rsidR="00DF0509">
        <w:rPr>
          <w:sz w:val="28"/>
          <w:szCs w:val="28"/>
        </w:rPr>
        <w:t xml:space="preserve">что  </w:t>
      </w:r>
      <w:proofErr w:type="gramStart"/>
      <w:r w:rsidR="00DF0509">
        <w:rPr>
          <w:sz w:val="28"/>
          <w:szCs w:val="28"/>
        </w:rPr>
        <w:t>он</w:t>
      </w:r>
      <w:proofErr w:type="gramEnd"/>
      <w:r w:rsidR="00DF0509">
        <w:rPr>
          <w:sz w:val="28"/>
          <w:szCs w:val="28"/>
        </w:rPr>
        <w:t xml:space="preserve">  по  крайней  мере  отвечает  совокупности  установленных  критериев  для  тех  пакетов</w:t>
      </w:r>
      <w:r w:rsidR="00DF0509" w:rsidRPr="00DF0509">
        <w:rPr>
          <w:sz w:val="28"/>
          <w:szCs w:val="28"/>
        </w:rPr>
        <w:t xml:space="preserve">, </w:t>
      </w:r>
      <w:r w:rsidR="00DF0509">
        <w:rPr>
          <w:sz w:val="28"/>
          <w:szCs w:val="28"/>
        </w:rPr>
        <w:t>для  которых  он  представляет  свою  кандидатуру</w:t>
      </w:r>
      <w:r w:rsidR="00DF0509">
        <w:rPr>
          <w:sz w:val="28"/>
          <w:szCs w:val="28"/>
          <w:lang w:val="en-US"/>
        </w:rPr>
        <w:t xml:space="preserve">, </w:t>
      </w:r>
      <w:r w:rsidR="00DF0509">
        <w:rPr>
          <w:sz w:val="28"/>
          <w:szCs w:val="28"/>
        </w:rPr>
        <w:t>с  точки  зрения  следующих  элементов</w:t>
      </w:r>
      <w:r w:rsidR="00DF0509">
        <w:rPr>
          <w:sz w:val="28"/>
          <w:szCs w:val="28"/>
          <w:lang w:val="en-US"/>
        </w:rPr>
        <w:t>:</w:t>
      </w:r>
    </w:p>
    <w:p w:rsidR="00DF0509" w:rsidRDefault="00DF0509" w:rsidP="004F473C">
      <w:pPr>
        <w:rPr>
          <w:sz w:val="28"/>
          <w:szCs w:val="28"/>
          <w:lang w:val="en-US"/>
        </w:rPr>
      </w:pPr>
    </w:p>
    <w:p w:rsidR="00B05DB0" w:rsidRPr="00DF0509" w:rsidRDefault="00DF0509" w:rsidP="00DF050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Среднее   число   торговых  оборотов (или  средний  товарооборот ) за  год</w:t>
      </w:r>
      <w:proofErr w:type="gramStart"/>
      <w:r w:rsidR="004F473C" w:rsidRPr="00DF0509">
        <w:rPr>
          <w:sz w:val="28"/>
          <w:szCs w:val="28"/>
        </w:rPr>
        <w:t xml:space="preserve"> </w:t>
      </w:r>
      <w:r w:rsidRPr="00DF0509">
        <w:rPr>
          <w:sz w:val="28"/>
          <w:szCs w:val="28"/>
        </w:rPr>
        <w:t>,</w:t>
      </w:r>
      <w:proofErr w:type="gramEnd"/>
      <w:r w:rsidRPr="00DF0509">
        <w:rPr>
          <w:sz w:val="28"/>
          <w:szCs w:val="28"/>
        </w:rPr>
        <w:t xml:space="preserve">  </w:t>
      </w:r>
      <w:r>
        <w:rPr>
          <w:sz w:val="28"/>
          <w:szCs w:val="28"/>
        </w:rPr>
        <w:t>или средняя  ежегодная  реализация</w:t>
      </w:r>
      <w:r w:rsidRPr="00DF0509">
        <w:rPr>
          <w:sz w:val="28"/>
          <w:szCs w:val="28"/>
        </w:rPr>
        <w:t>;</w:t>
      </w:r>
    </w:p>
    <w:p w:rsidR="00DF0509" w:rsidRPr="00DF0509" w:rsidRDefault="00DF0509" w:rsidP="00DF050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Стаж  узкой   специализации  (специализированный  опыт)</w:t>
      </w:r>
      <w:r w:rsidRPr="00DF0509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главным   образом</w:t>
      </w:r>
      <w:r w:rsidRPr="00DF050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темп  реализации  для   основных  категорий  операции  или  проекта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пункт  4.8)</w:t>
      </w:r>
      <w:r w:rsidRPr="00DF0509">
        <w:rPr>
          <w:sz w:val="28"/>
          <w:szCs w:val="28"/>
        </w:rPr>
        <w:t>;</w:t>
      </w:r>
    </w:p>
    <w:p w:rsidR="00DF0509" w:rsidRPr="00727081" w:rsidRDefault="00727081" w:rsidP="00DF050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Финансовые   средства  (пункты  4</w:t>
      </w:r>
      <w:r>
        <w:rPr>
          <w:sz w:val="28"/>
          <w:szCs w:val="28"/>
          <w:lang w:val="en-US"/>
        </w:rPr>
        <w:t xml:space="preserve">.9,  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.10, 4.11);</w:t>
      </w:r>
    </w:p>
    <w:p w:rsidR="00727081" w:rsidRPr="00727081" w:rsidRDefault="00727081" w:rsidP="00DF050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Личностные   ресурсы  (пункт  4</w:t>
      </w:r>
      <w:r>
        <w:rPr>
          <w:sz w:val="28"/>
          <w:szCs w:val="28"/>
          <w:lang w:val="en-US"/>
        </w:rPr>
        <w:t>.12);</w:t>
      </w:r>
    </w:p>
    <w:p w:rsidR="00727081" w:rsidRPr="00727081" w:rsidRDefault="00727081" w:rsidP="00DF050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Ресурсы  материалов   (пункт  4</w:t>
      </w:r>
      <w:r>
        <w:rPr>
          <w:sz w:val="28"/>
          <w:szCs w:val="28"/>
          <w:lang w:val="en-US"/>
        </w:rPr>
        <w:t>.13);</w:t>
      </w:r>
    </w:p>
    <w:p w:rsidR="00727081" w:rsidRPr="00727081" w:rsidRDefault="00727081" w:rsidP="00DF050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Методы   и  процедуры</w:t>
      </w:r>
      <w:r>
        <w:rPr>
          <w:sz w:val="28"/>
          <w:szCs w:val="28"/>
          <w:lang w:val="en-US"/>
        </w:rPr>
        <w:t>.</w:t>
      </w:r>
    </w:p>
    <w:p w:rsidR="00727081" w:rsidRPr="00BE4847" w:rsidRDefault="00727081" w:rsidP="00727081">
      <w:pPr>
        <w:rPr>
          <w:sz w:val="28"/>
          <w:szCs w:val="28"/>
        </w:rPr>
      </w:pPr>
      <w:r w:rsidRPr="00727081">
        <w:rPr>
          <w:sz w:val="28"/>
          <w:szCs w:val="28"/>
        </w:rPr>
        <w:t xml:space="preserve">     </w:t>
      </w:r>
      <w:r>
        <w:rPr>
          <w:sz w:val="28"/>
          <w:szCs w:val="28"/>
        </w:rPr>
        <w:t>В   том    случае</w:t>
      </w:r>
      <w:r w:rsidRPr="0072708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если  кандидат  не  отвечает  целиком  и  полностью  </w:t>
      </w:r>
      <w:proofErr w:type="gramStart"/>
      <w:r>
        <w:rPr>
          <w:sz w:val="28"/>
          <w:szCs w:val="28"/>
        </w:rPr>
        <w:t>какому-либо</w:t>
      </w:r>
      <w:proofErr w:type="gramEnd"/>
      <w:r>
        <w:rPr>
          <w:sz w:val="28"/>
          <w:szCs w:val="28"/>
        </w:rPr>
        <w:t xml:space="preserve">   из  этих   критериев</w:t>
      </w:r>
      <w:r w:rsidRPr="00727081">
        <w:rPr>
          <w:sz w:val="28"/>
          <w:szCs w:val="28"/>
        </w:rPr>
        <w:t xml:space="preserve">,  </w:t>
      </w:r>
      <w:r>
        <w:rPr>
          <w:sz w:val="28"/>
          <w:szCs w:val="28"/>
        </w:rPr>
        <w:t>он  сможет  проходить  предварительную  квалификацию  в   рамках  только  одной   или  нескольких   категорий</w:t>
      </w:r>
      <w:r w:rsidRPr="00727081">
        <w:rPr>
          <w:sz w:val="28"/>
          <w:szCs w:val="28"/>
        </w:rPr>
        <w:t xml:space="preserve">,  </w:t>
      </w:r>
      <w:r>
        <w:rPr>
          <w:sz w:val="28"/>
          <w:szCs w:val="28"/>
        </w:rPr>
        <w:t>критериям  которых  он  отвечает  и  для  которых  он  подает  заявку</w:t>
      </w:r>
      <w:r w:rsidRPr="00727081">
        <w:rPr>
          <w:sz w:val="28"/>
          <w:szCs w:val="28"/>
        </w:rPr>
        <w:t xml:space="preserve">.  </w:t>
      </w:r>
    </w:p>
    <w:p w:rsidR="00727081" w:rsidRPr="00BE4847" w:rsidRDefault="00727081" w:rsidP="00727081">
      <w:pPr>
        <w:rPr>
          <w:sz w:val="28"/>
          <w:szCs w:val="28"/>
        </w:rPr>
      </w:pPr>
    </w:p>
    <w:p w:rsidR="00727081" w:rsidRPr="00DC1750" w:rsidRDefault="00727081" w:rsidP="00727081">
      <w:pPr>
        <w:rPr>
          <w:i/>
          <w:sz w:val="28"/>
          <w:szCs w:val="28"/>
          <w:u w:val="single"/>
        </w:rPr>
      </w:pPr>
      <w:r w:rsidRPr="00727081">
        <w:rPr>
          <w:sz w:val="28"/>
          <w:szCs w:val="28"/>
        </w:rPr>
        <w:t xml:space="preserve">                         </w:t>
      </w:r>
      <w:r w:rsidRPr="00DC1750">
        <w:rPr>
          <w:i/>
          <w:sz w:val="28"/>
          <w:szCs w:val="28"/>
          <w:u w:val="single"/>
        </w:rPr>
        <w:t xml:space="preserve">4.17. </w:t>
      </w:r>
      <w:proofErr w:type="gramStart"/>
      <w:r w:rsidRPr="00DC1750">
        <w:rPr>
          <w:i/>
          <w:sz w:val="28"/>
          <w:szCs w:val="28"/>
          <w:u w:val="single"/>
        </w:rPr>
        <w:t xml:space="preserve">Право  на  отступление  от норм (или  порядок  </w:t>
      </w:r>
      <w:proofErr w:type="gramEnd"/>
    </w:p>
    <w:p w:rsidR="00727081" w:rsidRPr="00DC1750" w:rsidRDefault="00727081" w:rsidP="00727081">
      <w:pPr>
        <w:rPr>
          <w:i/>
          <w:sz w:val="28"/>
          <w:szCs w:val="28"/>
          <w:u w:val="single"/>
        </w:rPr>
      </w:pPr>
      <w:r w:rsidRPr="00DC1750">
        <w:rPr>
          <w:i/>
          <w:sz w:val="28"/>
          <w:szCs w:val="28"/>
          <w:u w:val="single"/>
        </w:rPr>
        <w:t xml:space="preserve">                                                   исключений):</w:t>
      </w:r>
    </w:p>
    <w:p w:rsidR="00727081" w:rsidRPr="00BE4847" w:rsidRDefault="00727081" w:rsidP="00727081">
      <w:pPr>
        <w:rPr>
          <w:sz w:val="28"/>
          <w:szCs w:val="28"/>
        </w:rPr>
      </w:pPr>
      <w:r w:rsidRPr="0072708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Договаривающаяся  сторона  сохраняет  за  собой   право  принять  незначительные    изменения   по  сравнению  с  критериями  предварительной   квалификации</w:t>
      </w:r>
      <w:r w:rsidRPr="00AE6C94">
        <w:rPr>
          <w:sz w:val="28"/>
          <w:szCs w:val="28"/>
        </w:rPr>
        <w:t xml:space="preserve">, </w:t>
      </w:r>
      <w:r w:rsidR="00AE6C94" w:rsidRPr="00AE6C94">
        <w:rPr>
          <w:sz w:val="28"/>
          <w:szCs w:val="28"/>
        </w:rPr>
        <w:t xml:space="preserve">  </w:t>
      </w:r>
      <w:r w:rsidR="00AE6C94">
        <w:rPr>
          <w:sz w:val="28"/>
          <w:szCs w:val="28"/>
        </w:rPr>
        <w:t>предусмотренными  в  данном  разделе</w:t>
      </w:r>
      <w:r w:rsidR="00AE6C94" w:rsidRPr="00AE6C94">
        <w:rPr>
          <w:sz w:val="28"/>
          <w:szCs w:val="28"/>
        </w:rPr>
        <w:t xml:space="preserve">, </w:t>
      </w:r>
      <w:r w:rsidR="00AE6C94">
        <w:rPr>
          <w:sz w:val="28"/>
          <w:szCs w:val="28"/>
        </w:rPr>
        <w:t>если  эти  изменения   не  оказывают  существенного  влияния  на  способность  кандидата  выполнить данную  торговую  сделку</w:t>
      </w:r>
      <w:r w:rsidR="00AE6C94" w:rsidRPr="00BE4847">
        <w:rPr>
          <w:sz w:val="28"/>
          <w:szCs w:val="28"/>
        </w:rPr>
        <w:t xml:space="preserve">.  </w:t>
      </w:r>
    </w:p>
    <w:p w:rsidR="00AE6C94" w:rsidRPr="00BE4847" w:rsidRDefault="00AE6C94" w:rsidP="00727081">
      <w:pPr>
        <w:rPr>
          <w:sz w:val="28"/>
          <w:szCs w:val="28"/>
        </w:rPr>
      </w:pPr>
    </w:p>
    <w:p w:rsidR="00AE6C94" w:rsidRPr="00DC1750" w:rsidRDefault="00AE6C94" w:rsidP="00AE6C94">
      <w:pPr>
        <w:pStyle w:val="a4"/>
        <w:ind w:left="510"/>
        <w:rPr>
          <w:b/>
          <w:sz w:val="32"/>
          <w:szCs w:val="28"/>
        </w:rPr>
      </w:pPr>
      <w:r w:rsidRPr="00DC1750">
        <w:rPr>
          <w:b/>
          <w:sz w:val="32"/>
          <w:szCs w:val="28"/>
        </w:rPr>
        <w:t xml:space="preserve">                    </w:t>
      </w:r>
      <w:proofErr w:type="gramStart"/>
      <w:r w:rsidRPr="00DC1750">
        <w:rPr>
          <w:b/>
          <w:sz w:val="32"/>
          <w:szCs w:val="28"/>
        </w:rPr>
        <w:t>5.Группы   компаний  (или объединения</w:t>
      </w:r>
      <w:proofErr w:type="gramEnd"/>
    </w:p>
    <w:p w:rsidR="00AE6C94" w:rsidRPr="00DC1750" w:rsidRDefault="00AE6C94" w:rsidP="00AE6C94">
      <w:pPr>
        <w:pStyle w:val="a4"/>
        <w:ind w:left="510"/>
        <w:rPr>
          <w:b/>
          <w:sz w:val="32"/>
          <w:szCs w:val="28"/>
        </w:rPr>
      </w:pPr>
      <w:r w:rsidRPr="00DC1750">
        <w:rPr>
          <w:b/>
          <w:sz w:val="32"/>
          <w:szCs w:val="28"/>
        </w:rPr>
        <w:t xml:space="preserve">                                                   компаний).</w:t>
      </w:r>
    </w:p>
    <w:p w:rsidR="00AE6C94" w:rsidRPr="00BE4847" w:rsidRDefault="00AE6C94" w:rsidP="00AE6C94">
      <w:pPr>
        <w:pStyle w:val="a4"/>
        <w:ind w:left="510"/>
        <w:rPr>
          <w:sz w:val="28"/>
          <w:szCs w:val="28"/>
        </w:rPr>
      </w:pPr>
    </w:p>
    <w:p w:rsidR="00AE6C94" w:rsidRPr="00DC1750" w:rsidRDefault="00AE6C94" w:rsidP="00AE6C94">
      <w:pPr>
        <w:pStyle w:val="a4"/>
        <w:ind w:left="510"/>
        <w:rPr>
          <w:i/>
          <w:sz w:val="28"/>
          <w:szCs w:val="28"/>
          <w:u w:val="single"/>
        </w:rPr>
      </w:pPr>
      <w:r w:rsidRPr="00DC1750">
        <w:rPr>
          <w:i/>
          <w:sz w:val="28"/>
          <w:szCs w:val="28"/>
          <w:u w:val="single"/>
        </w:rPr>
        <w:t xml:space="preserve">5.1.   Допустимость:  </w:t>
      </w:r>
    </w:p>
    <w:p w:rsidR="00AE6C94" w:rsidRPr="00BE4847" w:rsidRDefault="00AE6C94" w:rsidP="00AE6C94">
      <w:pPr>
        <w:pStyle w:val="a4"/>
        <w:ind w:left="510"/>
        <w:rPr>
          <w:sz w:val="28"/>
          <w:szCs w:val="28"/>
        </w:rPr>
      </w:pPr>
    </w:p>
    <w:p w:rsidR="00AE6C94" w:rsidRPr="00AE6C94" w:rsidRDefault="00AE6C94" w:rsidP="00AE6C94">
      <w:pPr>
        <w:pStyle w:val="a4"/>
        <w:ind w:left="510"/>
        <w:rPr>
          <w:sz w:val="28"/>
          <w:szCs w:val="28"/>
        </w:rPr>
      </w:pPr>
      <w:r w:rsidRPr="00AE6C9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Если  кандидат   выдвигается  от  лица  нескольких  компаний</w:t>
      </w:r>
      <w:r w:rsidRPr="00AE6C94">
        <w:rPr>
          <w:sz w:val="28"/>
          <w:szCs w:val="28"/>
        </w:rPr>
        <w:t xml:space="preserve">, </w:t>
      </w:r>
      <w:r>
        <w:rPr>
          <w:sz w:val="28"/>
          <w:szCs w:val="28"/>
        </w:rPr>
        <w:t>объединяющих    совместно  свои   ресурсы   в  рамках  группы  компаний</w:t>
      </w:r>
      <w:r w:rsidRPr="00AE6C94">
        <w:rPr>
          <w:sz w:val="28"/>
          <w:szCs w:val="28"/>
        </w:rPr>
        <w:t xml:space="preserve">,  </w:t>
      </w:r>
      <w:r>
        <w:rPr>
          <w:sz w:val="28"/>
          <w:szCs w:val="28"/>
        </w:rPr>
        <w:t>то   данное  объединение</w:t>
      </w:r>
      <w:r w:rsidRPr="00AE6C94">
        <w:rPr>
          <w:sz w:val="28"/>
          <w:szCs w:val="28"/>
        </w:rPr>
        <w:t xml:space="preserve">,  </w:t>
      </w:r>
      <w:r>
        <w:rPr>
          <w:sz w:val="28"/>
          <w:szCs w:val="28"/>
        </w:rPr>
        <w:t>равно  как   и  его  члены</w:t>
      </w:r>
      <w:r w:rsidRPr="00AE6C94">
        <w:rPr>
          <w:sz w:val="28"/>
          <w:szCs w:val="28"/>
        </w:rPr>
        <w:t xml:space="preserve">,  </w:t>
      </w:r>
      <w:r>
        <w:rPr>
          <w:sz w:val="28"/>
          <w:szCs w:val="28"/>
        </w:rPr>
        <w:t>должны  отвечать  условиям</w:t>
      </w:r>
      <w:r w:rsidRPr="00AE6C94">
        <w:rPr>
          <w:sz w:val="28"/>
          <w:szCs w:val="28"/>
        </w:rPr>
        <w:t xml:space="preserve">,  </w:t>
      </w:r>
      <w:r>
        <w:rPr>
          <w:sz w:val="28"/>
          <w:szCs w:val="28"/>
        </w:rPr>
        <w:t>установленным  в   разделе  3  выше</w:t>
      </w:r>
      <w:r w:rsidRPr="00AE6C94">
        <w:rPr>
          <w:sz w:val="28"/>
          <w:szCs w:val="28"/>
        </w:rPr>
        <w:t xml:space="preserve">.  </w:t>
      </w:r>
    </w:p>
    <w:p w:rsidR="00AE6C94" w:rsidRPr="00BE4847" w:rsidRDefault="00AE6C94" w:rsidP="00AE6C94">
      <w:pPr>
        <w:pStyle w:val="a4"/>
        <w:ind w:left="510"/>
        <w:rPr>
          <w:sz w:val="28"/>
          <w:szCs w:val="28"/>
        </w:rPr>
      </w:pPr>
    </w:p>
    <w:p w:rsidR="00AE6C94" w:rsidRPr="00DC1750" w:rsidRDefault="00AE6C94" w:rsidP="00AE6C94">
      <w:pPr>
        <w:pStyle w:val="a4"/>
        <w:ind w:left="510"/>
        <w:rPr>
          <w:i/>
          <w:sz w:val="28"/>
          <w:szCs w:val="28"/>
          <w:u w:val="single"/>
        </w:rPr>
      </w:pPr>
      <w:r w:rsidRPr="00DC1750">
        <w:rPr>
          <w:i/>
          <w:sz w:val="28"/>
          <w:szCs w:val="28"/>
          <w:u w:val="single"/>
        </w:rPr>
        <w:t xml:space="preserve">5.2.   Критерии   квалификации:  </w:t>
      </w:r>
    </w:p>
    <w:p w:rsidR="00AE6C94" w:rsidRPr="00AE6C94" w:rsidRDefault="00AE6C94" w:rsidP="00AE6C94">
      <w:pPr>
        <w:pStyle w:val="a4"/>
        <w:ind w:left="510"/>
        <w:rPr>
          <w:sz w:val="28"/>
          <w:szCs w:val="28"/>
        </w:rPr>
      </w:pPr>
      <w:r w:rsidRPr="00AE6C94">
        <w:rPr>
          <w:sz w:val="28"/>
          <w:szCs w:val="28"/>
        </w:rPr>
        <w:t xml:space="preserve">           </w:t>
      </w:r>
    </w:p>
    <w:p w:rsidR="00AE6C94" w:rsidRPr="00AE6C94" w:rsidRDefault="00AE6C94" w:rsidP="00AE6C94">
      <w:pPr>
        <w:pStyle w:val="a4"/>
        <w:ind w:left="510"/>
        <w:rPr>
          <w:sz w:val="28"/>
          <w:szCs w:val="28"/>
        </w:rPr>
      </w:pPr>
      <w:r w:rsidRPr="00AE6C94"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</w:rPr>
        <w:t>Все  члены</w:t>
      </w:r>
      <w:r w:rsidRPr="00AE6C94">
        <w:rPr>
          <w:sz w:val="28"/>
          <w:szCs w:val="28"/>
        </w:rPr>
        <w:t xml:space="preserve">,  </w:t>
      </w:r>
      <w:r>
        <w:rPr>
          <w:sz w:val="28"/>
          <w:szCs w:val="28"/>
        </w:rPr>
        <w:t>входящие  в  группу   компаний</w:t>
      </w:r>
      <w:r w:rsidRPr="00AE6C94">
        <w:rPr>
          <w:sz w:val="28"/>
          <w:szCs w:val="28"/>
        </w:rPr>
        <w:t xml:space="preserve">,  </w:t>
      </w:r>
      <w:r>
        <w:rPr>
          <w:sz w:val="28"/>
          <w:szCs w:val="28"/>
        </w:rPr>
        <w:t>должны  как     коллектив     отвечать  критериям</w:t>
      </w:r>
      <w:r w:rsidRPr="00AE6C94">
        <w:rPr>
          <w:sz w:val="28"/>
          <w:szCs w:val="28"/>
        </w:rPr>
        <w:t xml:space="preserve">,  </w:t>
      </w:r>
      <w:r>
        <w:rPr>
          <w:sz w:val="28"/>
          <w:szCs w:val="28"/>
        </w:rPr>
        <w:t>определенным  в  разделе  4</w:t>
      </w:r>
      <w:r w:rsidRPr="00AE6C94">
        <w:rPr>
          <w:sz w:val="28"/>
          <w:szCs w:val="28"/>
        </w:rPr>
        <w:t xml:space="preserve">.  </w:t>
      </w:r>
    </w:p>
    <w:p w:rsidR="00AE6C94" w:rsidRPr="00BE4847" w:rsidRDefault="00AE6C94" w:rsidP="00AE6C94">
      <w:pPr>
        <w:pStyle w:val="a4"/>
        <w:ind w:left="510"/>
        <w:rPr>
          <w:sz w:val="28"/>
          <w:szCs w:val="28"/>
        </w:rPr>
      </w:pPr>
    </w:p>
    <w:p w:rsidR="0098564C" w:rsidRDefault="0098564C" w:rsidP="00AE6C94">
      <w:pPr>
        <w:pStyle w:val="a4"/>
        <w:ind w:left="510"/>
        <w:rPr>
          <w:sz w:val="28"/>
          <w:szCs w:val="28"/>
        </w:rPr>
      </w:pPr>
      <w:r w:rsidRPr="009856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   этой  целью  можно  объединить  (или  укомплектовать) </w:t>
      </w:r>
    </w:p>
    <w:p w:rsidR="0098564C" w:rsidRPr="0098564C" w:rsidRDefault="0098564C" w:rsidP="00AE6C94">
      <w:pPr>
        <w:pStyle w:val="a4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564C">
        <w:rPr>
          <w:sz w:val="28"/>
          <w:szCs w:val="28"/>
        </w:rPr>
        <w:t xml:space="preserve">   </w:t>
      </w:r>
      <w:r>
        <w:rPr>
          <w:sz w:val="28"/>
          <w:szCs w:val="28"/>
        </w:rPr>
        <w:t>данные</w:t>
      </w:r>
      <w:r w:rsidRPr="0098564C">
        <w:rPr>
          <w:sz w:val="28"/>
          <w:szCs w:val="28"/>
        </w:rPr>
        <w:t>,</w:t>
      </w:r>
      <w:r>
        <w:rPr>
          <w:sz w:val="28"/>
          <w:szCs w:val="28"/>
        </w:rPr>
        <w:t xml:space="preserve">  указанные  ниже   относительно   каждого  члена  объединения</w:t>
      </w:r>
      <w:r w:rsidRPr="0098564C">
        <w:rPr>
          <w:sz w:val="28"/>
          <w:szCs w:val="28"/>
        </w:rPr>
        <w:t xml:space="preserve">,   </w:t>
      </w:r>
      <w:r>
        <w:rPr>
          <w:sz w:val="28"/>
          <w:szCs w:val="28"/>
        </w:rPr>
        <w:t>для  того</w:t>
      </w:r>
      <w:r w:rsidRPr="0098564C">
        <w:rPr>
          <w:sz w:val="28"/>
          <w:szCs w:val="28"/>
        </w:rPr>
        <w:t xml:space="preserve">,  </w:t>
      </w:r>
      <w:r>
        <w:rPr>
          <w:sz w:val="28"/>
          <w:szCs w:val="28"/>
        </w:rPr>
        <w:t>чтобы  определить</w:t>
      </w:r>
      <w:r w:rsidRPr="0098564C">
        <w:rPr>
          <w:sz w:val="28"/>
          <w:szCs w:val="28"/>
        </w:rPr>
        <w:t xml:space="preserve">,  </w:t>
      </w:r>
      <w:r>
        <w:rPr>
          <w:sz w:val="28"/>
          <w:szCs w:val="28"/>
        </w:rPr>
        <w:t>соответствуют  ли  они  как   коллектив    критериям  раздела</w:t>
      </w:r>
      <w:r w:rsidRPr="0098564C">
        <w:rPr>
          <w:sz w:val="28"/>
          <w:szCs w:val="28"/>
        </w:rPr>
        <w:t>:</w:t>
      </w:r>
    </w:p>
    <w:p w:rsidR="0098564C" w:rsidRPr="0098564C" w:rsidRDefault="0098564C" w:rsidP="0098564C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Среднее   число    ежегодных  торговых  оборотов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средний  ежегодный  товарооборот)</w:t>
      </w:r>
      <w:r w:rsidRPr="0098564C">
        <w:rPr>
          <w:sz w:val="28"/>
          <w:szCs w:val="28"/>
        </w:rPr>
        <w:t>,</w:t>
      </w:r>
      <w:r>
        <w:rPr>
          <w:sz w:val="28"/>
          <w:szCs w:val="28"/>
        </w:rPr>
        <w:t xml:space="preserve">    (пункт   4</w:t>
      </w:r>
      <w:r w:rsidRPr="0098564C">
        <w:rPr>
          <w:sz w:val="28"/>
          <w:szCs w:val="28"/>
        </w:rPr>
        <w:t xml:space="preserve">.7- </w:t>
      </w:r>
      <w:r>
        <w:rPr>
          <w:sz w:val="28"/>
          <w:szCs w:val="28"/>
          <w:lang w:val="en-US"/>
        </w:rPr>
        <w:t>b</w:t>
      </w:r>
      <w:r w:rsidRPr="0098564C">
        <w:rPr>
          <w:sz w:val="28"/>
          <w:szCs w:val="28"/>
        </w:rPr>
        <w:t>);</w:t>
      </w:r>
    </w:p>
    <w:p w:rsidR="0098564C" w:rsidRPr="0098564C" w:rsidRDefault="0098564C" w:rsidP="0098564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Специализированный   стаж  (или  стаж</w:t>
      </w:r>
      <w:r w:rsidRPr="0098564C">
        <w:rPr>
          <w:sz w:val="28"/>
          <w:szCs w:val="28"/>
        </w:rPr>
        <w:t xml:space="preserve">, </w:t>
      </w:r>
      <w:r>
        <w:rPr>
          <w:sz w:val="28"/>
          <w:szCs w:val="28"/>
        </w:rPr>
        <w:t>опыт узкой   специализации)</w:t>
      </w:r>
      <w:r w:rsidRPr="0098564C">
        <w:rPr>
          <w:sz w:val="28"/>
          <w:szCs w:val="28"/>
        </w:rPr>
        <w:t>,  (</w:t>
      </w:r>
      <w:r>
        <w:rPr>
          <w:sz w:val="28"/>
          <w:szCs w:val="28"/>
        </w:rPr>
        <w:t>пункт  4</w:t>
      </w:r>
      <w:r w:rsidRPr="0098564C">
        <w:rPr>
          <w:sz w:val="28"/>
          <w:szCs w:val="28"/>
        </w:rPr>
        <w:t>.8-</w:t>
      </w:r>
      <w:r>
        <w:rPr>
          <w:sz w:val="28"/>
          <w:szCs w:val="28"/>
          <w:lang w:val="en-US"/>
        </w:rPr>
        <w:t>a</w:t>
      </w:r>
      <w:r w:rsidRPr="0098564C">
        <w:rPr>
          <w:sz w:val="28"/>
          <w:szCs w:val="28"/>
        </w:rPr>
        <w:t xml:space="preserve">)   </w:t>
      </w:r>
      <w:r>
        <w:rPr>
          <w:sz w:val="28"/>
          <w:szCs w:val="28"/>
        </w:rPr>
        <w:t>и   темп  реализации  для  главных   (основных)  категорий   проекта    или  операции  (пункт  4</w:t>
      </w:r>
      <w:r w:rsidRPr="0098564C">
        <w:rPr>
          <w:sz w:val="28"/>
          <w:szCs w:val="28"/>
        </w:rPr>
        <w:t xml:space="preserve">.8 -  </w:t>
      </w:r>
      <w:r>
        <w:rPr>
          <w:sz w:val="28"/>
          <w:szCs w:val="28"/>
          <w:lang w:val="en-US"/>
        </w:rPr>
        <w:t>b</w:t>
      </w:r>
      <w:r w:rsidRPr="0098564C">
        <w:rPr>
          <w:sz w:val="28"/>
          <w:szCs w:val="28"/>
        </w:rPr>
        <w:t>);</w:t>
      </w:r>
    </w:p>
    <w:p w:rsidR="0098564C" w:rsidRPr="0098564C" w:rsidRDefault="0098564C" w:rsidP="0098564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Денежные  потоки</w:t>
      </w:r>
      <w:r w:rsidRPr="0098564C">
        <w:rPr>
          <w:sz w:val="28"/>
          <w:szCs w:val="28"/>
        </w:rPr>
        <w:t xml:space="preserve">,  </w:t>
      </w:r>
      <w:r>
        <w:rPr>
          <w:sz w:val="28"/>
          <w:szCs w:val="28"/>
        </w:rPr>
        <w:t>связанные    с  данным  проектом   или  операцией  (пункт  4</w:t>
      </w:r>
      <w:r w:rsidRPr="0098564C">
        <w:rPr>
          <w:sz w:val="28"/>
          <w:szCs w:val="28"/>
        </w:rPr>
        <w:t>.9);</w:t>
      </w:r>
    </w:p>
    <w:p w:rsidR="0098564C" w:rsidRPr="0098564C" w:rsidRDefault="0098564C" w:rsidP="0098564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Человеческие   ресурсы  (пункт  4</w:t>
      </w:r>
      <w:r>
        <w:rPr>
          <w:sz w:val="28"/>
          <w:szCs w:val="28"/>
          <w:lang w:val="en-US"/>
        </w:rPr>
        <w:t>.12);</w:t>
      </w:r>
    </w:p>
    <w:p w:rsidR="0098564C" w:rsidRPr="0098564C" w:rsidRDefault="0098564C" w:rsidP="0098564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Ресурсы   материалов   (пункт  4</w:t>
      </w:r>
      <w:r>
        <w:rPr>
          <w:sz w:val="28"/>
          <w:szCs w:val="28"/>
          <w:lang w:val="en-US"/>
        </w:rPr>
        <w:t>.13);</w:t>
      </w:r>
    </w:p>
    <w:p w:rsidR="0098564C" w:rsidRPr="0098564C" w:rsidRDefault="0098564C" w:rsidP="0098564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Методы    и  процедуры</w:t>
      </w:r>
      <w:r>
        <w:rPr>
          <w:sz w:val="28"/>
          <w:szCs w:val="28"/>
          <w:lang w:val="en-US"/>
        </w:rPr>
        <w:t>.</w:t>
      </w:r>
    </w:p>
    <w:p w:rsidR="0098564C" w:rsidRDefault="0098564C" w:rsidP="0098564C">
      <w:pPr>
        <w:rPr>
          <w:sz w:val="28"/>
          <w:szCs w:val="28"/>
          <w:lang w:val="en-US"/>
        </w:rPr>
      </w:pPr>
    </w:p>
    <w:p w:rsidR="0098564C" w:rsidRDefault="003C02CD" w:rsidP="0098564C">
      <w:pPr>
        <w:rPr>
          <w:sz w:val="28"/>
          <w:szCs w:val="28"/>
        </w:rPr>
      </w:pPr>
      <w:r w:rsidRPr="003C02CD">
        <w:rPr>
          <w:sz w:val="28"/>
          <w:szCs w:val="28"/>
        </w:rPr>
        <w:t xml:space="preserve">   </w:t>
      </w:r>
      <w:r>
        <w:rPr>
          <w:sz w:val="28"/>
          <w:szCs w:val="28"/>
        </w:rPr>
        <w:t>Каждый  член  объединения   должен   в   индивидуальном  порядке  отвечать   следующим  критериям</w:t>
      </w:r>
      <w:r w:rsidRPr="003C02CD">
        <w:rPr>
          <w:sz w:val="28"/>
          <w:szCs w:val="28"/>
        </w:rPr>
        <w:t xml:space="preserve">:  </w:t>
      </w:r>
    </w:p>
    <w:p w:rsidR="003C02CD" w:rsidRDefault="003C02CD" w:rsidP="00985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а) Общий  стаж  в  вопросах  реализации   за  число  лет</w:t>
      </w:r>
      <w:r w:rsidRPr="003C02CD">
        <w:rPr>
          <w:sz w:val="28"/>
          <w:szCs w:val="28"/>
        </w:rPr>
        <w:t xml:space="preserve">,  </w:t>
      </w:r>
    </w:p>
    <w:p w:rsidR="003C02CD" w:rsidRPr="003C02CD" w:rsidRDefault="003C02CD" w:rsidP="00985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   в  пункте  4</w:t>
      </w:r>
      <w:r w:rsidRPr="003C02CD">
        <w:rPr>
          <w:sz w:val="28"/>
          <w:szCs w:val="28"/>
        </w:rPr>
        <w:t>.7 –</w:t>
      </w:r>
      <w:r>
        <w:rPr>
          <w:sz w:val="28"/>
          <w:szCs w:val="28"/>
          <w:lang w:val="en-US"/>
        </w:rPr>
        <w:t>a</w:t>
      </w:r>
      <w:r w:rsidRPr="003C02CD">
        <w:rPr>
          <w:sz w:val="28"/>
          <w:szCs w:val="28"/>
        </w:rPr>
        <w:t>);</w:t>
      </w:r>
    </w:p>
    <w:p w:rsidR="003C02CD" w:rsidRDefault="003C02CD" w:rsidP="0098564C">
      <w:pPr>
        <w:rPr>
          <w:sz w:val="28"/>
          <w:szCs w:val="28"/>
        </w:rPr>
      </w:pPr>
      <w:r w:rsidRPr="003C02CD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b</w:t>
      </w:r>
      <w:r w:rsidRPr="003C02CD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Соответствующий  источник</w:t>
      </w:r>
      <w:proofErr w:type="gramEnd"/>
      <w:r>
        <w:rPr>
          <w:sz w:val="28"/>
          <w:szCs w:val="28"/>
        </w:rPr>
        <w:t xml:space="preserve">  финансирования  для  </w:t>
      </w:r>
      <w:proofErr w:type="spellStart"/>
      <w:r>
        <w:rPr>
          <w:sz w:val="28"/>
          <w:szCs w:val="28"/>
        </w:rPr>
        <w:t>покры</w:t>
      </w:r>
      <w:proofErr w:type="spellEnd"/>
      <w:r>
        <w:rPr>
          <w:sz w:val="28"/>
          <w:szCs w:val="28"/>
        </w:rPr>
        <w:t>-</w:t>
      </w:r>
    </w:p>
    <w:p w:rsidR="003C02CD" w:rsidRDefault="003C02CD" w:rsidP="00985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proofErr w:type="gramStart"/>
      <w:r>
        <w:rPr>
          <w:sz w:val="28"/>
          <w:szCs w:val="28"/>
        </w:rPr>
        <w:t>тия</w:t>
      </w:r>
      <w:proofErr w:type="spellEnd"/>
      <w:r>
        <w:rPr>
          <w:sz w:val="28"/>
          <w:szCs w:val="28"/>
        </w:rPr>
        <w:t xml:space="preserve">  поручений</w:t>
      </w:r>
      <w:r w:rsidRPr="003C02C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связанных   с  другими  сделками  </w:t>
      </w:r>
      <w:r w:rsidRPr="003C02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(или  источник  </w:t>
      </w:r>
      <w:proofErr w:type="gramEnd"/>
    </w:p>
    <w:p w:rsidR="003C02CD" w:rsidRDefault="003C02CD" w:rsidP="00985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финансирования</w:t>
      </w:r>
      <w:r w:rsidRPr="003C02CD"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могущий</w:t>
      </w:r>
      <w:proofErr w:type="gramEnd"/>
      <w:r>
        <w:rPr>
          <w:sz w:val="28"/>
          <w:szCs w:val="28"/>
        </w:rPr>
        <w:t xml:space="preserve">  покрыть   поручения</w:t>
      </w:r>
      <w:r w:rsidRPr="003C02C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связанные  с  </w:t>
      </w:r>
    </w:p>
    <w:p w:rsidR="003C02CD" w:rsidRDefault="003C02CD" w:rsidP="003C02C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другими   рыночными   сделками)</w:t>
      </w:r>
      <w:r>
        <w:rPr>
          <w:sz w:val="28"/>
          <w:szCs w:val="28"/>
          <w:lang w:val="en-US"/>
        </w:rPr>
        <w:t xml:space="preserve">, </w:t>
      </w:r>
      <w:r w:rsidRPr="003C02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(пункт </w:t>
      </w:r>
      <w:r w:rsidRPr="003C02CD">
        <w:rPr>
          <w:sz w:val="28"/>
          <w:szCs w:val="28"/>
        </w:rPr>
        <w:t xml:space="preserve">  4.10);</w:t>
      </w:r>
    </w:p>
    <w:p w:rsidR="003C02CD" w:rsidRDefault="003C02CD" w:rsidP="003C02CD">
      <w:pPr>
        <w:pStyle w:val="a4"/>
        <w:ind w:left="870"/>
        <w:rPr>
          <w:sz w:val="28"/>
          <w:szCs w:val="28"/>
        </w:rPr>
      </w:pPr>
      <w:r w:rsidRPr="003C02CD"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  <w:lang w:val="en-US"/>
        </w:rPr>
        <w:t>c</w:t>
      </w:r>
      <w:r w:rsidRPr="003C02CD">
        <w:rPr>
          <w:sz w:val="28"/>
          <w:szCs w:val="28"/>
        </w:rPr>
        <w:t>)</w:t>
      </w:r>
      <w:r>
        <w:rPr>
          <w:sz w:val="28"/>
          <w:szCs w:val="28"/>
        </w:rPr>
        <w:t>Материальный</w:t>
      </w:r>
      <w:proofErr w:type="gramEnd"/>
      <w:r>
        <w:rPr>
          <w:sz w:val="28"/>
          <w:szCs w:val="28"/>
        </w:rPr>
        <w:t xml:space="preserve">  достаток (или  здоровая </w:t>
      </w:r>
      <w:r w:rsidR="00D365DB">
        <w:rPr>
          <w:sz w:val="28"/>
          <w:szCs w:val="28"/>
        </w:rPr>
        <w:t xml:space="preserve">финансовая        </w:t>
      </w:r>
    </w:p>
    <w:p w:rsidR="00D365DB" w:rsidRDefault="00D365DB" w:rsidP="003C02CD">
      <w:pPr>
        <w:pStyle w:val="a4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ситуация  (пункт  4</w:t>
      </w:r>
      <w:r w:rsidRPr="003C02CD">
        <w:rPr>
          <w:sz w:val="28"/>
          <w:szCs w:val="28"/>
        </w:rPr>
        <w:t xml:space="preserve">.11)   </w:t>
      </w:r>
      <w:r>
        <w:rPr>
          <w:sz w:val="28"/>
          <w:szCs w:val="28"/>
        </w:rPr>
        <w:t xml:space="preserve">и  </w:t>
      </w:r>
    </w:p>
    <w:p w:rsidR="003C02CD" w:rsidRDefault="003C02CD" w:rsidP="003C02CD">
      <w:pPr>
        <w:pStyle w:val="a4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d</w:t>
      </w:r>
      <w:r w:rsidRPr="003C02CD">
        <w:rPr>
          <w:sz w:val="28"/>
          <w:szCs w:val="28"/>
        </w:rPr>
        <w:t xml:space="preserve">)  </w:t>
      </w:r>
      <w:r>
        <w:rPr>
          <w:sz w:val="28"/>
          <w:szCs w:val="28"/>
        </w:rPr>
        <w:t>Прошлые   судебные   тяжбы   (</w:t>
      </w:r>
      <w:proofErr w:type="gramStart"/>
      <w:r>
        <w:rPr>
          <w:sz w:val="28"/>
          <w:szCs w:val="28"/>
        </w:rPr>
        <w:t>пункт  4</w:t>
      </w:r>
      <w:r w:rsidRPr="003C02CD">
        <w:rPr>
          <w:sz w:val="28"/>
          <w:szCs w:val="28"/>
        </w:rPr>
        <w:t>.15</w:t>
      </w:r>
      <w:proofErr w:type="gramEnd"/>
      <w:r w:rsidRPr="003C02CD">
        <w:rPr>
          <w:sz w:val="28"/>
          <w:szCs w:val="28"/>
        </w:rPr>
        <w:t>).</w:t>
      </w:r>
    </w:p>
    <w:p w:rsidR="00D365DB" w:rsidRDefault="00D365DB" w:rsidP="003C02CD">
      <w:pPr>
        <w:pStyle w:val="a4"/>
        <w:ind w:left="870"/>
        <w:rPr>
          <w:sz w:val="28"/>
          <w:szCs w:val="28"/>
        </w:rPr>
      </w:pPr>
    </w:p>
    <w:p w:rsidR="00D365DB" w:rsidRPr="00D365DB" w:rsidRDefault="00D365DB" w:rsidP="003C02CD">
      <w:pPr>
        <w:pStyle w:val="a4"/>
        <w:ind w:left="8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Исходя   из    всего   вышесказанного</w:t>
      </w:r>
      <w:r w:rsidRPr="00D365DB">
        <w:rPr>
          <w:sz w:val="28"/>
          <w:szCs w:val="28"/>
        </w:rPr>
        <w:t xml:space="preserve">,   </w:t>
      </w:r>
      <w:r>
        <w:rPr>
          <w:sz w:val="28"/>
          <w:szCs w:val="28"/>
        </w:rPr>
        <w:t>заявка   должна  включать  в  себя    все   требуемые    сведения    в  соответствии   с  разделом  4</w:t>
      </w:r>
      <w:r w:rsidRPr="00D365DB">
        <w:rPr>
          <w:sz w:val="28"/>
          <w:szCs w:val="28"/>
        </w:rPr>
        <w:t xml:space="preserve">,  </w:t>
      </w:r>
      <w:r>
        <w:rPr>
          <w:sz w:val="28"/>
          <w:szCs w:val="28"/>
        </w:rPr>
        <w:t>что   распространяется   на  всех   членов   данного  объединения</w:t>
      </w:r>
      <w:r w:rsidRPr="00D365DB">
        <w:rPr>
          <w:sz w:val="28"/>
          <w:szCs w:val="28"/>
        </w:rPr>
        <w:t xml:space="preserve">.  </w:t>
      </w:r>
    </w:p>
    <w:p w:rsidR="00D365DB" w:rsidRPr="00BE4847" w:rsidRDefault="00D365DB" w:rsidP="003C02CD">
      <w:pPr>
        <w:pStyle w:val="a4"/>
        <w:ind w:left="870"/>
        <w:rPr>
          <w:sz w:val="28"/>
          <w:szCs w:val="28"/>
        </w:rPr>
      </w:pPr>
    </w:p>
    <w:p w:rsidR="00D365DB" w:rsidRPr="00DC1750" w:rsidRDefault="00D365DB" w:rsidP="003C02CD">
      <w:pPr>
        <w:pStyle w:val="a4"/>
        <w:ind w:left="870"/>
        <w:rPr>
          <w:i/>
          <w:sz w:val="28"/>
          <w:szCs w:val="28"/>
          <w:u w:val="single"/>
        </w:rPr>
      </w:pPr>
      <w:r w:rsidRPr="00BE4847">
        <w:rPr>
          <w:sz w:val="28"/>
          <w:szCs w:val="28"/>
        </w:rPr>
        <w:t xml:space="preserve">                                        </w:t>
      </w:r>
      <w:r w:rsidRPr="00DC1750">
        <w:rPr>
          <w:i/>
          <w:sz w:val="28"/>
          <w:szCs w:val="28"/>
          <w:u w:val="single"/>
        </w:rPr>
        <w:t xml:space="preserve">5.3.  Руководитель.   </w:t>
      </w:r>
    </w:p>
    <w:p w:rsidR="00D365DB" w:rsidRPr="00BE4847" w:rsidRDefault="00D365DB" w:rsidP="003C02CD">
      <w:pPr>
        <w:pStyle w:val="a4"/>
        <w:ind w:left="870"/>
        <w:rPr>
          <w:sz w:val="28"/>
          <w:szCs w:val="28"/>
        </w:rPr>
      </w:pPr>
    </w:p>
    <w:p w:rsidR="00D365DB" w:rsidRDefault="00D365DB" w:rsidP="003C02CD">
      <w:pPr>
        <w:pStyle w:val="a4"/>
        <w:ind w:left="870"/>
        <w:rPr>
          <w:sz w:val="28"/>
          <w:szCs w:val="28"/>
        </w:rPr>
      </w:pPr>
      <w:r w:rsidRPr="00D365D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Один   из    членов   группы   компаний</w:t>
      </w:r>
      <w:r w:rsidRPr="00D365D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осуществляющий  </w:t>
      </w:r>
    </w:p>
    <w:p w:rsidR="00D365DB" w:rsidRPr="00D365DB" w:rsidRDefault="00D365DB" w:rsidP="003C02CD">
      <w:pPr>
        <w:pStyle w:val="a4"/>
        <w:ind w:left="870"/>
        <w:rPr>
          <w:sz w:val="28"/>
          <w:szCs w:val="28"/>
        </w:rPr>
      </w:pPr>
      <w:proofErr w:type="gramStart"/>
      <w:r>
        <w:rPr>
          <w:sz w:val="28"/>
          <w:szCs w:val="28"/>
        </w:rPr>
        <w:t>Важную  или  основную   функцию   в  управлении   рынком</w:t>
      </w:r>
      <w:r w:rsidRPr="00D365DB">
        <w:rPr>
          <w:sz w:val="28"/>
          <w:szCs w:val="28"/>
        </w:rPr>
        <w:t xml:space="preserve">,  </w:t>
      </w:r>
      <w:r>
        <w:rPr>
          <w:sz w:val="28"/>
          <w:szCs w:val="28"/>
        </w:rPr>
        <w:t>или  являющийся   исполнителем   основной  части   предлагаемой  рыночной   сделки</w:t>
      </w:r>
      <w:r w:rsidRPr="00D365DB">
        <w:rPr>
          <w:sz w:val="28"/>
          <w:szCs w:val="28"/>
        </w:rPr>
        <w:t xml:space="preserve">,  </w:t>
      </w:r>
      <w:r>
        <w:rPr>
          <w:sz w:val="28"/>
          <w:szCs w:val="28"/>
        </w:rPr>
        <w:t>будет  назначен  руководителем  в  течение  фаз  предварительной   квалификации   и  подряда</w:t>
      </w:r>
      <w:r w:rsidRPr="00D365DB">
        <w:rPr>
          <w:sz w:val="28"/>
          <w:szCs w:val="28"/>
        </w:rPr>
        <w:t xml:space="preserve">,  </w:t>
      </w:r>
      <w:r>
        <w:rPr>
          <w:sz w:val="28"/>
          <w:szCs w:val="28"/>
        </w:rPr>
        <w:t>и  в  случае</w:t>
      </w:r>
      <w:r w:rsidRPr="00D365DB">
        <w:rPr>
          <w:sz w:val="28"/>
          <w:szCs w:val="28"/>
        </w:rPr>
        <w:t xml:space="preserve">,  </w:t>
      </w:r>
      <w:r>
        <w:rPr>
          <w:sz w:val="28"/>
          <w:szCs w:val="28"/>
        </w:rPr>
        <w:t>если  торговое  предложение   данной  группы  компаний  будет  принято  во   внимание</w:t>
      </w:r>
      <w:r w:rsidRPr="00D365DB">
        <w:rPr>
          <w:sz w:val="28"/>
          <w:szCs w:val="28"/>
        </w:rPr>
        <w:t xml:space="preserve">,  </w:t>
      </w:r>
      <w:r>
        <w:rPr>
          <w:sz w:val="28"/>
          <w:szCs w:val="28"/>
        </w:rPr>
        <w:t>в  течение  исполнения  торговой   сделки  руководитель    будет   уполномочен   принять  обязательства   и  получить  инструкции   для  отчета</w:t>
      </w:r>
      <w:r w:rsidRPr="00D365DB">
        <w:rPr>
          <w:sz w:val="28"/>
          <w:szCs w:val="28"/>
        </w:rPr>
        <w:t xml:space="preserve">,  </w:t>
      </w:r>
      <w:r>
        <w:rPr>
          <w:sz w:val="28"/>
          <w:szCs w:val="28"/>
        </w:rPr>
        <w:t>как  от  имени  кого-то  одного</w:t>
      </w:r>
      <w:r w:rsidRPr="00D365DB">
        <w:rPr>
          <w:sz w:val="28"/>
          <w:szCs w:val="28"/>
        </w:rPr>
        <w:t xml:space="preserve">, </w:t>
      </w:r>
      <w:r>
        <w:rPr>
          <w:sz w:val="28"/>
          <w:szCs w:val="28"/>
        </w:rPr>
        <w:t>так  и</w:t>
      </w:r>
      <w:proofErr w:type="gramEnd"/>
      <w:r>
        <w:rPr>
          <w:sz w:val="28"/>
          <w:szCs w:val="28"/>
        </w:rPr>
        <w:t xml:space="preserve">  от   лица   всего   коллектива  данной  группы  компаний</w:t>
      </w:r>
      <w:r w:rsidRPr="00D365DB">
        <w:rPr>
          <w:sz w:val="28"/>
          <w:szCs w:val="28"/>
        </w:rPr>
        <w:t>;</w:t>
      </w:r>
    </w:p>
    <w:p w:rsidR="00D365DB" w:rsidRDefault="00D365DB" w:rsidP="003C02CD">
      <w:pPr>
        <w:pStyle w:val="a4"/>
        <w:ind w:left="870"/>
        <w:rPr>
          <w:sz w:val="28"/>
          <w:szCs w:val="28"/>
          <w:lang w:val="en-US"/>
        </w:rPr>
      </w:pPr>
      <w:r w:rsidRPr="00D365D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Для   признания  такой  правоспособности  необходимо  от каждого   из    членов   объединения   </w:t>
      </w:r>
      <w:r w:rsidR="00141CAD">
        <w:rPr>
          <w:sz w:val="28"/>
          <w:szCs w:val="28"/>
        </w:rPr>
        <w:t>представить  доверенность</w:t>
      </w:r>
      <w:r w:rsidR="00141CAD" w:rsidRPr="00141CAD">
        <w:rPr>
          <w:sz w:val="28"/>
          <w:szCs w:val="28"/>
        </w:rPr>
        <w:t xml:space="preserve">,  </w:t>
      </w:r>
      <w:r w:rsidR="00141CAD">
        <w:rPr>
          <w:sz w:val="28"/>
          <w:szCs w:val="28"/>
        </w:rPr>
        <w:t>подписанную   должным  образом   уполномоченными  представителями</w:t>
      </w:r>
      <w:r w:rsidR="00141CAD">
        <w:rPr>
          <w:sz w:val="28"/>
          <w:szCs w:val="28"/>
          <w:lang w:val="en-US"/>
        </w:rPr>
        <w:t xml:space="preserve">.  </w:t>
      </w:r>
    </w:p>
    <w:p w:rsidR="00141CAD" w:rsidRDefault="00141CAD" w:rsidP="003C02CD">
      <w:pPr>
        <w:pStyle w:val="a4"/>
        <w:ind w:left="870"/>
        <w:rPr>
          <w:sz w:val="28"/>
          <w:szCs w:val="28"/>
          <w:lang w:val="en-US"/>
        </w:rPr>
      </w:pPr>
    </w:p>
    <w:p w:rsidR="00141CAD" w:rsidRDefault="00141CAD" w:rsidP="003C02CD">
      <w:pPr>
        <w:pStyle w:val="a4"/>
        <w:ind w:left="870"/>
        <w:rPr>
          <w:sz w:val="28"/>
          <w:szCs w:val="28"/>
          <w:lang w:val="en-US"/>
        </w:rPr>
      </w:pPr>
    </w:p>
    <w:p w:rsidR="00141CAD" w:rsidRPr="00DC1750" w:rsidRDefault="00141CAD" w:rsidP="003C02CD">
      <w:pPr>
        <w:pStyle w:val="a4"/>
        <w:ind w:left="870"/>
        <w:rPr>
          <w:i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</w:t>
      </w:r>
      <w:r w:rsidRPr="00DC1750">
        <w:rPr>
          <w:i/>
          <w:sz w:val="28"/>
          <w:szCs w:val="28"/>
          <w:u w:val="single"/>
          <w:lang w:val="en-US"/>
        </w:rPr>
        <w:t>5.4</w:t>
      </w:r>
      <w:proofErr w:type="gramStart"/>
      <w:r w:rsidRPr="00DC1750">
        <w:rPr>
          <w:i/>
          <w:sz w:val="28"/>
          <w:szCs w:val="28"/>
          <w:u w:val="single"/>
          <w:lang w:val="en-US"/>
        </w:rPr>
        <w:t xml:space="preserve">.  </w:t>
      </w:r>
      <w:r w:rsidRPr="00DC1750">
        <w:rPr>
          <w:i/>
          <w:sz w:val="28"/>
          <w:szCs w:val="28"/>
          <w:u w:val="single"/>
        </w:rPr>
        <w:t>Ограничение</w:t>
      </w:r>
      <w:proofErr w:type="gramEnd"/>
      <w:r w:rsidRPr="00DC1750">
        <w:rPr>
          <w:i/>
          <w:sz w:val="28"/>
          <w:szCs w:val="28"/>
          <w:u w:val="single"/>
        </w:rPr>
        <w:t xml:space="preserve">   числа  членов</w:t>
      </w:r>
      <w:r w:rsidRPr="00DC1750">
        <w:rPr>
          <w:i/>
          <w:sz w:val="28"/>
          <w:szCs w:val="28"/>
          <w:u w:val="single"/>
          <w:lang w:val="en-US"/>
        </w:rPr>
        <w:t xml:space="preserve">.  </w:t>
      </w:r>
    </w:p>
    <w:p w:rsidR="00141CAD" w:rsidRDefault="00141CAD" w:rsidP="003C02CD">
      <w:pPr>
        <w:pStyle w:val="a4"/>
        <w:ind w:left="870"/>
        <w:rPr>
          <w:sz w:val="28"/>
          <w:szCs w:val="28"/>
          <w:lang w:val="en-US"/>
        </w:rPr>
      </w:pPr>
    </w:p>
    <w:p w:rsidR="00141CAD" w:rsidRPr="00BE4847" w:rsidRDefault="00141CAD" w:rsidP="003C02CD">
      <w:pPr>
        <w:pStyle w:val="a4"/>
        <w:ind w:left="870"/>
        <w:rPr>
          <w:sz w:val="28"/>
          <w:szCs w:val="28"/>
        </w:rPr>
      </w:pPr>
      <w:r w:rsidRPr="00141CA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Несмотря   на  то</w:t>
      </w:r>
      <w:r w:rsidRPr="00141CA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что   </w:t>
      </w:r>
      <w:r w:rsidRPr="00141CAD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IPC</w:t>
      </w:r>
      <w:r w:rsidRPr="00141CAD">
        <w:rPr>
          <w:sz w:val="28"/>
          <w:szCs w:val="28"/>
        </w:rPr>
        <w:t xml:space="preserve">”   </w:t>
      </w:r>
      <w:r>
        <w:rPr>
          <w:sz w:val="28"/>
          <w:szCs w:val="28"/>
        </w:rPr>
        <w:t>и  не  имеет  в  своем  расположении  иного</w:t>
      </w:r>
      <w:r w:rsidRPr="00141CAD">
        <w:rPr>
          <w:sz w:val="28"/>
          <w:szCs w:val="28"/>
        </w:rPr>
        <w:t xml:space="preserve">,  </w:t>
      </w:r>
      <w:r>
        <w:rPr>
          <w:sz w:val="28"/>
          <w:szCs w:val="28"/>
        </w:rPr>
        <w:t>не  существует  ограничения   на  число   предприятий  и  фирм</w:t>
      </w:r>
      <w:r w:rsidRPr="00141CA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которые  могут  </w:t>
      </w:r>
      <w:proofErr w:type="gramStart"/>
      <w:r>
        <w:rPr>
          <w:sz w:val="28"/>
          <w:szCs w:val="28"/>
        </w:rPr>
        <w:t>стать</w:t>
      </w:r>
      <w:proofErr w:type="gramEnd"/>
      <w:r>
        <w:rPr>
          <w:sz w:val="28"/>
          <w:szCs w:val="28"/>
        </w:rPr>
        <w:t xml:space="preserve">   членами  группы  компаний</w:t>
      </w:r>
      <w:r w:rsidRPr="00141CAD">
        <w:rPr>
          <w:sz w:val="28"/>
          <w:szCs w:val="28"/>
        </w:rPr>
        <w:t xml:space="preserve">,  </w:t>
      </w:r>
      <w:r>
        <w:rPr>
          <w:sz w:val="28"/>
          <w:szCs w:val="28"/>
        </w:rPr>
        <w:t>не  касаясь  распоряжений  из  нижеупомянутого  пункта  5</w:t>
      </w:r>
      <w:r w:rsidRPr="00141CAD">
        <w:rPr>
          <w:sz w:val="28"/>
          <w:szCs w:val="28"/>
        </w:rPr>
        <w:t>.5.</w:t>
      </w:r>
    </w:p>
    <w:p w:rsidR="00141CAD" w:rsidRPr="00BE4847" w:rsidRDefault="00141CAD" w:rsidP="003C02CD">
      <w:pPr>
        <w:pStyle w:val="a4"/>
        <w:ind w:left="870"/>
        <w:rPr>
          <w:sz w:val="28"/>
          <w:szCs w:val="28"/>
        </w:rPr>
      </w:pPr>
    </w:p>
    <w:p w:rsidR="00141CAD" w:rsidRPr="00DC1750" w:rsidRDefault="00141CAD" w:rsidP="003C02CD">
      <w:pPr>
        <w:pStyle w:val="a4"/>
        <w:ind w:left="870"/>
        <w:rPr>
          <w:i/>
          <w:sz w:val="28"/>
          <w:szCs w:val="28"/>
          <w:u w:val="single"/>
        </w:rPr>
      </w:pPr>
      <w:r w:rsidRPr="00BE4847">
        <w:rPr>
          <w:sz w:val="28"/>
          <w:szCs w:val="28"/>
        </w:rPr>
        <w:t xml:space="preserve">            </w:t>
      </w:r>
      <w:r w:rsidRPr="00DC1750">
        <w:rPr>
          <w:i/>
          <w:sz w:val="28"/>
          <w:szCs w:val="28"/>
          <w:u w:val="single"/>
        </w:rPr>
        <w:t>5.5.    Совместная   и   солидарная   ответственность.</w:t>
      </w:r>
    </w:p>
    <w:p w:rsidR="00141CAD" w:rsidRPr="00BE4847" w:rsidRDefault="00141CAD" w:rsidP="003C02CD">
      <w:pPr>
        <w:pStyle w:val="a4"/>
        <w:ind w:left="870"/>
        <w:rPr>
          <w:sz w:val="28"/>
          <w:szCs w:val="28"/>
        </w:rPr>
      </w:pPr>
    </w:p>
    <w:p w:rsidR="00141CAD" w:rsidRDefault="00141CAD" w:rsidP="003C02CD">
      <w:pPr>
        <w:pStyle w:val="a4"/>
        <w:ind w:left="870"/>
        <w:rPr>
          <w:sz w:val="28"/>
          <w:szCs w:val="28"/>
        </w:rPr>
      </w:pPr>
      <w:r>
        <w:rPr>
          <w:sz w:val="28"/>
          <w:szCs w:val="28"/>
        </w:rPr>
        <w:t>Все   члены   объединения  как  совместно</w:t>
      </w:r>
      <w:r w:rsidRPr="00141CA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так  и  солидарно </w:t>
      </w:r>
    </w:p>
    <w:p w:rsidR="00141CAD" w:rsidRPr="000410AE" w:rsidRDefault="00141CAD" w:rsidP="003C02CD">
      <w:pPr>
        <w:pStyle w:val="a4"/>
        <w:ind w:left="870"/>
        <w:rPr>
          <w:sz w:val="28"/>
          <w:szCs w:val="28"/>
        </w:rPr>
      </w:pPr>
      <w:r>
        <w:rPr>
          <w:sz w:val="28"/>
          <w:szCs w:val="28"/>
        </w:rPr>
        <w:t>( каждый   индивидуально)   ответственны   как   за  саму  процедуру  торгов</w:t>
      </w:r>
      <w:r w:rsidRPr="00141CAD">
        <w:rPr>
          <w:sz w:val="28"/>
          <w:szCs w:val="28"/>
        </w:rPr>
        <w:t xml:space="preserve">,  </w:t>
      </w:r>
      <w:r>
        <w:rPr>
          <w:sz w:val="28"/>
          <w:szCs w:val="28"/>
        </w:rPr>
        <w:t>так  и  за  исполнение  рыночной  сделки</w:t>
      </w:r>
      <w:r w:rsidRPr="00141CA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сообразно  с  их  распределением   и  </w:t>
      </w:r>
      <w:r w:rsidR="000410AE">
        <w:rPr>
          <w:sz w:val="28"/>
          <w:szCs w:val="28"/>
        </w:rPr>
        <w:t>их  обязательствами</w:t>
      </w:r>
      <w:r w:rsidR="000410AE" w:rsidRPr="000410AE">
        <w:rPr>
          <w:sz w:val="28"/>
          <w:szCs w:val="28"/>
        </w:rPr>
        <w:t xml:space="preserve">,  </w:t>
      </w:r>
      <w:r w:rsidR="000410AE">
        <w:rPr>
          <w:sz w:val="28"/>
          <w:szCs w:val="28"/>
        </w:rPr>
        <w:t xml:space="preserve">и  это  должно  быть </w:t>
      </w:r>
      <w:r w:rsidR="000410AE">
        <w:rPr>
          <w:sz w:val="28"/>
          <w:szCs w:val="28"/>
        </w:rPr>
        <w:lastRenderedPageBreak/>
        <w:t>особым  образом  указано  в   признании  правоспособности</w:t>
      </w:r>
      <w:r w:rsidR="000410AE" w:rsidRPr="000410AE">
        <w:rPr>
          <w:sz w:val="28"/>
          <w:szCs w:val="28"/>
        </w:rPr>
        <w:t xml:space="preserve">, </w:t>
      </w:r>
      <w:r w:rsidR="000410AE">
        <w:rPr>
          <w:sz w:val="28"/>
          <w:szCs w:val="28"/>
        </w:rPr>
        <w:t>касающейся   пункта  5</w:t>
      </w:r>
      <w:r w:rsidR="000410AE" w:rsidRPr="000410AE">
        <w:rPr>
          <w:sz w:val="28"/>
          <w:szCs w:val="28"/>
        </w:rPr>
        <w:t xml:space="preserve">.3   </w:t>
      </w:r>
      <w:r w:rsidR="000410AE">
        <w:rPr>
          <w:sz w:val="28"/>
          <w:szCs w:val="28"/>
        </w:rPr>
        <w:t>выше</w:t>
      </w:r>
      <w:r w:rsidR="000410AE" w:rsidRPr="000410AE">
        <w:rPr>
          <w:sz w:val="28"/>
          <w:szCs w:val="28"/>
        </w:rPr>
        <w:t xml:space="preserve">.  </w:t>
      </w:r>
    </w:p>
    <w:p w:rsidR="000410AE" w:rsidRPr="00BE4847" w:rsidRDefault="000410AE" w:rsidP="003C02CD">
      <w:pPr>
        <w:pStyle w:val="a4"/>
        <w:ind w:left="870"/>
        <w:rPr>
          <w:sz w:val="28"/>
          <w:szCs w:val="28"/>
        </w:rPr>
      </w:pPr>
    </w:p>
    <w:p w:rsidR="000410AE" w:rsidRPr="00DC1750" w:rsidRDefault="000410AE" w:rsidP="003C02CD">
      <w:pPr>
        <w:pStyle w:val="a4"/>
        <w:ind w:left="870"/>
        <w:rPr>
          <w:i/>
          <w:sz w:val="28"/>
          <w:szCs w:val="28"/>
          <w:u w:val="single"/>
        </w:rPr>
      </w:pPr>
      <w:r w:rsidRPr="00BE4847">
        <w:rPr>
          <w:sz w:val="28"/>
          <w:szCs w:val="28"/>
        </w:rPr>
        <w:t xml:space="preserve">                             </w:t>
      </w:r>
      <w:r w:rsidRPr="00DC1750">
        <w:rPr>
          <w:i/>
          <w:sz w:val="28"/>
          <w:szCs w:val="28"/>
          <w:u w:val="single"/>
        </w:rPr>
        <w:t xml:space="preserve"> 5.6. Обязательства  группы    компаний.</w:t>
      </w:r>
    </w:p>
    <w:p w:rsidR="000410AE" w:rsidRPr="00BE4847" w:rsidRDefault="000410AE" w:rsidP="003C02CD">
      <w:pPr>
        <w:pStyle w:val="a4"/>
        <w:ind w:left="870"/>
        <w:rPr>
          <w:sz w:val="28"/>
          <w:szCs w:val="28"/>
        </w:rPr>
      </w:pPr>
    </w:p>
    <w:p w:rsidR="000410AE" w:rsidRDefault="000410AE" w:rsidP="003C02CD">
      <w:pPr>
        <w:pStyle w:val="a4"/>
        <w:ind w:left="870"/>
        <w:rPr>
          <w:sz w:val="28"/>
          <w:szCs w:val="28"/>
          <w:lang w:val="en-US"/>
        </w:rPr>
      </w:pPr>
      <w:r w:rsidRPr="00BE48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Образец   конституционных   обязательств</w:t>
      </w:r>
      <w:r w:rsidR="00BE4847">
        <w:rPr>
          <w:sz w:val="28"/>
          <w:szCs w:val="28"/>
        </w:rPr>
        <w:t xml:space="preserve"> (или конституционного  соглашения)  от   группы  предприятий</w:t>
      </w:r>
      <w:r w:rsidR="00BE4847" w:rsidRPr="00BE4847">
        <w:rPr>
          <w:sz w:val="28"/>
          <w:szCs w:val="28"/>
        </w:rPr>
        <w:t xml:space="preserve">, </w:t>
      </w:r>
      <w:r w:rsidR="00BE4847">
        <w:rPr>
          <w:sz w:val="28"/>
          <w:szCs w:val="28"/>
        </w:rPr>
        <w:t>заключенный  между  членами  данной  группы</w:t>
      </w:r>
      <w:r w:rsidR="00BE4847" w:rsidRPr="00BE4847">
        <w:rPr>
          <w:sz w:val="28"/>
          <w:szCs w:val="28"/>
        </w:rPr>
        <w:t xml:space="preserve">, </w:t>
      </w:r>
      <w:r w:rsidR="00BE4847">
        <w:rPr>
          <w:sz w:val="28"/>
          <w:szCs w:val="28"/>
        </w:rPr>
        <w:t>должен  быть представлен  на  рассмотрение  вместе  с  кандидатурой</w:t>
      </w:r>
      <w:r w:rsidR="00BE4847" w:rsidRPr="00BE4847">
        <w:rPr>
          <w:sz w:val="28"/>
          <w:szCs w:val="28"/>
        </w:rPr>
        <w:t xml:space="preserve">. </w:t>
      </w:r>
    </w:p>
    <w:p w:rsidR="00BE4847" w:rsidRDefault="00BE4847" w:rsidP="003C02CD">
      <w:pPr>
        <w:pStyle w:val="a4"/>
        <w:ind w:left="870"/>
        <w:rPr>
          <w:sz w:val="28"/>
          <w:szCs w:val="28"/>
          <w:lang w:val="en-US"/>
        </w:rPr>
      </w:pPr>
      <w:r w:rsidRPr="00BE48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Сообразно  с   распоряжениями</w:t>
      </w:r>
      <w:r w:rsidRPr="00BE4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выше</w:t>
      </w:r>
      <w:r w:rsidRPr="00BE484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перечисленных  пунктов  5</w:t>
      </w:r>
      <w:r w:rsidRPr="00BE4847">
        <w:rPr>
          <w:sz w:val="28"/>
          <w:szCs w:val="28"/>
        </w:rPr>
        <w:t xml:space="preserve">.3 -  5.5,   </w:t>
      </w:r>
      <w:r>
        <w:rPr>
          <w:sz w:val="28"/>
          <w:szCs w:val="28"/>
        </w:rPr>
        <w:t>конституционное  соглашение  группы  предприятий  должно  в  первую  очередь  включать  следующее</w:t>
      </w:r>
      <w:r>
        <w:rPr>
          <w:sz w:val="28"/>
          <w:szCs w:val="28"/>
          <w:lang w:val="en-US"/>
        </w:rPr>
        <w:t xml:space="preserve">: </w:t>
      </w:r>
    </w:p>
    <w:p w:rsidR="00BE4847" w:rsidRPr="00BE4847" w:rsidRDefault="00BE4847" w:rsidP="00BE4847">
      <w:pPr>
        <w:pStyle w:val="a4"/>
        <w:numPr>
          <w:ilvl w:val="0"/>
          <w:numId w:val="2"/>
        </w:numPr>
        <w:rPr>
          <w:sz w:val="28"/>
          <w:szCs w:val="28"/>
        </w:rPr>
      </w:pPr>
      <w:r w:rsidRPr="00BE4847">
        <w:rPr>
          <w:sz w:val="28"/>
          <w:szCs w:val="28"/>
        </w:rPr>
        <w:t xml:space="preserve"> </w:t>
      </w:r>
      <w:r>
        <w:rPr>
          <w:sz w:val="28"/>
          <w:szCs w:val="28"/>
        </w:rPr>
        <w:t>Цели  (или  задачи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группы  компаний</w:t>
      </w:r>
      <w:r w:rsidRPr="00BE4847">
        <w:rPr>
          <w:sz w:val="28"/>
          <w:szCs w:val="28"/>
        </w:rPr>
        <w:t>;</w:t>
      </w:r>
    </w:p>
    <w:p w:rsidR="00BE4847" w:rsidRPr="00BE4847" w:rsidRDefault="00BE4847" w:rsidP="00BE484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Предлагаемую   структуру  управления</w:t>
      </w:r>
      <w:r>
        <w:rPr>
          <w:sz w:val="28"/>
          <w:szCs w:val="28"/>
          <w:lang w:val="en-US"/>
        </w:rPr>
        <w:t>;</w:t>
      </w:r>
    </w:p>
    <w:p w:rsidR="00BE4847" w:rsidRPr="00BE4847" w:rsidRDefault="00BE4847" w:rsidP="00BE484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Доля  (или часть)  каждого   отдельного  члена  группы  по  отношению   к   рынку  (или торговой  сделке</w:t>
      </w:r>
      <w:r w:rsidRPr="00BE4847">
        <w:rPr>
          <w:sz w:val="28"/>
          <w:szCs w:val="28"/>
        </w:rPr>
        <w:t xml:space="preserve">, </w:t>
      </w:r>
      <w:r>
        <w:rPr>
          <w:sz w:val="28"/>
          <w:szCs w:val="28"/>
        </w:rPr>
        <w:t>роль каждого  члена  группы   в  данной  торговой  сделке)</w:t>
      </w:r>
      <w:r w:rsidRPr="00BE4847">
        <w:rPr>
          <w:sz w:val="28"/>
          <w:szCs w:val="28"/>
        </w:rPr>
        <w:t>;</w:t>
      </w:r>
    </w:p>
    <w:p w:rsidR="00BE4847" w:rsidRPr="00736FF3" w:rsidRDefault="00736FF3" w:rsidP="00BE484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Обязательства  членов  группы   в  рамках   общей  и  солидарной ответственности  для  качественного  исполнения   рыночной  сделки</w:t>
      </w:r>
      <w:r w:rsidRPr="00736FF3">
        <w:rPr>
          <w:sz w:val="28"/>
          <w:szCs w:val="28"/>
        </w:rPr>
        <w:t xml:space="preserve">;  </w:t>
      </w:r>
    </w:p>
    <w:p w:rsidR="00736FF3" w:rsidRPr="001B7D95" w:rsidRDefault="00736FF3" w:rsidP="00736FF3">
      <w:pPr>
        <w:pStyle w:val="a4"/>
        <w:numPr>
          <w:ilvl w:val="0"/>
          <w:numId w:val="2"/>
        </w:numPr>
        <w:rPr>
          <w:sz w:val="28"/>
          <w:szCs w:val="28"/>
        </w:rPr>
      </w:pPr>
      <w:r w:rsidRPr="00736FF3">
        <w:rPr>
          <w:sz w:val="28"/>
          <w:szCs w:val="28"/>
        </w:rPr>
        <w:t xml:space="preserve"> </w:t>
      </w:r>
      <w:r>
        <w:rPr>
          <w:sz w:val="28"/>
          <w:szCs w:val="28"/>
        </w:rPr>
        <w:t>Санкции  (или  штрафы)</w:t>
      </w:r>
      <w:r w:rsidRPr="00736FF3">
        <w:rPr>
          <w:sz w:val="28"/>
          <w:szCs w:val="28"/>
        </w:rPr>
        <w:t xml:space="preserve">,  </w:t>
      </w:r>
      <w:r>
        <w:rPr>
          <w:sz w:val="28"/>
          <w:szCs w:val="28"/>
        </w:rPr>
        <w:t>средства правовой защиты и меры  правового  наказания  (жалобы</w:t>
      </w:r>
      <w:r w:rsidRPr="00736FF3">
        <w:rPr>
          <w:sz w:val="28"/>
          <w:szCs w:val="28"/>
        </w:rPr>
        <w:t xml:space="preserve">, </w:t>
      </w:r>
      <w:r>
        <w:rPr>
          <w:sz w:val="28"/>
          <w:szCs w:val="28"/>
        </w:rPr>
        <w:t>иски)</w:t>
      </w:r>
      <w:r w:rsidRPr="00736FF3">
        <w:rPr>
          <w:sz w:val="28"/>
          <w:szCs w:val="28"/>
        </w:rPr>
        <w:t xml:space="preserve">,  </w:t>
      </w:r>
      <w:r>
        <w:rPr>
          <w:sz w:val="28"/>
          <w:szCs w:val="28"/>
        </w:rPr>
        <w:t>предусмотренные  для  случаев   оплошности  (или неисполнения  своих  обязательств)</w:t>
      </w:r>
      <w:r w:rsidRPr="00736F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 снятия   со  своих  полномочий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 лишения  полномочий)</w:t>
      </w:r>
      <w:r w:rsidR="001B7D95" w:rsidRPr="001B7D95">
        <w:rPr>
          <w:sz w:val="28"/>
          <w:szCs w:val="28"/>
        </w:rPr>
        <w:t xml:space="preserve">   </w:t>
      </w:r>
      <w:r w:rsidR="001B7D95">
        <w:rPr>
          <w:sz w:val="28"/>
          <w:szCs w:val="28"/>
        </w:rPr>
        <w:t>кого-то  из  членов  группы  и  распоряжения</w:t>
      </w:r>
      <w:r w:rsidR="001B7D95" w:rsidRPr="001B7D95">
        <w:rPr>
          <w:sz w:val="28"/>
          <w:szCs w:val="28"/>
        </w:rPr>
        <w:t xml:space="preserve">,  </w:t>
      </w:r>
      <w:r w:rsidR="001B7D95">
        <w:rPr>
          <w:sz w:val="28"/>
          <w:szCs w:val="28"/>
        </w:rPr>
        <w:t>предусмотренные   для  возмещения  ущерба   в   подобных  ситуациях</w:t>
      </w:r>
      <w:r w:rsidR="001B7D95" w:rsidRPr="001B7D95">
        <w:rPr>
          <w:sz w:val="28"/>
          <w:szCs w:val="28"/>
        </w:rPr>
        <w:t>.</w:t>
      </w:r>
    </w:p>
    <w:p w:rsidR="001B7D95" w:rsidRDefault="001B7D95" w:rsidP="001B7D95">
      <w:pPr>
        <w:rPr>
          <w:sz w:val="28"/>
          <w:szCs w:val="28"/>
          <w:lang w:val="en-US"/>
        </w:rPr>
      </w:pPr>
    </w:p>
    <w:p w:rsidR="001B7D95" w:rsidRPr="001B7D95" w:rsidRDefault="001B7D95" w:rsidP="001B7D95">
      <w:pPr>
        <w:rPr>
          <w:sz w:val="28"/>
          <w:szCs w:val="28"/>
        </w:rPr>
      </w:pPr>
      <w:r w:rsidRPr="001B7D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  принципе   структура   группы  компаний   не  может   изменяться  после   ее    предварительной   квалификации  (или  предварительной   подготовки)</w:t>
      </w:r>
      <w:r w:rsidRPr="001B7D95">
        <w:rPr>
          <w:sz w:val="28"/>
          <w:szCs w:val="28"/>
        </w:rPr>
        <w:t xml:space="preserve">,  </w:t>
      </w:r>
      <w:r>
        <w:rPr>
          <w:sz w:val="28"/>
          <w:szCs w:val="28"/>
        </w:rPr>
        <w:t>с   оговоркой  на  распоряжения  нижеприведенных  пунктов   5</w:t>
      </w:r>
      <w:r w:rsidRPr="001B7D95">
        <w:rPr>
          <w:sz w:val="28"/>
          <w:szCs w:val="28"/>
        </w:rPr>
        <w:t xml:space="preserve">.7   </w:t>
      </w:r>
      <w:r>
        <w:rPr>
          <w:sz w:val="28"/>
          <w:szCs w:val="28"/>
        </w:rPr>
        <w:t>и  9</w:t>
      </w:r>
      <w:r w:rsidRPr="001B7D95">
        <w:rPr>
          <w:sz w:val="28"/>
          <w:szCs w:val="28"/>
        </w:rPr>
        <w:t>.5.</w:t>
      </w:r>
    </w:p>
    <w:p w:rsidR="001B7D95" w:rsidRPr="00DC1750" w:rsidRDefault="001B7D95" w:rsidP="001B7D95">
      <w:pPr>
        <w:rPr>
          <w:i/>
          <w:sz w:val="28"/>
          <w:szCs w:val="28"/>
          <w:u w:val="single"/>
        </w:rPr>
      </w:pPr>
      <w:r w:rsidRPr="001B7D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Pr="001B7D95">
        <w:rPr>
          <w:sz w:val="28"/>
          <w:szCs w:val="28"/>
        </w:rPr>
        <w:t xml:space="preserve"> </w:t>
      </w:r>
      <w:r w:rsidRPr="00DC1750">
        <w:rPr>
          <w:i/>
          <w:sz w:val="28"/>
          <w:szCs w:val="28"/>
          <w:u w:val="single"/>
        </w:rPr>
        <w:t>5.7.   Отказ  по    конституции   группе  компаний.</w:t>
      </w:r>
    </w:p>
    <w:p w:rsidR="001B7D95" w:rsidRPr="00963784" w:rsidRDefault="001B7D95" w:rsidP="001B7D95">
      <w:pPr>
        <w:rPr>
          <w:sz w:val="28"/>
          <w:szCs w:val="28"/>
        </w:rPr>
      </w:pPr>
      <w:r w:rsidRPr="001B7D9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Предварительная  квалификация   кандидатов   в  рамках   группы  компаний    не   означает</w:t>
      </w:r>
      <w:r w:rsidRPr="001B7D95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что  любой  из  членов  группы   непременно  (в  </w:t>
      </w:r>
      <w:r>
        <w:rPr>
          <w:sz w:val="28"/>
          <w:szCs w:val="28"/>
        </w:rPr>
        <w:lastRenderedPageBreak/>
        <w:t>обязательном  порядке</w:t>
      </w:r>
      <w:r w:rsidR="00963784">
        <w:rPr>
          <w:sz w:val="28"/>
          <w:szCs w:val="28"/>
        </w:rPr>
        <w:t>)   пройдет  предварительную  подготовку   с  целью взять подряд   в   индивидуальном  порядке   или  как  член   какой-то  другой  группы  предприятий   или  ассоциации</w:t>
      </w:r>
      <w:r w:rsidR="00963784" w:rsidRPr="00963784">
        <w:rPr>
          <w:sz w:val="28"/>
          <w:szCs w:val="28"/>
        </w:rPr>
        <w:t xml:space="preserve">.  </w:t>
      </w:r>
    </w:p>
    <w:p w:rsidR="00963784" w:rsidRPr="00963784" w:rsidRDefault="00963784" w:rsidP="001B7D95">
      <w:pPr>
        <w:rPr>
          <w:sz w:val="28"/>
          <w:szCs w:val="28"/>
        </w:rPr>
      </w:pPr>
      <w:r w:rsidRPr="0096378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   случае</w:t>
      </w:r>
      <w:proofErr w:type="gramStart"/>
      <w:r w:rsidRPr="00963784">
        <w:rPr>
          <w:sz w:val="28"/>
          <w:szCs w:val="28"/>
        </w:rPr>
        <w:t>,</w:t>
      </w:r>
      <w:proofErr w:type="gramEnd"/>
      <w:r w:rsidRPr="00963784">
        <w:rPr>
          <w:sz w:val="28"/>
          <w:szCs w:val="28"/>
        </w:rPr>
        <w:t xml:space="preserve">  </w:t>
      </w:r>
      <w:r>
        <w:rPr>
          <w:sz w:val="28"/>
          <w:szCs w:val="28"/>
        </w:rPr>
        <w:t>если  группа   предприятий   получает  отказ  по  конституции</w:t>
      </w:r>
      <w:r w:rsidRPr="00963784">
        <w:rPr>
          <w:sz w:val="28"/>
          <w:szCs w:val="28"/>
        </w:rPr>
        <w:t xml:space="preserve">,  </w:t>
      </w:r>
      <w:r>
        <w:rPr>
          <w:sz w:val="28"/>
          <w:szCs w:val="28"/>
        </w:rPr>
        <w:t>каждое   из   составляющих    ее   предприятий   может  пройти  предварительную    квалификацию   при   условии</w:t>
      </w:r>
      <w:r w:rsidRPr="00963784">
        <w:rPr>
          <w:sz w:val="28"/>
          <w:szCs w:val="28"/>
        </w:rPr>
        <w:t xml:space="preserve">,  </w:t>
      </w:r>
      <w:r>
        <w:rPr>
          <w:sz w:val="28"/>
          <w:szCs w:val="28"/>
        </w:rPr>
        <w:t>что  оно  отвечает  всем   критериям  отбора</w:t>
      </w:r>
      <w:r w:rsidRPr="00963784">
        <w:rPr>
          <w:sz w:val="28"/>
          <w:szCs w:val="28"/>
        </w:rPr>
        <w:t xml:space="preserve">.  </w:t>
      </w:r>
    </w:p>
    <w:p w:rsidR="00963784" w:rsidRPr="00963784" w:rsidRDefault="00963784" w:rsidP="001B7D95">
      <w:pPr>
        <w:rPr>
          <w:sz w:val="28"/>
          <w:szCs w:val="28"/>
        </w:rPr>
      </w:pPr>
      <w:r w:rsidRPr="0096378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Те   члены   группы   компаний</w:t>
      </w:r>
      <w:r w:rsidRPr="00963784">
        <w:rPr>
          <w:sz w:val="28"/>
          <w:szCs w:val="28"/>
        </w:rPr>
        <w:t xml:space="preserve">,  </w:t>
      </w:r>
      <w:r>
        <w:rPr>
          <w:sz w:val="28"/>
          <w:szCs w:val="28"/>
        </w:rPr>
        <w:t>которые   были  предусмотрены  изначально</w:t>
      </w:r>
      <w:r w:rsidRPr="00963784">
        <w:rPr>
          <w:sz w:val="28"/>
          <w:szCs w:val="28"/>
        </w:rPr>
        <w:t xml:space="preserve">,   </w:t>
      </w:r>
      <w:r>
        <w:rPr>
          <w:sz w:val="28"/>
          <w:szCs w:val="28"/>
        </w:rPr>
        <w:t>могут  принять   участие   в  исполнении    торговой  сделки  в  качестве   субподрядчиков   по   отношению  к  квалифицированным  (или  уже   подготовленным)  кандидатам</w:t>
      </w:r>
      <w:r w:rsidRPr="00963784">
        <w:rPr>
          <w:sz w:val="28"/>
          <w:szCs w:val="28"/>
        </w:rPr>
        <w:t xml:space="preserve">,  </w:t>
      </w:r>
      <w:r>
        <w:rPr>
          <w:sz w:val="28"/>
          <w:szCs w:val="28"/>
        </w:rPr>
        <w:t>с  оговоркой  на  распоряжения</w:t>
      </w:r>
      <w:r w:rsidRPr="00963784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указанными    под  пунктами  4</w:t>
      </w:r>
      <w:r w:rsidRPr="00963784">
        <w:rPr>
          <w:sz w:val="28"/>
          <w:szCs w:val="28"/>
        </w:rPr>
        <w:t xml:space="preserve">.2-4.5    </w:t>
      </w:r>
      <w:r>
        <w:rPr>
          <w:sz w:val="28"/>
          <w:szCs w:val="28"/>
        </w:rPr>
        <w:t>и   9</w:t>
      </w:r>
      <w:r w:rsidRPr="00963784">
        <w:rPr>
          <w:sz w:val="28"/>
          <w:szCs w:val="28"/>
        </w:rPr>
        <w:t>.3.</w:t>
      </w:r>
    </w:p>
    <w:p w:rsidR="00963784" w:rsidRDefault="00963784" w:rsidP="001B7D95">
      <w:pPr>
        <w:rPr>
          <w:sz w:val="28"/>
          <w:szCs w:val="28"/>
          <w:lang w:val="en-US"/>
        </w:rPr>
      </w:pPr>
    </w:p>
    <w:p w:rsidR="00963784" w:rsidRPr="00DC1750" w:rsidRDefault="00963784" w:rsidP="00DC1750">
      <w:pPr>
        <w:rPr>
          <w:b/>
          <w:sz w:val="32"/>
          <w:szCs w:val="28"/>
        </w:rPr>
      </w:pPr>
      <w:r w:rsidRPr="00DC1750">
        <w:rPr>
          <w:b/>
          <w:sz w:val="32"/>
          <w:szCs w:val="28"/>
        </w:rPr>
        <w:t xml:space="preserve">                                             6.  Национальные    предпочтения:</w:t>
      </w:r>
    </w:p>
    <w:p w:rsidR="00963784" w:rsidRPr="00DC1750" w:rsidRDefault="00963784" w:rsidP="001B7D95">
      <w:pPr>
        <w:rPr>
          <w:i/>
          <w:sz w:val="28"/>
          <w:szCs w:val="28"/>
          <w:u w:val="single"/>
        </w:rPr>
      </w:pPr>
      <w:r w:rsidRPr="00963784">
        <w:rPr>
          <w:sz w:val="28"/>
          <w:szCs w:val="28"/>
        </w:rPr>
        <w:t xml:space="preserve">      </w:t>
      </w:r>
      <w:r w:rsidRPr="00DC1750">
        <w:rPr>
          <w:i/>
          <w:sz w:val="28"/>
          <w:szCs w:val="28"/>
          <w:u w:val="single"/>
        </w:rPr>
        <w:t>6.1. Допустимость:</w:t>
      </w:r>
    </w:p>
    <w:p w:rsidR="00963784" w:rsidRPr="00963784" w:rsidRDefault="00963784" w:rsidP="001B7D95">
      <w:pPr>
        <w:rPr>
          <w:sz w:val="28"/>
          <w:szCs w:val="28"/>
        </w:rPr>
      </w:pPr>
      <w:r w:rsidRPr="0096378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Если  это  указанно  в   </w:t>
      </w:r>
      <w:r w:rsidRPr="00963784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IPC</w:t>
      </w:r>
      <w:r w:rsidRPr="00963784">
        <w:rPr>
          <w:sz w:val="28"/>
          <w:szCs w:val="28"/>
        </w:rPr>
        <w:t xml:space="preserve">”,    </w:t>
      </w:r>
      <w:r>
        <w:rPr>
          <w:sz w:val="28"/>
          <w:szCs w:val="28"/>
        </w:rPr>
        <w:t>поле  предпочтений  (или вариации</w:t>
      </w:r>
      <w:r w:rsidRPr="0096378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возможности   тех   или  иных   предпочтений)  </w:t>
      </w:r>
      <w:r w:rsidR="00582E50">
        <w:rPr>
          <w:sz w:val="28"/>
          <w:szCs w:val="28"/>
        </w:rPr>
        <w:t>будет  относиться к   тем кандидатам</w:t>
      </w:r>
      <w:r w:rsidR="00582E50" w:rsidRPr="00582E50">
        <w:rPr>
          <w:sz w:val="28"/>
          <w:szCs w:val="28"/>
        </w:rPr>
        <w:t xml:space="preserve">, </w:t>
      </w:r>
      <w:r w:rsidR="00582E50">
        <w:rPr>
          <w:sz w:val="28"/>
          <w:szCs w:val="28"/>
        </w:rPr>
        <w:t xml:space="preserve"> которые   будут расценены как </w:t>
      </w:r>
      <w:r w:rsidR="00373506" w:rsidRPr="00373506">
        <w:rPr>
          <w:sz w:val="28"/>
          <w:szCs w:val="28"/>
        </w:rPr>
        <w:t xml:space="preserve"> </w:t>
      </w:r>
      <w:r w:rsidR="00582E50">
        <w:rPr>
          <w:sz w:val="28"/>
          <w:szCs w:val="28"/>
        </w:rPr>
        <w:t>отвечающие</w:t>
      </w:r>
      <w:r w:rsidR="00373506">
        <w:rPr>
          <w:sz w:val="28"/>
          <w:szCs w:val="28"/>
        </w:rPr>
        <w:t xml:space="preserve">      требуемым  условиям</w:t>
      </w:r>
      <w:r w:rsidR="00373506" w:rsidRPr="0037350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C02CD" w:rsidRPr="00D365DB" w:rsidRDefault="003C02CD" w:rsidP="003C02CD">
      <w:pPr>
        <w:pStyle w:val="a4"/>
        <w:ind w:left="870"/>
        <w:rPr>
          <w:sz w:val="28"/>
          <w:szCs w:val="28"/>
        </w:rPr>
      </w:pPr>
    </w:p>
    <w:p w:rsidR="003C02CD" w:rsidRPr="003C02CD" w:rsidRDefault="003C02CD" w:rsidP="003C02CD">
      <w:pPr>
        <w:pStyle w:val="a4"/>
        <w:ind w:left="870"/>
        <w:rPr>
          <w:sz w:val="28"/>
          <w:szCs w:val="28"/>
        </w:rPr>
      </w:pPr>
    </w:p>
    <w:p w:rsidR="003C02CD" w:rsidRPr="003C02CD" w:rsidRDefault="003C02CD" w:rsidP="0098564C">
      <w:pPr>
        <w:rPr>
          <w:sz w:val="28"/>
          <w:szCs w:val="28"/>
        </w:rPr>
      </w:pPr>
      <w:r w:rsidRPr="003C02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</w:p>
    <w:p w:rsidR="003C02CD" w:rsidRPr="003C02CD" w:rsidRDefault="003C02CD" w:rsidP="0098564C">
      <w:pPr>
        <w:rPr>
          <w:sz w:val="28"/>
          <w:szCs w:val="28"/>
        </w:rPr>
      </w:pPr>
    </w:p>
    <w:p w:rsidR="0098564C" w:rsidRPr="0098564C" w:rsidRDefault="0098564C" w:rsidP="0098564C">
      <w:pPr>
        <w:ind w:left="1515"/>
        <w:rPr>
          <w:sz w:val="28"/>
          <w:szCs w:val="28"/>
        </w:rPr>
      </w:pPr>
      <w:r w:rsidRPr="0098564C">
        <w:rPr>
          <w:sz w:val="28"/>
          <w:szCs w:val="28"/>
        </w:rPr>
        <w:t xml:space="preserve"> </w:t>
      </w:r>
    </w:p>
    <w:p w:rsidR="00DF0509" w:rsidRPr="00DF0509" w:rsidRDefault="00DF0509" w:rsidP="00DF0509">
      <w:pPr>
        <w:pStyle w:val="a4"/>
        <w:ind w:left="1545"/>
        <w:rPr>
          <w:sz w:val="28"/>
          <w:szCs w:val="28"/>
        </w:rPr>
      </w:pPr>
    </w:p>
    <w:p w:rsidR="008C2998" w:rsidRPr="008C2998" w:rsidRDefault="008C2998" w:rsidP="00906C9B">
      <w:pPr>
        <w:ind w:left="510"/>
        <w:rPr>
          <w:sz w:val="28"/>
          <w:szCs w:val="28"/>
        </w:rPr>
      </w:pPr>
      <w:r w:rsidRPr="008C2998">
        <w:rPr>
          <w:sz w:val="28"/>
          <w:szCs w:val="28"/>
        </w:rPr>
        <w:t xml:space="preserve">  </w:t>
      </w:r>
    </w:p>
    <w:p w:rsidR="00DD532F" w:rsidRPr="00DD532F" w:rsidRDefault="007448BB" w:rsidP="00C11C99">
      <w:pPr>
        <w:pStyle w:val="a4"/>
        <w:ind w:left="510"/>
        <w:rPr>
          <w:sz w:val="28"/>
          <w:szCs w:val="28"/>
        </w:rPr>
      </w:pPr>
      <w:r w:rsidRPr="007448BB">
        <w:rPr>
          <w:sz w:val="28"/>
          <w:szCs w:val="28"/>
        </w:rPr>
        <w:t xml:space="preserve">      </w:t>
      </w:r>
      <w:r w:rsidR="00DD532F" w:rsidRPr="00DD532F">
        <w:rPr>
          <w:sz w:val="28"/>
          <w:szCs w:val="28"/>
        </w:rPr>
        <w:t xml:space="preserve">  </w:t>
      </w:r>
    </w:p>
    <w:p w:rsidR="00CA63CB" w:rsidRPr="00CA63CB" w:rsidRDefault="00CA63CB" w:rsidP="00C11C99">
      <w:pPr>
        <w:pStyle w:val="a4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3B1C" w:rsidRPr="00CA63CB" w:rsidRDefault="00AB3B1C" w:rsidP="00C11C99">
      <w:pPr>
        <w:pStyle w:val="a4"/>
        <w:ind w:left="510"/>
        <w:rPr>
          <w:sz w:val="28"/>
          <w:szCs w:val="28"/>
        </w:rPr>
      </w:pPr>
    </w:p>
    <w:sectPr w:rsidR="00AB3B1C" w:rsidRPr="00CA63CB" w:rsidSect="00EF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933"/>
    <w:multiLevelType w:val="hybridMultilevel"/>
    <w:tmpl w:val="A85C516E"/>
    <w:lvl w:ilvl="0" w:tplc="51442F44">
      <w:start w:val="3"/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1012A5"/>
    <w:multiLevelType w:val="multilevel"/>
    <w:tmpl w:val="319CA6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A676DB8"/>
    <w:multiLevelType w:val="hybridMultilevel"/>
    <w:tmpl w:val="C71AB6B0"/>
    <w:lvl w:ilvl="0" w:tplc="7430D30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5EEE0E54"/>
    <w:multiLevelType w:val="hybridMultilevel"/>
    <w:tmpl w:val="8C007A88"/>
    <w:lvl w:ilvl="0" w:tplc="BEC2C12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2BB6829"/>
    <w:multiLevelType w:val="hybridMultilevel"/>
    <w:tmpl w:val="4C1C5A72"/>
    <w:lvl w:ilvl="0" w:tplc="BBDC70D0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6A81139E"/>
    <w:multiLevelType w:val="multilevel"/>
    <w:tmpl w:val="7F7EA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D10"/>
    <w:rsid w:val="000410AE"/>
    <w:rsid w:val="0008792C"/>
    <w:rsid w:val="000C5D70"/>
    <w:rsid w:val="000E6758"/>
    <w:rsid w:val="00123B0C"/>
    <w:rsid w:val="00141CAD"/>
    <w:rsid w:val="001B6DE7"/>
    <w:rsid w:val="001B7D95"/>
    <w:rsid w:val="00224666"/>
    <w:rsid w:val="00313F8B"/>
    <w:rsid w:val="0035347B"/>
    <w:rsid w:val="00373506"/>
    <w:rsid w:val="003C02CD"/>
    <w:rsid w:val="003E39EB"/>
    <w:rsid w:val="00402F38"/>
    <w:rsid w:val="00413C92"/>
    <w:rsid w:val="004465E2"/>
    <w:rsid w:val="004C18CC"/>
    <w:rsid w:val="004C4810"/>
    <w:rsid w:val="004F473C"/>
    <w:rsid w:val="00504D8D"/>
    <w:rsid w:val="00504ECF"/>
    <w:rsid w:val="00582E50"/>
    <w:rsid w:val="00607173"/>
    <w:rsid w:val="006E2DEC"/>
    <w:rsid w:val="00703387"/>
    <w:rsid w:val="00705A6F"/>
    <w:rsid w:val="00727081"/>
    <w:rsid w:val="00736FF3"/>
    <w:rsid w:val="007448BB"/>
    <w:rsid w:val="00763D63"/>
    <w:rsid w:val="008C2998"/>
    <w:rsid w:val="00906C9B"/>
    <w:rsid w:val="00963784"/>
    <w:rsid w:val="0098564C"/>
    <w:rsid w:val="00A2333F"/>
    <w:rsid w:val="00A97C7F"/>
    <w:rsid w:val="00AB3B1C"/>
    <w:rsid w:val="00AE6C94"/>
    <w:rsid w:val="00B05DB0"/>
    <w:rsid w:val="00B43F18"/>
    <w:rsid w:val="00BE4847"/>
    <w:rsid w:val="00C11C99"/>
    <w:rsid w:val="00CA63CB"/>
    <w:rsid w:val="00CC19F1"/>
    <w:rsid w:val="00CF6E4C"/>
    <w:rsid w:val="00D365DB"/>
    <w:rsid w:val="00DB6430"/>
    <w:rsid w:val="00DC1750"/>
    <w:rsid w:val="00DD532F"/>
    <w:rsid w:val="00DF0509"/>
    <w:rsid w:val="00E5360F"/>
    <w:rsid w:val="00EB0448"/>
    <w:rsid w:val="00EB2D10"/>
    <w:rsid w:val="00EF54E8"/>
    <w:rsid w:val="00F4763D"/>
    <w:rsid w:val="00F95508"/>
    <w:rsid w:val="00FA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2017-02-27T06:10:00Z</dcterms:created>
  <dcterms:modified xsi:type="dcterms:W3CDTF">2017-02-27T06:10:00Z</dcterms:modified>
</cp:coreProperties>
</file>