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D" w:rsidRDefault="00063DB1" w:rsidP="008D5A9D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283960" cy="482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9F" w:rsidRDefault="00A20C9F" w:rsidP="008D5A9D">
      <w:pPr>
        <w:spacing w:after="0" w:line="240" w:lineRule="auto"/>
        <w:ind w:firstLine="709"/>
        <w:jc w:val="both"/>
      </w:pPr>
    </w:p>
    <w:p w:rsidR="00A20C9F" w:rsidRDefault="00945567" w:rsidP="004F444C">
      <w:pPr>
        <w:pStyle w:val="a3"/>
      </w:pPr>
      <w:r w:rsidRPr="00945567">
        <w:rPr>
          <w:highlight w:val="yellow"/>
        </w:rPr>
        <w:t>Инфекции, вызывающие артрит</w:t>
      </w:r>
    </w:p>
    <w:p w:rsidR="00047C5D" w:rsidRDefault="00A1549A" w:rsidP="008D5A9D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 w:rsidRPr="00A1549A">
        <w:rPr>
          <w:rFonts w:ascii="Cambria" w:hAnsi="Cambria"/>
          <w:sz w:val="25"/>
          <w:szCs w:val="25"/>
        </w:rPr>
        <w:t>Септический а</w:t>
      </w:r>
      <w:r w:rsidR="00967ADE" w:rsidRPr="00A1549A">
        <w:rPr>
          <w:rFonts w:ascii="Cambria" w:hAnsi="Cambria"/>
          <w:sz w:val="25"/>
          <w:szCs w:val="25"/>
        </w:rPr>
        <w:t>ртрит</w:t>
      </w:r>
      <w:r>
        <w:rPr>
          <w:rFonts w:ascii="Cambria" w:hAnsi="Cambria"/>
          <w:sz w:val="25"/>
          <w:szCs w:val="25"/>
        </w:rPr>
        <w:t xml:space="preserve"> в</w:t>
      </w:r>
      <w:r w:rsidR="00047C5D">
        <w:rPr>
          <w:rFonts w:ascii="Cambria" w:hAnsi="Cambria"/>
          <w:sz w:val="25"/>
          <w:szCs w:val="25"/>
        </w:rPr>
        <w:t>есьма опас</w:t>
      </w:r>
      <w:r w:rsidR="00967ADE">
        <w:rPr>
          <w:rFonts w:ascii="Cambria" w:hAnsi="Cambria"/>
          <w:sz w:val="25"/>
          <w:szCs w:val="25"/>
        </w:rPr>
        <w:t>е</w:t>
      </w:r>
      <w:r w:rsidR="00BD46DA">
        <w:rPr>
          <w:rFonts w:ascii="Cambria" w:hAnsi="Cambria"/>
          <w:sz w:val="25"/>
          <w:szCs w:val="25"/>
        </w:rPr>
        <w:t>н тем, что</w:t>
      </w:r>
      <w:r w:rsidR="00C82E7E">
        <w:rPr>
          <w:rFonts w:ascii="Cambria" w:hAnsi="Cambria"/>
          <w:sz w:val="25"/>
          <w:szCs w:val="25"/>
        </w:rPr>
        <w:t xml:space="preserve"> </w:t>
      </w:r>
      <w:r w:rsidR="00047C5D">
        <w:rPr>
          <w:rFonts w:ascii="Cambria" w:hAnsi="Cambria"/>
          <w:sz w:val="25"/>
          <w:szCs w:val="25"/>
        </w:rPr>
        <w:t>начинается внезапно и развивается стремительно.</w:t>
      </w:r>
      <w:r w:rsidR="00C82E7E">
        <w:rPr>
          <w:rFonts w:ascii="Cambria" w:hAnsi="Cambria"/>
          <w:sz w:val="25"/>
          <w:szCs w:val="25"/>
        </w:rPr>
        <w:t xml:space="preserve"> </w:t>
      </w:r>
      <w:r w:rsidR="005D7D02">
        <w:rPr>
          <w:rFonts w:ascii="Cambria" w:hAnsi="Cambria"/>
          <w:sz w:val="25"/>
          <w:szCs w:val="25"/>
        </w:rPr>
        <w:t xml:space="preserve">Заболевание может проявиться в любом возрасте: у новорожденных, дошкольников, школьников или взрослых людей. </w:t>
      </w:r>
      <w:r w:rsidR="00C82E7E">
        <w:rPr>
          <w:rFonts w:ascii="Cambria" w:hAnsi="Cambria"/>
          <w:sz w:val="25"/>
          <w:szCs w:val="25"/>
        </w:rPr>
        <w:t xml:space="preserve">Воспалительный процесс затрагивает синовиальную оболочку, костные суставные поверхности и хрящи. </w:t>
      </w:r>
      <w:r w:rsidR="005D7D02" w:rsidRPr="005D7D02">
        <w:rPr>
          <w:rFonts w:ascii="Cambria" w:hAnsi="Cambria"/>
          <w:sz w:val="25"/>
          <w:szCs w:val="25"/>
          <w:highlight w:val="yellow"/>
        </w:rPr>
        <w:t>Артрит после инфекции</w:t>
      </w:r>
      <w:r w:rsidR="00C82E7E">
        <w:rPr>
          <w:rFonts w:ascii="Cambria" w:hAnsi="Cambria"/>
          <w:sz w:val="25"/>
          <w:szCs w:val="25"/>
        </w:rPr>
        <w:t xml:space="preserve"> доставляет много дискомфорта и причиняет сильные боли, </w:t>
      </w:r>
      <w:r w:rsidR="005D7D02">
        <w:rPr>
          <w:rFonts w:ascii="Cambria" w:hAnsi="Cambria"/>
          <w:sz w:val="25"/>
          <w:szCs w:val="25"/>
        </w:rPr>
        <w:t xml:space="preserve">и, </w:t>
      </w:r>
      <w:r w:rsidR="00C82E7E">
        <w:rPr>
          <w:rFonts w:ascii="Cambria" w:hAnsi="Cambria"/>
          <w:sz w:val="25"/>
          <w:szCs w:val="25"/>
        </w:rPr>
        <w:t>чтобы минимизир</w:t>
      </w:r>
      <w:r w:rsidR="005D7D02">
        <w:rPr>
          <w:rFonts w:ascii="Cambria" w:hAnsi="Cambria"/>
          <w:sz w:val="25"/>
          <w:szCs w:val="25"/>
        </w:rPr>
        <w:t xml:space="preserve">овать все неприятные ощущения и привести организм в порядок, </w:t>
      </w:r>
      <w:r w:rsidR="00047C5D">
        <w:rPr>
          <w:rFonts w:ascii="Cambria" w:hAnsi="Cambria"/>
          <w:sz w:val="25"/>
          <w:szCs w:val="25"/>
        </w:rPr>
        <w:t>при появлении первых симптомов следует обратиться за помощью</w:t>
      </w:r>
      <w:r w:rsidR="005D7D02">
        <w:rPr>
          <w:rFonts w:ascii="Cambria" w:hAnsi="Cambria"/>
          <w:sz w:val="25"/>
          <w:szCs w:val="25"/>
        </w:rPr>
        <w:t xml:space="preserve"> к специалистам.</w:t>
      </w:r>
      <w:r w:rsidR="00047C5D">
        <w:rPr>
          <w:rFonts w:ascii="Cambria" w:hAnsi="Cambria"/>
          <w:sz w:val="25"/>
          <w:szCs w:val="25"/>
        </w:rPr>
        <w:t xml:space="preserve"> </w:t>
      </w:r>
      <w:r w:rsidR="005D7D02">
        <w:rPr>
          <w:rFonts w:ascii="Cambria" w:hAnsi="Cambria"/>
          <w:sz w:val="25"/>
          <w:szCs w:val="25"/>
        </w:rPr>
        <w:t>Б</w:t>
      </w:r>
      <w:r w:rsidR="00047C5D">
        <w:rPr>
          <w:rFonts w:ascii="Cambria" w:hAnsi="Cambria"/>
          <w:sz w:val="25"/>
          <w:szCs w:val="25"/>
        </w:rPr>
        <w:t>ездействие или самолечение может привести к печальным последствиям</w:t>
      </w:r>
      <w:r w:rsidR="005D7D02">
        <w:rPr>
          <w:rFonts w:ascii="Cambria" w:hAnsi="Cambria"/>
          <w:sz w:val="25"/>
          <w:szCs w:val="25"/>
        </w:rPr>
        <w:t>, в том числе и к летальному исходу</w:t>
      </w:r>
      <w:r w:rsidR="00047C5D">
        <w:rPr>
          <w:rFonts w:ascii="Cambria" w:hAnsi="Cambria"/>
          <w:sz w:val="25"/>
          <w:szCs w:val="25"/>
        </w:rPr>
        <w:t>.</w:t>
      </w:r>
      <w:r w:rsidR="00967ADE">
        <w:rPr>
          <w:rFonts w:ascii="Cambria" w:hAnsi="Cambria"/>
          <w:sz w:val="25"/>
          <w:szCs w:val="25"/>
        </w:rPr>
        <w:t xml:space="preserve"> </w:t>
      </w:r>
    </w:p>
    <w:p w:rsidR="00047C5D" w:rsidRPr="00047C5D" w:rsidRDefault="00A1549A" w:rsidP="00047C5D">
      <w:pPr>
        <w:pStyle w:val="a3"/>
        <w:rPr>
          <w:rStyle w:val="a5"/>
        </w:rPr>
      </w:pPr>
      <w:r w:rsidRPr="00A1549A">
        <w:rPr>
          <w:rStyle w:val="a5"/>
        </w:rPr>
        <w:t>Инфекционный а</w:t>
      </w:r>
      <w:r w:rsidR="00C02279" w:rsidRPr="00A1549A">
        <w:rPr>
          <w:rStyle w:val="a5"/>
        </w:rPr>
        <w:t>ртрит</w:t>
      </w:r>
      <w:r w:rsidR="001B1D5A">
        <w:rPr>
          <w:rStyle w:val="a5"/>
        </w:rPr>
        <w:t>: причины и симптомы</w:t>
      </w:r>
    </w:p>
    <w:p w:rsidR="00967ADE" w:rsidRDefault="00967ADE" w:rsidP="008D5A9D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Одной из причин </w:t>
      </w:r>
      <w:r w:rsidRPr="00945567">
        <w:rPr>
          <w:rFonts w:ascii="Cambria" w:hAnsi="Cambria"/>
          <w:sz w:val="25"/>
          <w:szCs w:val="25"/>
          <w:highlight w:val="yellow"/>
        </w:rPr>
        <w:t>артрита</w:t>
      </w:r>
      <w:r>
        <w:rPr>
          <w:rFonts w:ascii="Cambria" w:hAnsi="Cambria"/>
          <w:sz w:val="25"/>
          <w:szCs w:val="25"/>
        </w:rPr>
        <w:t xml:space="preserve"> являются </w:t>
      </w:r>
      <w:r w:rsidRPr="00945567">
        <w:rPr>
          <w:rFonts w:ascii="Cambria" w:hAnsi="Cambria"/>
          <w:sz w:val="25"/>
          <w:szCs w:val="25"/>
          <w:highlight w:val="yellow"/>
        </w:rPr>
        <w:t>инфекции</w:t>
      </w:r>
      <w:r>
        <w:rPr>
          <w:rFonts w:ascii="Cambria" w:hAnsi="Cambria"/>
          <w:sz w:val="25"/>
          <w:szCs w:val="25"/>
        </w:rPr>
        <w:t>, которы</w:t>
      </w:r>
      <w:r w:rsidR="005D7D02">
        <w:rPr>
          <w:rFonts w:ascii="Cambria" w:hAnsi="Cambria"/>
          <w:sz w:val="25"/>
          <w:szCs w:val="25"/>
        </w:rPr>
        <w:t>е</w:t>
      </w:r>
      <w:r>
        <w:rPr>
          <w:rFonts w:ascii="Cambria" w:hAnsi="Cambria"/>
          <w:sz w:val="25"/>
          <w:szCs w:val="25"/>
        </w:rPr>
        <w:t xml:space="preserve"> попа</w:t>
      </w:r>
      <w:r w:rsidR="005D7D02">
        <w:rPr>
          <w:rFonts w:ascii="Cambria" w:hAnsi="Cambria"/>
          <w:sz w:val="25"/>
          <w:szCs w:val="25"/>
        </w:rPr>
        <w:t>дают</w:t>
      </w:r>
      <w:r>
        <w:rPr>
          <w:rFonts w:ascii="Cambria" w:hAnsi="Cambria"/>
          <w:sz w:val="25"/>
          <w:szCs w:val="25"/>
        </w:rPr>
        <w:t xml:space="preserve"> в полость сустава </w:t>
      </w:r>
      <w:r w:rsidR="005D7D02">
        <w:rPr>
          <w:rFonts w:ascii="Cambria" w:hAnsi="Cambria"/>
          <w:sz w:val="25"/>
          <w:szCs w:val="25"/>
        </w:rPr>
        <w:t xml:space="preserve">с током крови, а также в результате травм, ранений и за счет </w:t>
      </w:r>
      <w:r>
        <w:rPr>
          <w:rFonts w:ascii="Cambria" w:hAnsi="Cambria"/>
          <w:sz w:val="25"/>
          <w:szCs w:val="25"/>
        </w:rPr>
        <w:t xml:space="preserve"> инфекций, занесенных во время родов или после операций.</w:t>
      </w:r>
    </w:p>
    <w:p w:rsidR="005D7D02" w:rsidRDefault="00967ADE" w:rsidP="005D7D02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Возбудителями</w:t>
      </w:r>
      <w:r w:rsidR="001B1D5A">
        <w:rPr>
          <w:rFonts w:ascii="Cambria" w:hAnsi="Cambria"/>
          <w:sz w:val="25"/>
          <w:szCs w:val="25"/>
        </w:rPr>
        <w:t xml:space="preserve"> заболевания</w:t>
      </w:r>
      <w:r>
        <w:rPr>
          <w:rFonts w:ascii="Cambria" w:hAnsi="Cambria"/>
          <w:sz w:val="25"/>
          <w:szCs w:val="25"/>
        </w:rPr>
        <w:t xml:space="preserve"> </w:t>
      </w:r>
      <w:r w:rsidR="001B1D5A">
        <w:rPr>
          <w:rFonts w:ascii="Cambria" w:hAnsi="Cambria"/>
          <w:sz w:val="25"/>
          <w:szCs w:val="25"/>
        </w:rPr>
        <w:t>являются грибки</w:t>
      </w:r>
      <w:r w:rsidR="00EC761D">
        <w:rPr>
          <w:rFonts w:ascii="Cambria" w:hAnsi="Cambria"/>
          <w:sz w:val="25"/>
          <w:szCs w:val="25"/>
        </w:rPr>
        <w:t xml:space="preserve">, бактерии </w:t>
      </w:r>
      <w:r w:rsidR="001B1D5A">
        <w:rPr>
          <w:rFonts w:ascii="Cambria" w:hAnsi="Cambria"/>
          <w:sz w:val="25"/>
          <w:szCs w:val="25"/>
        </w:rPr>
        <w:t xml:space="preserve">и вирусы. Каждый из перечисленных </w:t>
      </w:r>
      <w:r w:rsidR="00F74D77">
        <w:rPr>
          <w:rFonts w:ascii="Cambria" w:hAnsi="Cambria"/>
          <w:sz w:val="25"/>
          <w:szCs w:val="25"/>
        </w:rPr>
        <w:t>видов</w:t>
      </w:r>
      <w:r w:rsidR="00BD46DA">
        <w:rPr>
          <w:rFonts w:ascii="Cambria" w:hAnsi="Cambria"/>
          <w:sz w:val="25"/>
          <w:szCs w:val="25"/>
        </w:rPr>
        <w:t xml:space="preserve"> патогенной флоры</w:t>
      </w:r>
      <w:r w:rsidR="001B1D5A">
        <w:rPr>
          <w:rFonts w:ascii="Cambria" w:hAnsi="Cambria"/>
          <w:sz w:val="25"/>
          <w:szCs w:val="25"/>
        </w:rPr>
        <w:t xml:space="preserve">, попав </w:t>
      </w:r>
      <w:r w:rsidR="005C58D5">
        <w:rPr>
          <w:rFonts w:ascii="Cambria" w:hAnsi="Cambria"/>
          <w:sz w:val="25"/>
          <w:szCs w:val="25"/>
        </w:rPr>
        <w:t>в суставные ткани</w:t>
      </w:r>
      <w:r w:rsidR="00942537">
        <w:rPr>
          <w:rFonts w:ascii="Cambria" w:hAnsi="Cambria"/>
          <w:sz w:val="25"/>
          <w:szCs w:val="25"/>
        </w:rPr>
        <w:t xml:space="preserve"> во время врачебных вмешательств или открытых ран</w:t>
      </w:r>
      <w:r w:rsidR="005C58D5">
        <w:rPr>
          <w:rFonts w:ascii="Cambria" w:hAnsi="Cambria"/>
          <w:sz w:val="25"/>
          <w:szCs w:val="25"/>
        </w:rPr>
        <w:t>, провоцир</w:t>
      </w:r>
      <w:r w:rsidR="00EC761D">
        <w:rPr>
          <w:rFonts w:ascii="Cambria" w:hAnsi="Cambria"/>
          <w:sz w:val="25"/>
          <w:szCs w:val="25"/>
        </w:rPr>
        <w:t>у</w:t>
      </w:r>
      <w:r w:rsidR="00F74D77">
        <w:rPr>
          <w:rFonts w:ascii="Cambria" w:hAnsi="Cambria"/>
          <w:sz w:val="25"/>
          <w:szCs w:val="25"/>
        </w:rPr>
        <w:t>ет появление первичной</w:t>
      </w:r>
      <w:r w:rsidR="00EC761D">
        <w:rPr>
          <w:rFonts w:ascii="Cambria" w:hAnsi="Cambria"/>
          <w:sz w:val="25"/>
          <w:szCs w:val="25"/>
        </w:rPr>
        <w:t xml:space="preserve"> стадии заболевания</w:t>
      </w:r>
      <w:r w:rsidR="005C58D5">
        <w:rPr>
          <w:rFonts w:ascii="Cambria" w:hAnsi="Cambria"/>
          <w:sz w:val="25"/>
          <w:szCs w:val="25"/>
        </w:rPr>
        <w:t xml:space="preserve">. Если инфекция </w:t>
      </w:r>
      <w:r w:rsidR="00942537">
        <w:rPr>
          <w:rFonts w:ascii="Cambria" w:hAnsi="Cambria"/>
          <w:sz w:val="25"/>
          <w:szCs w:val="25"/>
        </w:rPr>
        <w:t>переходит в сустав вместе с кровотоков из других очагов воспаления</w:t>
      </w:r>
      <w:r w:rsidR="005C58D5">
        <w:rPr>
          <w:rFonts w:ascii="Cambria" w:hAnsi="Cambria"/>
          <w:sz w:val="25"/>
          <w:szCs w:val="25"/>
        </w:rPr>
        <w:t xml:space="preserve">, то это говорит о начале вторичного артрита. Выявить </w:t>
      </w:r>
      <w:r w:rsidR="00F74D77">
        <w:rPr>
          <w:rFonts w:ascii="Cambria" w:hAnsi="Cambria"/>
          <w:sz w:val="25"/>
          <w:szCs w:val="25"/>
        </w:rPr>
        <w:t xml:space="preserve">в синовиальной жидкости </w:t>
      </w:r>
      <w:r w:rsidR="005C58D5">
        <w:rPr>
          <w:rFonts w:ascii="Cambria" w:hAnsi="Cambria"/>
          <w:sz w:val="25"/>
          <w:szCs w:val="25"/>
        </w:rPr>
        <w:t xml:space="preserve">наличие микроорганизма или грибка, спровоцировавшего </w:t>
      </w:r>
      <w:r w:rsidR="005C58D5" w:rsidRPr="005C58D5">
        <w:rPr>
          <w:rFonts w:ascii="Cambria" w:hAnsi="Cambria"/>
          <w:sz w:val="25"/>
          <w:szCs w:val="25"/>
          <w:highlight w:val="yellow"/>
        </w:rPr>
        <w:t>артрит из-за инфекции</w:t>
      </w:r>
      <w:r>
        <w:rPr>
          <w:rFonts w:ascii="Cambria" w:hAnsi="Cambria"/>
          <w:sz w:val="25"/>
          <w:szCs w:val="25"/>
        </w:rPr>
        <w:t>,</w:t>
      </w:r>
      <w:r w:rsidR="005C58D5">
        <w:rPr>
          <w:rFonts w:ascii="Cambria" w:hAnsi="Cambria"/>
          <w:sz w:val="25"/>
          <w:szCs w:val="25"/>
        </w:rPr>
        <w:t xml:space="preserve"> можно </w:t>
      </w:r>
      <w:r w:rsidR="00BD46DA">
        <w:rPr>
          <w:rFonts w:ascii="Cambria" w:hAnsi="Cambria"/>
          <w:sz w:val="25"/>
          <w:szCs w:val="25"/>
        </w:rPr>
        <w:t>с помощью</w:t>
      </w:r>
      <w:r w:rsidR="00F74D77">
        <w:rPr>
          <w:rFonts w:ascii="Cambria" w:hAnsi="Cambria"/>
          <w:sz w:val="25"/>
          <w:szCs w:val="25"/>
        </w:rPr>
        <w:t xml:space="preserve"> анализа</w:t>
      </w:r>
      <w:proofErr w:type="gramStart"/>
      <w:r w:rsidR="00BD46DA">
        <w:rPr>
          <w:rFonts w:ascii="Cambria" w:hAnsi="Cambria"/>
          <w:sz w:val="25"/>
          <w:szCs w:val="25"/>
        </w:rPr>
        <w:t>.</w:t>
      </w:r>
      <w:proofErr w:type="gramEnd"/>
      <w:r w:rsidR="00BD46DA">
        <w:rPr>
          <w:rFonts w:ascii="Cambria" w:hAnsi="Cambria"/>
          <w:sz w:val="25"/>
          <w:szCs w:val="25"/>
        </w:rPr>
        <w:t xml:space="preserve"> Для этого берется пункция с сустава с забором синовиальной жидкости</w:t>
      </w:r>
      <w:r w:rsidR="00D00DE2">
        <w:rPr>
          <w:rFonts w:ascii="Cambria" w:hAnsi="Cambria"/>
          <w:sz w:val="25"/>
          <w:szCs w:val="25"/>
        </w:rPr>
        <w:t>, дополнительно проводится анализ крови, делается рентген</w:t>
      </w:r>
      <w:r w:rsidR="00BD46DA">
        <w:rPr>
          <w:rFonts w:ascii="Cambria" w:hAnsi="Cambria"/>
          <w:sz w:val="25"/>
          <w:szCs w:val="25"/>
        </w:rPr>
        <w:t>.</w:t>
      </w:r>
      <w:r w:rsidR="00F74D77">
        <w:rPr>
          <w:rFonts w:ascii="Cambria" w:hAnsi="Cambria"/>
          <w:sz w:val="25"/>
          <w:szCs w:val="25"/>
        </w:rPr>
        <w:t xml:space="preserve"> </w:t>
      </w:r>
      <w:r w:rsidR="00D00DE2">
        <w:rPr>
          <w:rFonts w:ascii="Cambria" w:hAnsi="Cambria"/>
          <w:sz w:val="25"/>
          <w:szCs w:val="25"/>
        </w:rPr>
        <w:t xml:space="preserve">Последняя процедура проводится для того чтобы отследить состояние костей, ведь при остром инфекционном артрите уже через 10 дней уже будет видна деструкция суставов. </w:t>
      </w:r>
      <w:r w:rsidR="00BD46DA">
        <w:rPr>
          <w:rFonts w:ascii="Cambria" w:hAnsi="Cambria"/>
          <w:sz w:val="25"/>
          <w:szCs w:val="25"/>
        </w:rPr>
        <w:t>К</w:t>
      </w:r>
      <w:r w:rsidR="005D7D02">
        <w:rPr>
          <w:rFonts w:ascii="Cambria" w:hAnsi="Cambria"/>
          <w:sz w:val="25"/>
          <w:szCs w:val="25"/>
        </w:rPr>
        <w:t>огда</w:t>
      </w:r>
      <w:r w:rsidR="005C58D5">
        <w:rPr>
          <w:rFonts w:ascii="Cambria" w:hAnsi="Cambria"/>
          <w:sz w:val="25"/>
          <w:szCs w:val="25"/>
        </w:rPr>
        <w:t xml:space="preserve"> </w:t>
      </w:r>
      <w:r w:rsidR="00F74D77">
        <w:rPr>
          <w:rFonts w:ascii="Cambria" w:hAnsi="Cambria"/>
          <w:sz w:val="25"/>
          <w:szCs w:val="25"/>
        </w:rPr>
        <w:t xml:space="preserve">возбудитель </w:t>
      </w:r>
      <w:r w:rsidR="005D7D02">
        <w:rPr>
          <w:rFonts w:ascii="Cambria" w:hAnsi="Cambria"/>
          <w:sz w:val="25"/>
          <w:szCs w:val="25"/>
        </w:rPr>
        <w:t xml:space="preserve">болезни </w:t>
      </w:r>
      <w:r w:rsidR="00F74D77">
        <w:rPr>
          <w:rFonts w:ascii="Cambria" w:hAnsi="Cambria"/>
          <w:sz w:val="25"/>
          <w:szCs w:val="25"/>
        </w:rPr>
        <w:t>определен</w:t>
      </w:r>
      <w:r w:rsidR="005C58D5">
        <w:rPr>
          <w:rFonts w:ascii="Cambria" w:hAnsi="Cambria"/>
          <w:sz w:val="25"/>
          <w:szCs w:val="25"/>
        </w:rPr>
        <w:t>, назначается соответствующее лечение.</w:t>
      </w:r>
      <w:r w:rsidR="005D7D02">
        <w:rPr>
          <w:rFonts w:ascii="Cambria" w:hAnsi="Cambria"/>
          <w:sz w:val="25"/>
          <w:szCs w:val="25"/>
        </w:rPr>
        <w:t xml:space="preserve"> По видам заболевание делится на бактериальный, вирусный, паразитный и грибковый артрит</w:t>
      </w:r>
      <w:r w:rsidR="00942537">
        <w:rPr>
          <w:rFonts w:ascii="Cambria" w:hAnsi="Cambria"/>
          <w:sz w:val="25"/>
          <w:szCs w:val="25"/>
        </w:rPr>
        <w:t>ы</w:t>
      </w:r>
      <w:r w:rsidR="005D7D02">
        <w:rPr>
          <w:rFonts w:ascii="Cambria" w:hAnsi="Cambria"/>
          <w:sz w:val="25"/>
          <w:szCs w:val="25"/>
        </w:rPr>
        <w:t>.</w:t>
      </w:r>
    </w:p>
    <w:p w:rsidR="00FF7B0C" w:rsidRDefault="00FF7B0C" w:rsidP="00BD46DA">
      <w:pPr>
        <w:pStyle w:val="4"/>
        <w:jc w:val="center"/>
      </w:pPr>
      <w:r>
        <w:t xml:space="preserve">Бактериальный </w:t>
      </w:r>
      <w:r w:rsidRPr="00FF7B0C">
        <w:rPr>
          <w:highlight w:val="yellow"/>
        </w:rPr>
        <w:t>артрит после инфекций</w:t>
      </w:r>
    </w:p>
    <w:p w:rsidR="00BE79FA" w:rsidRDefault="00EC761D" w:rsidP="008D5A9D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 бактериям, вызывающим</w:t>
      </w:r>
      <w:r w:rsidR="00047C5D">
        <w:rPr>
          <w:rFonts w:ascii="Cambria" w:hAnsi="Cambria"/>
          <w:sz w:val="25"/>
          <w:szCs w:val="25"/>
        </w:rPr>
        <w:t xml:space="preserve"> </w:t>
      </w:r>
      <w:r w:rsidR="00D00DE2">
        <w:rPr>
          <w:rFonts w:ascii="Cambria" w:hAnsi="Cambria"/>
          <w:sz w:val="25"/>
          <w:szCs w:val="25"/>
        </w:rPr>
        <w:t xml:space="preserve">инфекционный </w:t>
      </w:r>
      <w:r w:rsidR="004358B2" w:rsidRPr="00D00DE2">
        <w:rPr>
          <w:rFonts w:ascii="Cambria" w:hAnsi="Cambria"/>
          <w:sz w:val="25"/>
          <w:szCs w:val="25"/>
        </w:rPr>
        <w:t>артрит</w:t>
      </w:r>
      <w:r>
        <w:rPr>
          <w:rFonts w:ascii="Cambria" w:hAnsi="Cambria"/>
          <w:sz w:val="25"/>
          <w:szCs w:val="25"/>
        </w:rPr>
        <w:t xml:space="preserve"> относятся такие виды, как</w:t>
      </w:r>
      <w:r w:rsidR="004358B2">
        <w:rPr>
          <w:rFonts w:ascii="Cambria" w:hAnsi="Cambria"/>
          <w:sz w:val="25"/>
          <w:szCs w:val="25"/>
        </w:rPr>
        <w:t>:</w:t>
      </w:r>
    </w:p>
    <w:p w:rsidR="004358B2" w:rsidRDefault="004358B2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стрептокок</w:t>
      </w:r>
      <w:r w:rsidR="00967ADE">
        <w:rPr>
          <w:rFonts w:ascii="Cambria" w:hAnsi="Cambria"/>
          <w:sz w:val="25"/>
          <w:szCs w:val="25"/>
        </w:rPr>
        <w:t>к</w:t>
      </w:r>
      <w:r>
        <w:rPr>
          <w:rFonts w:ascii="Cambria" w:hAnsi="Cambria"/>
          <w:sz w:val="25"/>
          <w:szCs w:val="25"/>
        </w:rPr>
        <w:t>;</w:t>
      </w:r>
    </w:p>
    <w:p w:rsidR="004358B2" w:rsidRDefault="00967ADE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гонококк</w:t>
      </w:r>
      <w:r w:rsidR="004358B2">
        <w:rPr>
          <w:rFonts w:ascii="Cambria" w:hAnsi="Cambria"/>
          <w:sz w:val="25"/>
          <w:szCs w:val="25"/>
        </w:rPr>
        <w:t>;</w:t>
      </w:r>
    </w:p>
    <w:p w:rsidR="00305106" w:rsidRDefault="00305106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гемофильная палочка;</w:t>
      </w:r>
    </w:p>
    <w:p w:rsidR="004358B2" w:rsidRDefault="004358B2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стафилококк;</w:t>
      </w:r>
    </w:p>
    <w:p w:rsidR="00EC761D" w:rsidRDefault="00EC761D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микробактерии туберкулеза;</w:t>
      </w:r>
    </w:p>
    <w:p w:rsidR="004358B2" w:rsidRDefault="004358B2" w:rsidP="004358B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кишечная палочка.</w:t>
      </w:r>
    </w:p>
    <w:p w:rsidR="00E0732A" w:rsidRDefault="00EC761D" w:rsidP="00E0732A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Каждый вид бактерий при определенных у</w:t>
      </w:r>
      <w:r w:rsidR="00D00DE2">
        <w:rPr>
          <w:rFonts w:ascii="Cambria" w:hAnsi="Cambria"/>
          <w:sz w:val="25"/>
          <w:szCs w:val="25"/>
        </w:rPr>
        <w:t>словиях вносит свой вклад в развитие болезни на фоне других заболеваний</w:t>
      </w:r>
      <w:r w:rsidR="0007277D">
        <w:rPr>
          <w:rFonts w:ascii="Cambria" w:hAnsi="Cambria"/>
          <w:sz w:val="25"/>
          <w:szCs w:val="25"/>
        </w:rPr>
        <w:t>. Например</w:t>
      </w:r>
      <w:r>
        <w:rPr>
          <w:rFonts w:ascii="Cambria" w:hAnsi="Cambria"/>
          <w:sz w:val="25"/>
          <w:szCs w:val="25"/>
        </w:rPr>
        <w:t>, гонококки усугубляют состояние больного на фоне острой или хронической гонореи</w:t>
      </w:r>
      <w:r w:rsidR="00942537">
        <w:rPr>
          <w:rFonts w:ascii="Cambria" w:hAnsi="Cambria"/>
          <w:sz w:val="25"/>
          <w:szCs w:val="25"/>
        </w:rPr>
        <w:t>. Такой вид заболевания типичен для людей, ведущих активную половую жизнь, а также для детей, к которым возбудитель инфекции попал из организма матери  при рождении.</w:t>
      </w:r>
      <w:r w:rsidR="00E0732A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 xml:space="preserve"> </w:t>
      </w:r>
      <w:r w:rsidR="00942537">
        <w:rPr>
          <w:rFonts w:ascii="Cambria" w:hAnsi="Cambria"/>
          <w:sz w:val="25"/>
          <w:szCs w:val="25"/>
        </w:rPr>
        <w:t>М</w:t>
      </w:r>
      <w:r>
        <w:rPr>
          <w:rFonts w:ascii="Cambria" w:hAnsi="Cambria"/>
          <w:sz w:val="25"/>
          <w:szCs w:val="25"/>
        </w:rPr>
        <w:t xml:space="preserve">икробактерии </w:t>
      </w:r>
      <w:proofErr w:type="gramStart"/>
      <w:r>
        <w:rPr>
          <w:rFonts w:ascii="Cambria" w:hAnsi="Cambria"/>
          <w:sz w:val="25"/>
          <w:szCs w:val="25"/>
        </w:rPr>
        <w:t>туберкулеза</w:t>
      </w:r>
      <w:proofErr w:type="gramEnd"/>
      <w:r>
        <w:rPr>
          <w:rFonts w:ascii="Cambria" w:hAnsi="Cambria"/>
          <w:sz w:val="25"/>
          <w:szCs w:val="25"/>
        </w:rPr>
        <w:t xml:space="preserve"> </w:t>
      </w:r>
      <w:r w:rsidR="00E0732A">
        <w:rPr>
          <w:rFonts w:ascii="Cambria" w:hAnsi="Cambria"/>
          <w:sz w:val="25"/>
          <w:szCs w:val="25"/>
        </w:rPr>
        <w:t xml:space="preserve">попадая с кровотоком в полость сустава </w:t>
      </w:r>
      <w:r>
        <w:rPr>
          <w:rFonts w:ascii="Cambria" w:hAnsi="Cambria"/>
          <w:sz w:val="25"/>
          <w:szCs w:val="25"/>
        </w:rPr>
        <w:t>провоцир</w:t>
      </w:r>
      <w:r w:rsidR="00E0732A">
        <w:rPr>
          <w:rFonts w:ascii="Cambria" w:hAnsi="Cambria"/>
          <w:sz w:val="25"/>
          <w:szCs w:val="25"/>
        </w:rPr>
        <w:t>уют развитие</w:t>
      </w:r>
      <w:r>
        <w:rPr>
          <w:rFonts w:ascii="Cambria" w:hAnsi="Cambria"/>
          <w:sz w:val="25"/>
          <w:szCs w:val="25"/>
        </w:rPr>
        <w:t xml:space="preserve"> туберкуле</w:t>
      </w:r>
      <w:r w:rsidR="00E0732A">
        <w:rPr>
          <w:rFonts w:ascii="Cambria" w:hAnsi="Cambria"/>
          <w:sz w:val="25"/>
          <w:szCs w:val="25"/>
        </w:rPr>
        <w:t>зного</w:t>
      </w:r>
      <w:r>
        <w:rPr>
          <w:rFonts w:ascii="Cambria" w:hAnsi="Cambria"/>
          <w:sz w:val="25"/>
          <w:szCs w:val="25"/>
        </w:rPr>
        <w:t xml:space="preserve"> артрит</w:t>
      </w:r>
      <w:r w:rsidR="00E0732A">
        <w:rPr>
          <w:rFonts w:ascii="Cambria" w:hAnsi="Cambria"/>
          <w:sz w:val="25"/>
          <w:szCs w:val="25"/>
        </w:rPr>
        <w:t xml:space="preserve">а. </w:t>
      </w:r>
      <w:r w:rsidR="0007277D">
        <w:rPr>
          <w:rFonts w:ascii="Cambria" w:hAnsi="Cambria"/>
          <w:sz w:val="25"/>
          <w:szCs w:val="25"/>
        </w:rPr>
        <w:t>Стафилококки чаще всего служат причиной заболевания у младенцев и детей младшего возраста.</w:t>
      </w:r>
      <w:r w:rsidR="00E0732A">
        <w:rPr>
          <w:rFonts w:ascii="Cambria" w:hAnsi="Cambria"/>
          <w:sz w:val="25"/>
          <w:szCs w:val="25"/>
        </w:rPr>
        <w:t xml:space="preserve"> Инфицирование стрептококками встречается </w:t>
      </w:r>
      <w:r w:rsidR="00E0732A">
        <w:rPr>
          <w:rFonts w:ascii="Cambria" w:hAnsi="Cambria"/>
          <w:sz w:val="25"/>
          <w:szCs w:val="25"/>
        </w:rPr>
        <w:lastRenderedPageBreak/>
        <w:t xml:space="preserve">реже и наблюдается в основном у </w:t>
      </w:r>
      <w:r w:rsidR="00BD46DA">
        <w:rPr>
          <w:rFonts w:ascii="Cambria" w:hAnsi="Cambria"/>
          <w:sz w:val="25"/>
          <w:szCs w:val="25"/>
        </w:rPr>
        <w:t xml:space="preserve">пожилых </w:t>
      </w:r>
      <w:r w:rsidR="00E0732A">
        <w:rPr>
          <w:rFonts w:ascii="Cambria" w:hAnsi="Cambria"/>
          <w:sz w:val="25"/>
          <w:szCs w:val="25"/>
        </w:rPr>
        <w:t xml:space="preserve">людей </w:t>
      </w:r>
      <w:r w:rsidR="00BD46DA">
        <w:rPr>
          <w:rFonts w:ascii="Cambria" w:hAnsi="Cambria"/>
          <w:sz w:val="25"/>
          <w:szCs w:val="25"/>
        </w:rPr>
        <w:t xml:space="preserve">и лиц </w:t>
      </w:r>
      <w:r w:rsidR="00E0732A">
        <w:rPr>
          <w:rFonts w:ascii="Cambria" w:hAnsi="Cambria"/>
          <w:sz w:val="25"/>
          <w:szCs w:val="25"/>
        </w:rPr>
        <w:t>с низким иммунитетом, детей, а также у пациентов с открытой травмой сустава.</w:t>
      </w:r>
    </w:p>
    <w:p w:rsidR="0007277D" w:rsidRDefault="0007277D" w:rsidP="00967ADE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К </w:t>
      </w:r>
      <w:r w:rsidRPr="0007277D">
        <w:rPr>
          <w:rFonts w:ascii="Cambria" w:hAnsi="Cambria"/>
          <w:sz w:val="25"/>
          <w:szCs w:val="25"/>
          <w:highlight w:val="yellow"/>
        </w:rPr>
        <w:t xml:space="preserve">инфекция, </w:t>
      </w:r>
      <w:proofErr w:type="gramStart"/>
      <w:r w:rsidRPr="0007277D">
        <w:rPr>
          <w:rFonts w:ascii="Cambria" w:hAnsi="Cambria"/>
          <w:sz w:val="25"/>
          <w:szCs w:val="25"/>
          <w:highlight w:val="yellow"/>
        </w:rPr>
        <w:t>вызывающим</w:t>
      </w:r>
      <w:proofErr w:type="gramEnd"/>
      <w:r w:rsidRPr="0007277D">
        <w:rPr>
          <w:rFonts w:ascii="Cambria" w:hAnsi="Cambria"/>
          <w:sz w:val="25"/>
          <w:szCs w:val="25"/>
          <w:highlight w:val="yellow"/>
        </w:rPr>
        <w:t xml:space="preserve"> артрит</w:t>
      </w:r>
      <w:r>
        <w:rPr>
          <w:rFonts w:ascii="Cambria" w:hAnsi="Cambria"/>
          <w:sz w:val="25"/>
          <w:szCs w:val="25"/>
        </w:rPr>
        <w:t>, также относят:</w:t>
      </w:r>
    </w:p>
    <w:p w:rsidR="0007277D" w:rsidRDefault="0007277D" w:rsidP="000727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ангину;</w:t>
      </w:r>
    </w:p>
    <w:p w:rsidR="0007277D" w:rsidRDefault="0007277D" w:rsidP="000727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синусит;</w:t>
      </w:r>
    </w:p>
    <w:p w:rsidR="0007277D" w:rsidRDefault="0007277D" w:rsidP="000727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пневмонию;</w:t>
      </w:r>
    </w:p>
    <w:p w:rsidR="0007277D" w:rsidRDefault="0007277D" w:rsidP="000727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фурункулез;</w:t>
      </w:r>
    </w:p>
    <w:p w:rsidR="0007277D" w:rsidRDefault="0007277D" w:rsidP="000727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цистит.</w:t>
      </w:r>
    </w:p>
    <w:p w:rsidR="003A7223" w:rsidRDefault="003A7223" w:rsidP="00BD46DA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Бактерии из очага воспаления этих заболеваний также разносятся с кровотоком по всему организму, попадая, в том числе, и в полость сустава.</w:t>
      </w:r>
    </w:p>
    <w:p w:rsidR="00FF7B0C" w:rsidRDefault="00FF7B0C" w:rsidP="00BD46DA">
      <w:pPr>
        <w:pStyle w:val="4"/>
        <w:jc w:val="center"/>
      </w:pPr>
      <w:r>
        <w:t xml:space="preserve">Вирусный </w:t>
      </w:r>
      <w:r w:rsidR="00D00DE2">
        <w:t xml:space="preserve">септический </w:t>
      </w:r>
      <w:r w:rsidRPr="00D00DE2">
        <w:t>артрит</w:t>
      </w:r>
    </w:p>
    <w:p w:rsidR="0007277D" w:rsidRDefault="0007277D" w:rsidP="0007277D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Один из видов </w:t>
      </w:r>
      <w:r w:rsidR="00D00DE2">
        <w:rPr>
          <w:rFonts w:ascii="Cambria" w:hAnsi="Cambria"/>
          <w:sz w:val="25"/>
          <w:szCs w:val="25"/>
        </w:rPr>
        <w:t xml:space="preserve">септического </w:t>
      </w:r>
      <w:r w:rsidR="00B41907" w:rsidRPr="00D00DE2">
        <w:rPr>
          <w:rFonts w:ascii="Cambria" w:hAnsi="Cambria"/>
          <w:sz w:val="25"/>
          <w:szCs w:val="25"/>
        </w:rPr>
        <w:t>артрит</w:t>
      </w:r>
      <w:proofErr w:type="gramStart"/>
      <w:r w:rsidR="00B41907" w:rsidRPr="00D00DE2">
        <w:rPr>
          <w:rFonts w:ascii="Cambria" w:hAnsi="Cambria"/>
          <w:sz w:val="25"/>
          <w:szCs w:val="25"/>
        </w:rPr>
        <w:t>а</w:t>
      </w:r>
      <w:r>
        <w:rPr>
          <w:rFonts w:ascii="Cambria" w:hAnsi="Cambria"/>
          <w:sz w:val="25"/>
          <w:szCs w:val="25"/>
        </w:rPr>
        <w:t>–</w:t>
      </w:r>
      <w:proofErr w:type="gramEnd"/>
      <w:r>
        <w:rPr>
          <w:rFonts w:ascii="Cambria" w:hAnsi="Cambria"/>
          <w:sz w:val="25"/>
          <w:szCs w:val="25"/>
        </w:rPr>
        <w:t xml:space="preserve"> вирусный. </w:t>
      </w:r>
      <w:r w:rsidR="00F74D77">
        <w:rPr>
          <w:rFonts w:ascii="Cambria" w:hAnsi="Cambria"/>
          <w:sz w:val="25"/>
          <w:szCs w:val="25"/>
        </w:rPr>
        <w:t xml:space="preserve">В отличие от заболеваний, вызванный бактериями или грибками, после которых могут появиться осложнения в виде смещения костей, фиброзита, остеомиелита, абсцесса, анкилоза, спондилита и других малоприятных изменений в организме, он полностью обратим. </w:t>
      </w:r>
      <w:r>
        <w:rPr>
          <w:rFonts w:ascii="Cambria" w:hAnsi="Cambria"/>
          <w:sz w:val="25"/>
          <w:szCs w:val="25"/>
        </w:rPr>
        <w:t xml:space="preserve">Обычно </w:t>
      </w:r>
      <w:r w:rsidR="00F74D77">
        <w:rPr>
          <w:rFonts w:ascii="Cambria" w:hAnsi="Cambria"/>
          <w:sz w:val="25"/>
          <w:szCs w:val="25"/>
        </w:rPr>
        <w:t xml:space="preserve">вирусный </w:t>
      </w:r>
      <w:r w:rsidR="00D00DE2">
        <w:rPr>
          <w:rFonts w:ascii="Cambria" w:hAnsi="Cambria"/>
          <w:sz w:val="25"/>
          <w:szCs w:val="25"/>
        </w:rPr>
        <w:t xml:space="preserve">инфекционный </w:t>
      </w:r>
      <w:r w:rsidR="00D00DE2" w:rsidRPr="00D00DE2">
        <w:rPr>
          <w:rFonts w:ascii="Cambria" w:hAnsi="Cambria"/>
          <w:sz w:val="25"/>
          <w:szCs w:val="25"/>
        </w:rPr>
        <w:t>артрит</w:t>
      </w:r>
      <w:r>
        <w:rPr>
          <w:rFonts w:ascii="Cambria" w:hAnsi="Cambria"/>
          <w:sz w:val="25"/>
          <w:szCs w:val="25"/>
        </w:rPr>
        <w:t xml:space="preserve"> развивается на фоне таких заболеваний, как:</w:t>
      </w:r>
    </w:p>
    <w:p w:rsidR="0007277D" w:rsidRDefault="0007277D" w:rsidP="0007277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гепатит;</w:t>
      </w:r>
    </w:p>
    <w:p w:rsidR="0007277D" w:rsidRDefault="00F74D77" w:rsidP="0007277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краснуха;</w:t>
      </w:r>
    </w:p>
    <w:p w:rsidR="00F74D77" w:rsidRDefault="00F74D77" w:rsidP="0007277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оспа;</w:t>
      </w:r>
    </w:p>
    <w:p w:rsidR="00F74D77" w:rsidRPr="00F74D77" w:rsidRDefault="00F74D77" w:rsidP="00F74D7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эпидемический паротит;</w:t>
      </w:r>
    </w:p>
    <w:p w:rsidR="00305106" w:rsidRDefault="00D00DE2" w:rsidP="00BD46DA">
      <w:pPr>
        <w:pStyle w:val="4"/>
        <w:jc w:val="center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Паразитный</w:t>
      </w:r>
      <w:r w:rsidR="00305106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артрит</w:t>
      </w:r>
    </w:p>
    <w:p w:rsidR="00625806" w:rsidRPr="00625806" w:rsidRDefault="00625806" w:rsidP="00625806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 w:rsidRPr="00625806">
        <w:rPr>
          <w:rFonts w:ascii="Cambria" w:hAnsi="Cambria"/>
          <w:sz w:val="25"/>
          <w:szCs w:val="25"/>
        </w:rPr>
        <w:t>Воздействие паразитов на организм приводит к перестройке имму</w:t>
      </w:r>
      <w:r>
        <w:rPr>
          <w:rFonts w:ascii="Cambria" w:hAnsi="Cambria"/>
          <w:sz w:val="25"/>
          <w:szCs w:val="25"/>
        </w:rPr>
        <w:t>нитета, а это в свою очередь сказывается на состоянии суставов и околосуставных тканей. К тому же продукты жизнедеятельности паразитов также негативно сказываются на состоянии организма</w:t>
      </w:r>
      <w:r w:rsidR="003A7223">
        <w:rPr>
          <w:rFonts w:ascii="Cambria" w:hAnsi="Cambria"/>
          <w:sz w:val="25"/>
          <w:szCs w:val="25"/>
        </w:rPr>
        <w:t>, приводя к интоксикации</w:t>
      </w:r>
      <w:r>
        <w:rPr>
          <w:rFonts w:ascii="Cambria" w:hAnsi="Cambria"/>
          <w:sz w:val="25"/>
          <w:szCs w:val="25"/>
        </w:rPr>
        <w:t>. Причинами паразитного артрита являются глистные и протозойные инвазии.</w:t>
      </w:r>
    </w:p>
    <w:p w:rsidR="00FF7B0C" w:rsidRDefault="00FF7B0C" w:rsidP="00BD46DA">
      <w:pPr>
        <w:pStyle w:val="4"/>
        <w:jc w:val="center"/>
      </w:pPr>
      <w:r>
        <w:rPr>
          <w:rFonts w:ascii="Cambria" w:hAnsi="Cambria"/>
          <w:sz w:val="25"/>
          <w:szCs w:val="25"/>
        </w:rPr>
        <w:t xml:space="preserve">Грибковый </w:t>
      </w:r>
      <w:r w:rsidRPr="00D00DE2">
        <w:t>ар</w:t>
      </w:r>
      <w:r w:rsidR="00D00DE2" w:rsidRPr="00D00DE2">
        <w:t>трит</w:t>
      </w:r>
    </w:p>
    <w:p w:rsidR="00063DB1" w:rsidRDefault="00FF7B0C" w:rsidP="00FF7B0C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 w:rsidRPr="00FF7B0C">
        <w:rPr>
          <w:rFonts w:ascii="Cambria" w:hAnsi="Cambria"/>
          <w:sz w:val="25"/>
          <w:szCs w:val="25"/>
        </w:rPr>
        <w:t xml:space="preserve">Этот вид заболевания </w:t>
      </w:r>
      <w:r>
        <w:rPr>
          <w:rFonts w:ascii="Cambria" w:hAnsi="Cambria"/>
          <w:sz w:val="25"/>
          <w:szCs w:val="25"/>
        </w:rPr>
        <w:t xml:space="preserve">начинается у людей со слабым иммунитетом при вдыхании </w:t>
      </w:r>
      <w:r w:rsidR="00063DB1">
        <w:rPr>
          <w:rFonts w:ascii="Cambria" w:hAnsi="Cambria"/>
          <w:sz w:val="25"/>
          <w:szCs w:val="25"/>
        </w:rPr>
        <w:t xml:space="preserve">инфицированного воздуха, </w:t>
      </w:r>
      <w:r>
        <w:rPr>
          <w:rFonts w:ascii="Cambria" w:hAnsi="Cambria"/>
          <w:sz w:val="25"/>
          <w:szCs w:val="25"/>
        </w:rPr>
        <w:t xml:space="preserve">пыли или частичек почвы, загрязненной экскрементами птиц, а также при </w:t>
      </w:r>
      <w:r w:rsidR="00063DB1">
        <w:rPr>
          <w:rFonts w:ascii="Cambria" w:hAnsi="Cambria"/>
          <w:sz w:val="25"/>
          <w:szCs w:val="25"/>
        </w:rPr>
        <w:t>повреждении кожи. Грибковый артрит из-за инфекций чаще всего вызван:</w:t>
      </w:r>
    </w:p>
    <w:p w:rsidR="00FF7B0C" w:rsidRDefault="00063DB1" w:rsidP="00063DB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актиномикоз;</w:t>
      </w:r>
    </w:p>
    <w:p w:rsidR="00063DB1" w:rsidRDefault="00063DB1" w:rsidP="00063DB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аспергиллез;</w:t>
      </w:r>
    </w:p>
    <w:p w:rsidR="00063DB1" w:rsidRDefault="00063DB1" w:rsidP="00063DB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бластомикоз;</w:t>
      </w:r>
    </w:p>
    <w:p w:rsidR="00063DB1" w:rsidRDefault="00063DB1" w:rsidP="00063DB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кандидоз.</w:t>
      </w:r>
    </w:p>
    <w:p w:rsidR="00F74D77" w:rsidRPr="00F74D77" w:rsidRDefault="00ED2D36" w:rsidP="00F74D77">
      <w:pPr>
        <w:pStyle w:val="a3"/>
        <w:rPr>
          <w:rStyle w:val="a5"/>
        </w:rPr>
      </w:pPr>
      <w:r>
        <w:rPr>
          <w:rStyle w:val="a5"/>
        </w:rPr>
        <w:t>Признаки</w:t>
      </w:r>
      <w:r w:rsidR="00F74D77" w:rsidRPr="00F74D77">
        <w:rPr>
          <w:rStyle w:val="a5"/>
        </w:rPr>
        <w:t xml:space="preserve"> </w:t>
      </w:r>
      <w:r w:rsidR="00D00DE2">
        <w:rPr>
          <w:rStyle w:val="a5"/>
        </w:rPr>
        <w:t xml:space="preserve">инфекционного </w:t>
      </w:r>
      <w:r w:rsidR="00F74D77" w:rsidRPr="00D00DE2">
        <w:rPr>
          <w:rStyle w:val="a5"/>
        </w:rPr>
        <w:t>артрит</w:t>
      </w:r>
      <w:r w:rsidRPr="00D00DE2">
        <w:rPr>
          <w:rStyle w:val="a5"/>
        </w:rPr>
        <w:t>а</w:t>
      </w:r>
      <w:r w:rsidR="00F74D77" w:rsidRPr="00F74D77">
        <w:rPr>
          <w:rStyle w:val="a5"/>
        </w:rPr>
        <w:t xml:space="preserve"> </w:t>
      </w:r>
    </w:p>
    <w:p w:rsidR="00A20C9F" w:rsidRDefault="00F74D77" w:rsidP="008D5A9D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О</w:t>
      </w:r>
      <w:r w:rsidR="00CA569C">
        <w:rPr>
          <w:rFonts w:ascii="Cambria" w:hAnsi="Cambria"/>
          <w:sz w:val="25"/>
          <w:szCs w:val="25"/>
        </w:rPr>
        <w:t xml:space="preserve">бычно </w:t>
      </w:r>
      <w:r>
        <w:rPr>
          <w:rFonts w:ascii="Cambria" w:hAnsi="Cambria"/>
          <w:sz w:val="25"/>
          <w:szCs w:val="25"/>
        </w:rPr>
        <w:t xml:space="preserve">заболевание </w:t>
      </w:r>
      <w:r w:rsidR="00CA569C">
        <w:rPr>
          <w:rFonts w:ascii="Cambria" w:hAnsi="Cambria"/>
          <w:sz w:val="25"/>
          <w:szCs w:val="25"/>
        </w:rPr>
        <w:t>проявляется в таких суставах, как:</w:t>
      </w:r>
    </w:p>
    <w:p w:rsid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голеностопный;</w:t>
      </w:r>
    </w:p>
    <w:p w:rsidR="00CA569C" w:rsidRP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коленный</w:t>
      </w:r>
      <w:r w:rsidRPr="00CA569C">
        <w:rPr>
          <w:rFonts w:ascii="Cambria" w:hAnsi="Cambria"/>
          <w:sz w:val="25"/>
          <w:szCs w:val="25"/>
        </w:rPr>
        <w:t>;</w:t>
      </w:r>
    </w:p>
    <w:p w:rsidR="00CA569C" w:rsidRP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тазобедренный;</w:t>
      </w:r>
    </w:p>
    <w:p w:rsid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локтевой или плечевой;</w:t>
      </w:r>
    </w:p>
    <w:p w:rsid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позвоночный;</w:t>
      </w:r>
    </w:p>
    <w:p w:rsid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лучезапястный;</w:t>
      </w:r>
    </w:p>
    <w:p w:rsidR="00CA569C" w:rsidRDefault="00CA569C" w:rsidP="00CA569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кисти и стопы.</w:t>
      </w:r>
    </w:p>
    <w:p w:rsidR="003A7223" w:rsidRDefault="009B1F6A" w:rsidP="00B20524">
      <w:pPr>
        <w:spacing w:after="0" w:line="240" w:lineRule="auto"/>
        <w:ind w:firstLine="709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>Когда воспалительный процесс</w:t>
      </w:r>
      <w:r w:rsidR="00047C5D" w:rsidRPr="00047C5D">
        <w:rPr>
          <w:rFonts w:ascii="Cambria" w:hAnsi="Cambria"/>
          <w:sz w:val="25"/>
          <w:szCs w:val="25"/>
        </w:rPr>
        <w:t xml:space="preserve"> </w:t>
      </w:r>
      <w:r w:rsidR="00047C5D">
        <w:rPr>
          <w:rFonts w:ascii="Cambria" w:hAnsi="Cambria"/>
          <w:sz w:val="25"/>
          <w:szCs w:val="25"/>
        </w:rPr>
        <w:t>уже начался</w:t>
      </w:r>
      <w:r w:rsidR="00D00DE2">
        <w:rPr>
          <w:rFonts w:ascii="Cambria" w:hAnsi="Cambria"/>
          <w:sz w:val="25"/>
          <w:szCs w:val="25"/>
        </w:rPr>
        <w:t xml:space="preserve">, необходимо обратиться </w:t>
      </w:r>
      <w:r>
        <w:rPr>
          <w:rFonts w:ascii="Cambria" w:hAnsi="Cambria"/>
          <w:sz w:val="25"/>
          <w:szCs w:val="25"/>
        </w:rPr>
        <w:t xml:space="preserve">как можно быстрее </w:t>
      </w:r>
      <w:r w:rsidR="00D00DE2">
        <w:rPr>
          <w:rFonts w:ascii="Cambria" w:hAnsi="Cambria"/>
          <w:sz w:val="25"/>
          <w:szCs w:val="25"/>
        </w:rPr>
        <w:t xml:space="preserve">к </w:t>
      </w:r>
      <w:r>
        <w:rPr>
          <w:rFonts w:ascii="Cambria" w:hAnsi="Cambria"/>
          <w:sz w:val="25"/>
          <w:szCs w:val="25"/>
        </w:rPr>
        <w:t xml:space="preserve">врачу, чтобы свести к минимуму риск осложнений в результате </w:t>
      </w:r>
      <w:r w:rsidR="00D00DE2">
        <w:rPr>
          <w:rFonts w:ascii="Cambria" w:hAnsi="Cambria"/>
          <w:sz w:val="25"/>
          <w:szCs w:val="25"/>
        </w:rPr>
        <w:t>заболевания</w:t>
      </w:r>
      <w:r w:rsidR="00F74D77">
        <w:rPr>
          <w:rFonts w:ascii="Cambria" w:hAnsi="Cambria"/>
          <w:sz w:val="25"/>
          <w:szCs w:val="25"/>
        </w:rPr>
        <w:t>.</w:t>
      </w:r>
      <w:r>
        <w:rPr>
          <w:rFonts w:ascii="Cambria" w:hAnsi="Cambria"/>
          <w:sz w:val="25"/>
          <w:szCs w:val="25"/>
        </w:rPr>
        <w:t xml:space="preserve"> </w:t>
      </w:r>
      <w:r w:rsidR="00A1549A">
        <w:rPr>
          <w:rFonts w:ascii="Cambria" w:hAnsi="Cambria"/>
          <w:sz w:val="25"/>
          <w:szCs w:val="25"/>
        </w:rPr>
        <w:t>Существует ряд общих признаков заболевания, к которым относят</w:t>
      </w:r>
      <w:r w:rsidR="003A7223">
        <w:rPr>
          <w:rFonts w:ascii="Cambria" w:hAnsi="Cambria"/>
          <w:sz w:val="25"/>
          <w:szCs w:val="25"/>
        </w:rPr>
        <w:t>:</w:t>
      </w:r>
    </w:p>
    <w:p w:rsidR="000E3D70" w:rsidRDefault="000E3D70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резкие боли в суставах;</w:t>
      </w:r>
    </w:p>
    <w:p w:rsidR="000E3D70" w:rsidRDefault="000E3D70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лихорадочное состояние;</w:t>
      </w:r>
    </w:p>
    <w:p w:rsidR="000E3D70" w:rsidRDefault="000E3D70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озноб;</w:t>
      </w:r>
    </w:p>
    <w:p w:rsidR="000E3D70" w:rsidRDefault="000E3D70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покраснение и припухлость в области сустава;</w:t>
      </w:r>
    </w:p>
    <w:p w:rsidR="00FC5A21" w:rsidRDefault="00FC5A21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температура;</w:t>
      </w:r>
    </w:p>
    <w:p w:rsidR="000E3D70" w:rsidRDefault="000E3D70" w:rsidP="000E3D7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ограниченная двигательная функция.</w:t>
      </w:r>
    </w:p>
    <w:p w:rsidR="00FC5A21" w:rsidRPr="00FC5A21" w:rsidRDefault="00FC5A21" w:rsidP="000E3D70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При септическом артрите температура может достигать 39</w:t>
      </w:r>
      <w:r>
        <w:rPr>
          <w:rFonts w:ascii="Cambria" w:hAnsi="Cambria"/>
          <w:sz w:val="25"/>
          <w:szCs w:val="25"/>
          <w:vertAlign w:val="superscript"/>
        </w:rPr>
        <w:t>0</w:t>
      </w:r>
      <w:r>
        <w:rPr>
          <w:rFonts w:ascii="Cambria" w:hAnsi="Cambria"/>
          <w:sz w:val="25"/>
          <w:szCs w:val="25"/>
        </w:rPr>
        <w:t xml:space="preserve">С и выше. Обычно, она сопровождается ознобом и повышенной потливостью. Болезненные ощущения могут появляться не только в </w:t>
      </w:r>
      <w:r w:rsidR="00B20524">
        <w:rPr>
          <w:rFonts w:ascii="Cambria" w:hAnsi="Cambria"/>
          <w:sz w:val="25"/>
          <w:szCs w:val="25"/>
        </w:rPr>
        <w:t>там, где очаг воспаления, но и в других суставных и костных тканях</w:t>
      </w:r>
      <w:r>
        <w:rPr>
          <w:rFonts w:ascii="Cambria" w:hAnsi="Cambria"/>
          <w:sz w:val="25"/>
          <w:szCs w:val="25"/>
        </w:rPr>
        <w:t xml:space="preserve">. Когда воспалительный процесс уже начался, состояние сустава резко ухудшается: появляется оттек и при прикосновении к нему чувствуется высокая температура. Чем дольше пациент будет тянуть с лечением, тем больше риск, что произойдет разрушения хрящевых или что хуже костных </w:t>
      </w:r>
      <w:r w:rsidR="00B20524">
        <w:rPr>
          <w:rFonts w:ascii="Cambria" w:hAnsi="Cambria"/>
          <w:sz w:val="25"/>
          <w:szCs w:val="25"/>
        </w:rPr>
        <w:t>тканей,</w:t>
      </w:r>
      <w:r>
        <w:rPr>
          <w:rFonts w:ascii="Cambria" w:hAnsi="Cambria"/>
          <w:sz w:val="25"/>
          <w:szCs w:val="25"/>
        </w:rPr>
        <w:t xml:space="preserve"> </w:t>
      </w:r>
      <w:r w:rsidR="00B20524">
        <w:rPr>
          <w:rFonts w:ascii="Cambria" w:hAnsi="Cambria"/>
          <w:sz w:val="25"/>
          <w:szCs w:val="25"/>
        </w:rPr>
        <w:t>к</w:t>
      </w:r>
      <w:r>
        <w:rPr>
          <w:rFonts w:ascii="Cambria" w:hAnsi="Cambria"/>
          <w:sz w:val="25"/>
          <w:szCs w:val="25"/>
        </w:rPr>
        <w:t xml:space="preserve">ак следствие двигательная функция будет утрачена навсегда. </w:t>
      </w:r>
      <w:r w:rsidR="00ED2D36">
        <w:rPr>
          <w:rFonts w:ascii="Cambria" w:hAnsi="Cambria"/>
          <w:sz w:val="25"/>
          <w:szCs w:val="25"/>
        </w:rPr>
        <w:t xml:space="preserve">Независимо от того, </w:t>
      </w:r>
      <w:r w:rsidR="00ED2D36" w:rsidRPr="00ED2D36">
        <w:rPr>
          <w:rFonts w:ascii="Cambria" w:hAnsi="Cambria"/>
          <w:sz w:val="25"/>
          <w:szCs w:val="25"/>
          <w:highlight w:val="yellow"/>
        </w:rPr>
        <w:t>какая инфекция вызвала артрит</w:t>
      </w:r>
      <w:r w:rsidR="00ED2D36">
        <w:rPr>
          <w:rFonts w:ascii="Cambria" w:hAnsi="Cambria"/>
          <w:sz w:val="25"/>
          <w:szCs w:val="25"/>
        </w:rPr>
        <w:t xml:space="preserve">, у больного также будет плохое самочувствие в целом со всеми признаками интоксикации: бледность кожи, потливость, вялое состояние, </w:t>
      </w:r>
      <w:proofErr w:type="spellStart"/>
      <w:r w:rsidR="00ED2D36">
        <w:rPr>
          <w:rFonts w:ascii="Cambria" w:hAnsi="Cambria"/>
          <w:sz w:val="25"/>
          <w:szCs w:val="25"/>
        </w:rPr>
        <w:t>подташнивание</w:t>
      </w:r>
      <w:proofErr w:type="spellEnd"/>
      <w:r w:rsidR="00ED2D36">
        <w:rPr>
          <w:rFonts w:ascii="Cambria" w:hAnsi="Cambria"/>
          <w:sz w:val="25"/>
          <w:szCs w:val="25"/>
        </w:rPr>
        <w:t>, головная боль, отсутствие аппетита и тому подобное.</w:t>
      </w:r>
    </w:p>
    <w:p w:rsidR="00FC5A21" w:rsidRDefault="00ED2D36" w:rsidP="000E3D70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 w:rsidRPr="00ED2D36">
        <w:rPr>
          <w:rFonts w:ascii="Cambria" w:hAnsi="Cambria"/>
          <w:sz w:val="25"/>
          <w:szCs w:val="25"/>
          <w:highlight w:val="yellow"/>
        </w:rPr>
        <w:t>Артрит из-за инфекции</w:t>
      </w:r>
      <w:r w:rsidR="00B20524">
        <w:rPr>
          <w:rFonts w:ascii="Cambria" w:hAnsi="Cambria"/>
          <w:sz w:val="25"/>
          <w:szCs w:val="25"/>
        </w:rPr>
        <w:t xml:space="preserve"> может перейти в</w:t>
      </w:r>
      <w:r>
        <w:rPr>
          <w:rFonts w:ascii="Cambria" w:hAnsi="Cambria"/>
          <w:sz w:val="25"/>
          <w:szCs w:val="25"/>
        </w:rPr>
        <w:t xml:space="preserve"> хроническую форму, для которой</w:t>
      </w:r>
      <w:r>
        <w:rPr>
          <w:rFonts w:ascii="Cambria" w:hAnsi="Cambria"/>
          <w:sz w:val="25"/>
          <w:szCs w:val="25"/>
        </w:rPr>
        <w:t xml:space="preserve"> характерные такие признаки, как:</w:t>
      </w:r>
    </w:p>
    <w:p w:rsidR="00ED2D36" w:rsidRDefault="00ED2D36" w:rsidP="00ED2D3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температура колеблется в пределах 37,5</w:t>
      </w:r>
      <w:r>
        <w:rPr>
          <w:rFonts w:ascii="Cambria" w:hAnsi="Cambria"/>
          <w:sz w:val="25"/>
          <w:szCs w:val="25"/>
          <w:vertAlign w:val="superscript"/>
        </w:rPr>
        <w:t>0</w:t>
      </w:r>
      <w:proofErr w:type="gramStart"/>
      <w:r>
        <w:rPr>
          <w:rFonts w:ascii="Cambria" w:hAnsi="Cambria"/>
          <w:sz w:val="25"/>
          <w:szCs w:val="25"/>
        </w:rPr>
        <w:t>С</w:t>
      </w:r>
      <w:proofErr w:type="gramEnd"/>
      <w:r>
        <w:rPr>
          <w:rFonts w:ascii="Cambria" w:hAnsi="Cambria"/>
          <w:sz w:val="25"/>
          <w:szCs w:val="25"/>
        </w:rPr>
        <w:t>;</w:t>
      </w:r>
    </w:p>
    <w:p w:rsidR="00ED2D36" w:rsidRDefault="00ED2D36" w:rsidP="00ED2D3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боли менее ощутимы, непостоянны, но случаются болевые приступы;</w:t>
      </w:r>
    </w:p>
    <w:p w:rsidR="00ED2D36" w:rsidRDefault="00ED2D36" w:rsidP="00ED2D3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слабый оттек;</w:t>
      </w:r>
    </w:p>
    <w:p w:rsidR="00ED2D36" w:rsidRDefault="00ED2D36" w:rsidP="00ED2D3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частично присутствует двигательная функция, но </w:t>
      </w:r>
      <w:r w:rsidR="00B41907">
        <w:rPr>
          <w:rFonts w:ascii="Cambria" w:hAnsi="Cambria"/>
          <w:sz w:val="25"/>
          <w:szCs w:val="25"/>
        </w:rPr>
        <w:t>стоит избегать больших физических нагрузок, отсутствие которых минимизирует вероятность появления сильной боли;</w:t>
      </w:r>
    </w:p>
    <w:p w:rsidR="00B41907" w:rsidRDefault="00B41907" w:rsidP="00ED2D3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слабо выраженные симптомы интоксикации, например, сонливость, пониженный аппетит или потливость.</w:t>
      </w:r>
    </w:p>
    <w:p w:rsidR="00B41907" w:rsidRDefault="00B41907" w:rsidP="00A1549A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Во время осмотра врач может  диагностировать заболевание</w:t>
      </w:r>
      <w:r w:rsidR="00F3241E">
        <w:rPr>
          <w:rFonts w:ascii="Cambria" w:hAnsi="Cambria"/>
          <w:sz w:val="25"/>
          <w:szCs w:val="25"/>
        </w:rPr>
        <w:t>,</w:t>
      </w:r>
      <w:r>
        <w:rPr>
          <w:rFonts w:ascii="Cambria" w:hAnsi="Cambria"/>
          <w:sz w:val="25"/>
          <w:szCs w:val="25"/>
        </w:rPr>
        <w:t xml:space="preserve"> </w:t>
      </w:r>
      <w:r w:rsidR="00A1549A">
        <w:rPr>
          <w:rFonts w:ascii="Cambria" w:hAnsi="Cambria"/>
          <w:sz w:val="25"/>
          <w:szCs w:val="25"/>
        </w:rPr>
        <w:t>в том числе</w:t>
      </w:r>
      <w:r w:rsidR="00F3241E">
        <w:rPr>
          <w:rFonts w:ascii="Cambria" w:hAnsi="Cambria"/>
          <w:sz w:val="25"/>
          <w:szCs w:val="25"/>
        </w:rPr>
        <w:t>,</w:t>
      </w:r>
      <w:r w:rsidR="00A1549A">
        <w:rPr>
          <w:rFonts w:ascii="Cambria" w:hAnsi="Cambria"/>
          <w:sz w:val="25"/>
          <w:szCs w:val="25"/>
        </w:rPr>
        <w:t xml:space="preserve"> и по внешним</w:t>
      </w:r>
      <w:r>
        <w:rPr>
          <w:rFonts w:ascii="Cambria" w:hAnsi="Cambria"/>
          <w:sz w:val="25"/>
          <w:szCs w:val="25"/>
        </w:rPr>
        <w:t xml:space="preserve"> признакам. Например, при туберкулезном артрите кожа над оттеком становится очень бледной, что характерно только для этого типа болезни.</w:t>
      </w:r>
    </w:p>
    <w:p w:rsidR="00A1549A" w:rsidRDefault="00A1549A" w:rsidP="00A1549A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В зависимости от того, </w:t>
      </w:r>
      <w:r w:rsidRPr="00D00DE2">
        <w:rPr>
          <w:rFonts w:ascii="Cambria" w:hAnsi="Cambria"/>
          <w:sz w:val="25"/>
          <w:szCs w:val="25"/>
        </w:rPr>
        <w:t>какая инфекция вызвала артрит</w:t>
      </w:r>
      <w:r>
        <w:rPr>
          <w:rFonts w:ascii="Cambria" w:hAnsi="Cambria"/>
          <w:sz w:val="25"/>
          <w:szCs w:val="25"/>
        </w:rPr>
        <w:t>, признаки заболевания могут быть самые разнообразные. Например, при коленном артрите человек практически перестает ходить из-за сильной боли в суставе, не может раз</w:t>
      </w:r>
      <w:r w:rsidR="00F3241E">
        <w:rPr>
          <w:rFonts w:ascii="Cambria" w:hAnsi="Cambria"/>
          <w:sz w:val="25"/>
          <w:szCs w:val="25"/>
        </w:rPr>
        <w:t>огнуть</w:t>
      </w:r>
      <w:r>
        <w:rPr>
          <w:rFonts w:ascii="Cambria" w:hAnsi="Cambria"/>
          <w:sz w:val="25"/>
          <w:szCs w:val="25"/>
        </w:rPr>
        <w:t xml:space="preserve"> колено и практически все время находится в вынужденном положении с согнутой коленкой. При осмотре такой вид заболевания определяется во время простукивания, в процессе которого надколенник слегка сдвигается и колеблется.</w:t>
      </w:r>
    </w:p>
    <w:p w:rsidR="00A1549A" w:rsidRDefault="00A1549A" w:rsidP="00A1549A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Когда начинается </w:t>
      </w:r>
      <w:r w:rsidRPr="00A1549A">
        <w:rPr>
          <w:rFonts w:ascii="Cambria" w:hAnsi="Cambria"/>
          <w:sz w:val="25"/>
          <w:szCs w:val="25"/>
        </w:rPr>
        <w:t>артрит</w:t>
      </w:r>
      <w:r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в тазобедренном суставе, то боль чувствуется за пределами сустава, например, в паху, колене, ягодице и бедре, становится тяжело стоять и ходить. Для такого заболевания характерен оттек в ягодичной области, который может распространяться на пах, живот и бедро и колено.</w:t>
      </w:r>
    </w:p>
    <w:p w:rsidR="00A1549A" w:rsidRDefault="00A1549A" w:rsidP="00A1549A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Если воспалительный процесс начинается в голеностопном суставе, то появляются болезненные ощущения во время пассивных и активных движений конечности. Как результат ограничена двигательная способность пациента.</w:t>
      </w:r>
    </w:p>
    <w:p w:rsidR="00B41907" w:rsidRPr="00B41907" w:rsidRDefault="00A1549A" w:rsidP="00B41907">
      <w:pPr>
        <w:pStyle w:val="a3"/>
        <w:rPr>
          <w:rStyle w:val="a5"/>
        </w:rPr>
      </w:pPr>
      <w:r w:rsidRPr="00A1549A">
        <w:rPr>
          <w:rStyle w:val="a5"/>
        </w:rPr>
        <w:t>Септический а</w:t>
      </w:r>
      <w:r>
        <w:rPr>
          <w:rStyle w:val="a5"/>
        </w:rPr>
        <w:t>ртрит</w:t>
      </w:r>
      <w:r w:rsidR="00B41907" w:rsidRPr="00B41907">
        <w:rPr>
          <w:rStyle w:val="a5"/>
        </w:rPr>
        <w:t xml:space="preserve"> у детей</w:t>
      </w:r>
    </w:p>
    <w:p w:rsidR="00FC5A21" w:rsidRDefault="00B20524" w:rsidP="000E3D70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 xml:space="preserve">Дети, так же как и взрослые подвержены этому заболеванию, только болезнь начинается и протекает несколько, чем у взрослых. Так, среди особенностей </w:t>
      </w:r>
      <w:r w:rsidR="00A1549A">
        <w:rPr>
          <w:rFonts w:ascii="Cambria" w:hAnsi="Cambria"/>
          <w:sz w:val="25"/>
          <w:szCs w:val="25"/>
        </w:rPr>
        <w:t xml:space="preserve">септического </w:t>
      </w:r>
      <w:r w:rsidRPr="00A1549A">
        <w:rPr>
          <w:rFonts w:ascii="Cambria" w:hAnsi="Cambria"/>
          <w:sz w:val="25"/>
          <w:szCs w:val="25"/>
        </w:rPr>
        <w:t>артрита</w:t>
      </w:r>
      <w:r>
        <w:rPr>
          <w:rFonts w:ascii="Cambria" w:hAnsi="Cambria"/>
          <w:sz w:val="25"/>
          <w:szCs w:val="25"/>
        </w:rPr>
        <w:t xml:space="preserve"> в детском возрасте являются:</w:t>
      </w:r>
    </w:p>
    <w:p w:rsidR="00B20524" w:rsidRDefault="00B20524" w:rsidP="00B2052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внезапное начало заболевания в острой форме;</w:t>
      </w:r>
    </w:p>
    <w:p w:rsidR="00B20524" w:rsidRDefault="00B20524" w:rsidP="00B2052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заболевание протекает крайне тяжело и сопровождается </w:t>
      </w:r>
      <w:proofErr w:type="spellStart"/>
      <w:r>
        <w:rPr>
          <w:rFonts w:ascii="Cambria" w:hAnsi="Cambria"/>
          <w:sz w:val="25"/>
          <w:szCs w:val="25"/>
        </w:rPr>
        <w:t>гектической</w:t>
      </w:r>
      <w:proofErr w:type="spellEnd"/>
      <w:r>
        <w:rPr>
          <w:rFonts w:ascii="Cambria" w:hAnsi="Cambria"/>
          <w:sz w:val="25"/>
          <w:szCs w:val="25"/>
        </w:rPr>
        <w:t xml:space="preserve"> лихорадкой и сильной интоксикацией;</w:t>
      </w:r>
    </w:p>
    <w:p w:rsidR="009D4E80" w:rsidRDefault="009D4E80" w:rsidP="009D4E8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в результате </w:t>
      </w:r>
      <w:r w:rsidR="00B20524">
        <w:rPr>
          <w:rFonts w:ascii="Cambria" w:hAnsi="Cambria"/>
          <w:sz w:val="25"/>
          <w:szCs w:val="25"/>
        </w:rPr>
        <w:t>воспалительн</w:t>
      </w:r>
      <w:r>
        <w:rPr>
          <w:rFonts w:ascii="Cambria" w:hAnsi="Cambria"/>
          <w:sz w:val="25"/>
          <w:szCs w:val="25"/>
        </w:rPr>
        <w:t>ого</w:t>
      </w:r>
      <w:r w:rsidR="00B20524">
        <w:rPr>
          <w:rFonts w:ascii="Cambria" w:hAnsi="Cambria"/>
          <w:sz w:val="25"/>
          <w:szCs w:val="25"/>
        </w:rPr>
        <w:t xml:space="preserve"> процесс</w:t>
      </w:r>
      <w:r>
        <w:rPr>
          <w:rFonts w:ascii="Cambria" w:hAnsi="Cambria"/>
          <w:sz w:val="25"/>
          <w:szCs w:val="25"/>
        </w:rPr>
        <w:t>а</w:t>
      </w:r>
      <w:r w:rsidR="00B20524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 xml:space="preserve">сустав </w:t>
      </w:r>
      <w:r w:rsidR="00B20524">
        <w:rPr>
          <w:rFonts w:ascii="Cambria" w:hAnsi="Cambria"/>
          <w:sz w:val="25"/>
          <w:szCs w:val="25"/>
        </w:rPr>
        <w:t>практи</w:t>
      </w:r>
      <w:r>
        <w:rPr>
          <w:rFonts w:ascii="Cambria" w:hAnsi="Cambria"/>
          <w:sz w:val="25"/>
          <w:szCs w:val="25"/>
        </w:rPr>
        <w:t>чески лишен подвижности, появляются оттеки и сильные боли.</w:t>
      </w:r>
    </w:p>
    <w:p w:rsidR="009D4E80" w:rsidRDefault="00A1549A" w:rsidP="009D4E80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 w:rsidRPr="00A1549A">
        <w:rPr>
          <w:rFonts w:ascii="Cambria" w:hAnsi="Cambria"/>
          <w:sz w:val="25"/>
          <w:szCs w:val="25"/>
        </w:rPr>
        <w:t>Инфекционный а</w:t>
      </w:r>
      <w:r w:rsidR="009D4E80" w:rsidRPr="00A1549A">
        <w:rPr>
          <w:rFonts w:ascii="Cambria" w:hAnsi="Cambria"/>
          <w:sz w:val="25"/>
          <w:szCs w:val="25"/>
        </w:rPr>
        <w:t>ртрит</w:t>
      </w:r>
      <w:r w:rsidR="009D4E80">
        <w:rPr>
          <w:rFonts w:ascii="Cambria" w:hAnsi="Cambria"/>
          <w:sz w:val="25"/>
          <w:szCs w:val="25"/>
        </w:rPr>
        <w:t xml:space="preserve"> практически всегда имеет последствия, особенно если вовремя не обратиться к специалистам или не выполнять их рекомендации. Среди наиболее часто встречающихся осложнений выделяют:</w:t>
      </w:r>
    </w:p>
    <w:p w:rsidR="009D4E80" w:rsidRDefault="009D4E80" w:rsidP="009D4E8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разрушения сустава, которые могут немного повредить костную и хрящевую ткань или заметно изменить состояние сустава и полностью его обездвижить;</w:t>
      </w:r>
    </w:p>
    <w:p w:rsidR="009D4E80" w:rsidRDefault="009D4E80" w:rsidP="009D4E8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инфекция может перейти на другие ткани и спровоцировать такие заболевания как остеомиелит и флегмона;</w:t>
      </w:r>
    </w:p>
    <w:p w:rsidR="009D4E80" w:rsidRDefault="00BD46DA" w:rsidP="009D4E8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воспалительный процесс может добраться до зоны роста и разрушить ее, что будет причиной не до конца сформировавшихся конечностей в соответствии с возрастом;</w:t>
      </w:r>
    </w:p>
    <w:p w:rsidR="00BD46DA" w:rsidRDefault="00BD46DA" w:rsidP="009D4E8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общее заражение крови;</w:t>
      </w:r>
    </w:p>
    <w:p w:rsidR="00BD46DA" w:rsidRDefault="00BD46DA" w:rsidP="009D4E8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инфекционно-токсический шок;</w:t>
      </w:r>
    </w:p>
    <w:p w:rsidR="000E3D70" w:rsidRDefault="00BD46DA" w:rsidP="00A1549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летальный исход.</w:t>
      </w:r>
    </w:p>
    <w:p w:rsidR="00D00DE2" w:rsidRDefault="00D00DE2" w:rsidP="00D00DE2">
      <w:pPr>
        <w:pStyle w:val="a3"/>
        <w:rPr>
          <w:rStyle w:val="a5"/>
        </w:rPr>
      </w:pPr>
      <w:r w:rsidRPr="00D00DE2">
        <w:rPr>
          <w:rStyle w:val="a5"/>
        </w:rPr>
        <w:t>Лечение</w:t>
      </w:r>
      <w:r>
        <w:rPr>
          <w:rStyle w:val="a5"/>
        </w:rPr>
        <w:t xml:space="preserve"> инфекционного артрита</w:t>
      </w:r>
    </w:p>
    <w:p w:rsidR="00D00DE2" w:rsidRDefault="00D00DE2" w:rsidP="00D00DE2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 w:rsidRPr="00D00DE2">
        <w:rPr>
          <w:rFonts w:ascii="Cambria" w:hAnsi="Cambria"/>
          <w:sz w:val="25"/>
          <w:szCs w:val="25"/>
        </w:rPr>
        <w:t xml:space="preserve">После госпитализации больного и проведения диагностики назначается лечение. Оно может быть </w:t>
      </w:r>
      <w:r>
        <w:rPr>
          <w:rFonts w:ascii="Cambria" w:hAnsi="Cambria"/>
          <w:sz w:val="25"/>
          <w:szCs w:val="25"/>
        </w:rPr>
        <w:t>медикаментозным, хирургическим</w:t>
      </w:r>
      <w:r w:rsidR="000136E7">
        <w:rPr>
          <w:rFonts w:ascii="Cambria" w:hAnsi="Cambria"/>
          <w:sz w:val="25"/>
          <w:szCs w:val="25"/>
        </w:rPr>
        <w:t xml:space="preserve"> и</w:t>
      </w:r>
      <w:r>
        <w:rPr>
          <w:rFonts w:ascii="Cambria" w:hAnsi="Cambria"/>
          <w:sz w:val="25"/>
          <w:szCs w:val="25"/>
        </w:rPr>
        <w:t xml:space="preserve"> с применен</w:t>
      </w:r>
      <w:r w:rsidR="000136E7">
        <w:rPr>
          <w:rFonts w:ascii="Cambria" w:hAnsi="Cambria"/>
          <w:sz w:val="25"/>
          <w:szCs w:val="25"/>
        </w:rPr>
        <w:t>ием средств народной медицины.</w:t>
      </w:r>
    </w:p>
    <w:p w:rsidR="000136E7" w:rsidRDefault="000136E7" w:rsidP="00D00DE2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В первом случае используются в основном антибактериальные препараты, которые вводятся внутримышечно или внутривенно. В терапии применяются такие лекарственные средства как </w:t>
      </w:r>
      <w:proofErr w:type="spellStart"/>
      <w:r>
        <w:rPr>
          <w:rFonts w:ascii="Cambria" w:hAnsi="Cambria"/>
          <w:sz w:val="25"/>
          <w:szCs w:val="25"/>
        </w:rPr>
        <w:t>макролиды</w:t>
      </w:r>
      <w:proofErr w:type="spellEnd"/>
      <w:r>
        <w:rPr>
          <w:rFonts w:ascii="Cambria" w:hAnsi="Cambria"/>
          <w:sz w:val="25"/>
          <w:szCs w:val="25"/>
        </w:rPr>
        <w:t xml:space="preserve">, цефалоспорины и </w:t>
      </w:r>
      <w:proofErr w:type="spellStart"/>
      <w:r>
        <w:rPr>
          <w:rFonts w:ascii="Cambria" w:hAnsi="Cambria"/>
          <w:sz w:val="25"/>
          <w:szCs w:val="25"/>
        </w:rPr>
        <w:t>аминогликозиды</w:t>
      </w:r>
      <w:proofErr w:type="spellEnd"/>
      <w:r>
        <w:rPr>
          <w:rFonts w:ascii="Cambria" w:hAnsi="Cambria"/>
          <w:sz w:val="25"/>
          <w:szCs w:val="25"/>
        </w:rPr>
        <w:t xml:space="preserve">. Если артрит имеет </w:t>
      </w:r>
      <w:proofErr w:type="spellStart"/>
      <w:r>
        <w:rPr>
          <w:rFonts w:ascii="Cambria" w:hAnsi="Cambria"/>
          <w:sz w:val="25"/>
          <w:szCs w:val="25"/>
        </w:rPr>
        <w:t>небактериальную</w:t>
      </w:r>
      <w:proofErr w:type="spellEnd"/>
      <w:r>
        <w:rPr>
          <w:rFonts w:ascii="Cambria" w:hAnsi="Cambria"/>
          <w:sz w:val="25"/>
          <w:szCs w:val="25"/>
        </w:rPr>
        <w:t xml:space="preserve"> природу, то в комплексное лечение могут быть включены противовирусные и противогрибковые препараты. Длительность лечения составляет от 10 дней до нескольких месяцев в зависимости от состояния пациента.</w:t>
      </w:r>
    </w:p>
    <w:p w:rsidR="000136E7" w:rsidRDefault="000136E7" w:rsidP="00D00DE2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При хирургическом вмешательстве проводится пунк</w:t>
      </w:r>
      <w:bookmarkStart w:id="0" w:name="_GoBack"/>
      <w:bookmarkEnd w:id="0"/>
      <w:r>
        <w:rPr>
          <w:rFonts w:ascii="Cambria" w:hAnsi="Cambria"/>
          <w:sz w:val="25"/>
          <w:szCs w:val="25"/>
        </w:rPr>
        <w:t>ция и дренирование сустава, за счет которого выводится накопившаяся жидкость. Во время операции также удаляются поврежденные ткани.</w:t>
      </w:r>
    </w:p>
    <w:p w:rsidR="000136E7" w:rsidRPr="00D00DE2" w:rsidRDefault="000136E7" w:rsidP="00D00DE2">
      <w:pPr>
        <w:spacing w:after="0" w:line="240" w:lineRule="auto"/>
        <w:ind w:firstLine="708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Народные средства допустимы при лечении артрита, но нельзя использовать только их</w:t>
      </w:r>
      <w:proofErr w:type="gramStart"/>
      <w:r>
        <w:rPr>
          <w:rFonts w:ascii="Cambria" w:hAnsi="Cambria"/>
          <w:sz w:val="25"/>
          <w:szCs w:val="25"/>
        </w:rPr>
        <w:t>.</w:t>
      </w:r>
      <w:proofErr w:type="gramEnd"/>
      <w:r>
        <w:rPr>
          <w:rFonts w:ascii="Cambria" w:hAnsi="Cambria"/>
          <w:sz w:val="25"/>
          <w:szCs w:val="25"/>
        </w:rPr>
        <w:t xml:space="preserve"> </w:t>
      </w:r>
      <w:r w:rsidR="0094512B">
        <w:rPr>
          <w:rFonts w:ascii="Cambria" w:hAnsi="Cambria"/>
          <w:sz w:val="25"/>
          <w:szCs w:val="25"/>
        </w:rPr>
        <w:t>Они</w:t>
      </w:r>
      <w:r>
        <w:rPr>
          <w:rFonts w:ascii="Cambria" w:hAnsi="Cambria"/>
          <w:sz w:val="25"/>
          <w:szCs w:val="25"/>
        </w:rPr>
        <w:t xml:space="preserve"> могут снизить боль, уменьшит оттек или покраснение, но только на время</w:t>
      </w:r>
      <w:r w:rsidR="0094512B">
        <w:rPr>
          <w:rFonts w:ascii="Cambria" w:hAnsi="Cambria"/>
          <w:sz w:val="25"/>
          <w:szCs w:val="25"/>
        </w:rPr>
        <w:t>, а б</w:t>
      </w:r>
      <w:r>
        <w:rPr>
          <w:rFonts w:ascii="Cambria" w:hAnsi="Cambria"/>
          <w:sz w:val="25"/>
          <w:szCs w:val="25"/>
        </w:rPr>
        <w:t xml:space="preserve">олезнь </w:t>
      </w:r>
      <w:r w:rsidR="0094512B">
        <w:rPr>
          <w:rFonts w:ascii="Cambria" w:hAnsi="Cambria"/>
          <w:sz w:val="25"/>
          <w:szCs w:val="25"/>
        </w:rPr>
        <w:t xml:space="preserve">тем временем </w:t>
      </w:r>
      <w:r>
        <w:rPr>
          <w:rFonts w:ascii="Cambria" w:hAnsi="Cambria"/>
          <w:sz w:val="25"/>
          <w:szCs w:val="25"/>
        </w:rPr>
        <w:t>будет прогрессировать</w:t>
      </w:r>
      <w:proofErr w:type="gramStart"/>
      <w:r w:rsidR="0094512B">
        <w:rPr>
          <w:rFonts w:ascii="Cambria" w:hAnsi="Cambria"/>
          <w:sz w:val="25"/>
          <w:szCs w:val="25"/>
        </w:rPr>
        <w:t>.</w:t>
      </w:r>
      <w:proofErr w:type="gramEnd"/>
      <w:r>
        <w:rPr>
          <w:rFonts w:ascii="Cambria" w:hAnsi="Cambria"/>
          <w:sz w:val="25"/>
          <w:szCs w:val="25"/>
        </w:rPr>
        <w:t xml:space="preserve"> </w:t>
      </w:r>
      <w:r w:rsidR="0094512B">
        <w:rPr>
          <w:rFonts w:ascii="Cambria" w:hAnsi="Cambria"/>
          <w:sz w:val="25"/>
          <w:szCs w:val="25"/>
        </w:rPr>
        <w:t>Е</w:t>
      </w:r>
      <w:r>
        <w:rPr>
          <w:rFonts w:ascii="Cambria" w:hAnsi="Cambria"/>
          <w:sz w:val="25"/>
          <w:szCs w:val="25"/>
        </w:rPr>
        <w:t xml:space="preserve">сли вовремя не обратиться за помощью к врачам, </w:t>
      </w:r>
      <w:r w:rsidR="00F3241E">
        <w:rPr>
          <w:rFonts w:ascii="Cambria" w:hAnsi="Cambria"/>
          <w:sz w:val="25"/>
          <w:szCs w:val="25"/>
        </w:rPr>
        <w:t>воспалительный процесс</w:t>
      </w:r>
      <w:r>
        <w:rPr>
          <w:rFonts w:ascii="Cambria" w:hAnsi="Cambria"/>
          <w:sz w:val="25"/>
          <w:szCs w:val="25"/>
        </w:rPr>
        <w:t xml:space="preserve"> </w:t>
      </w:r>
      <w:r w:rsidR="00F3241E">
        <w:rPr>
          <w:rFonts w:ascii="Cambria" w:hAnsi="Cambria"/>
          <w:sz w:val="25"/>
          <w:szCs w:val="25"/>
        </w:rPr>
        <w:t xml:space="preserve">будет </w:t>
      </w:r>
      <w:r>
        <w:rPr>
          <w:rFonts w:ascii="Cambria" w:hAnsi="Cambria"/>
          <w:sz w:val="25"/>
          <w:szCs w:val="25"/>
        </w:rPr>
        <w:t>распространяться на прилегающие костные и ткани, разрушая их.</w:t>
      </w:r>
    </w:p>
    <w:sectPr w:rsidR="000136E7" w:rsidRPr="00D00DE2" w:rsidSect="008D5E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EF2"/>
    <w:multiLevelType w:val="hybridMultilevel"/>
    <w:tmpl w:val="CCF68E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251FB7"/>
    <w:multiLevelType w:val="hybridMultilevel"/>
    <w:tmpl w:val="E0ACE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46233"/>
    <w:multiLevelType w:val="hybridMultilevel"/>
    <w:tmpl w:val="FE604A4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9AC5F6D"/>
    <w:multiLevelType w:val="hybridMultilevel"/>
    <w:tmpl w:val="266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157F"/>
    <w:multiLevelType w:val="hybridMultilevel"/>
    <w:tmpl w:val="9C062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FE4826"/>
    <w:multiLevelType w:val="hybridMultilevel"/>
    <w:tmpl w:val="4B2AD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D048B9"/>
    <w:multiLevelType w:val="hybridMultilevel"/>
    <w:tmpl w:val="68340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EC448D"/>
    <w:multiLevelType w:val="hybridMultilevel"/>
    <w:tmpl w:val="365CF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B13481"/>
    <w:multiLevelType w:val="hybridMultilevel"/>
    <w:tmpl w:val="F9D64D0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12C7CFE"/>
    <w:multiLevelType w:val="hybridMultilevel"/>
    <w:tmpl w:val="E206C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A2E85"/>
    <w:multiLevelType w:val="hybridMultilevel"/>
    <w:tmpl w:val="E5628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1"/>
    <w:rsid w:val="000136E7"/>
    <w:rsid w:val="00033A57"/>
    <w:rsid w:val="00047C5D"/>
    <w:rsid w:val="00063DB1"/>
    <w:rsid w:val="0007277D"/>
    <w:rsid w:val="000C6CC5"/>
    <w:rsid w:val="000E3D70"/>
    <w:rsid w:val="001B1D5A"/>
    <w:rsid w:val="001B7CEA"/>
    <w:rsid w:val="002556A5"/>
    <w:rsid w:val="002F2D7A"/>
    <w:rsid w:val="00305106"/>
    <w:rsid w:val="003A7223"/>
    <w:rsid w:val="003C20CE"/>
    <w:rsid w:val="004276BD"/>
    <w:rsid w:val="004358B2"/>
    <w:rsid w:val="004C184F"/>
    <w:rsid w:val="004F444C"/>
    <w:rsid w:val="005720EA"/>
    <w:rsid w:val="005C58D5"/>
    <w:rsid w:val="005C5B38"/>
    <w:rsid w:val="005D7D02"/>
    <w:rsid w:val="00625806"/>
    <w:rsid w:val="00811361"/>
    <w:rsid w:val="008367E1"/>
    <w:rsid w:val="008D5A9D"/>
    <w:rsid w:val="008D5E55"/>
    <w:rsid w:val="00935681"/>
    <w:rsid w:val="00942537"/>
    <w:rsid w:val="0094512B"/>
    <w:rsid w:val="00945567"/>
    <w:rsid w:val="00967ADE"/>
    <w:rsid w:val="009B1F6A"/>
    <w:rsid w:val="009D4E80"/>
    <w:rsid w:val="00A1549A"/>
    <w:rsid w:val="00A20C9F"/>
    <w:rsid w:val="00A37CED"/>
    <w:rsid w:val="00B20524"/>
    <w:rsid w:val="00B41907"/>
    <w:rsid w:val="00B52D61"/>
    <w:rsid w:val="00BD46DA"/>
    <w:rsid w:val="00BE79FA"/>
    <w:rsid w:val="00C02279"/>
    <w:rsid w:val="00C641BC"/>
    <w:rsid w:val="00C65D6C"/>
    <w:rsid w:val="00C82E7E"/>
    <w:rsid w:val="00CA569C"/>
    <w:rsid w:val="00CB762A"/>
    <w:rsid w:val="00D00DE2"/>
    <w:rsid w:val="00D92076"/>
    <w:rsid w:val="00E0732A"/>
    <w:rsid w:val="00EC761D"/>
    <w:rsid w:val="00ED2D36"/>
    <w:rsid w:val="00F3241E"/>
    <w:rsid w:val="00F74D77"/>
    <w:rsid w:val="00FC5A2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5681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276BD"/>
    <w:pPr>
      <w:keepNext/>
      <w:spacing w:before="240" w:after="60"/>
      <w:outlineLvl w:val="2"/>
    </w:pPr>
    <w:rPr>
      <w:rFonts w:ascii="Calibri Light" w:eastAsia="Times New Roman" w:hAnsi="Calibri Light"/>
      <w:bCs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7C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5681"/>
    <w:rPr>
      <w:rFonts w:eastAsia="Times New Roman"/>
      <w:b/>
      <w:bCs/>
      <w:iCs/>
      <w:color w:val="0070C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276BD"/>
    <w:rPr>
      <w:rFonts w:ascii="Calibri Light" w:eastAsia="Times New Roman" w:hAnsi="Calibri Light"/>
      <w:bCs/>
      <w:color w:val="2E74B5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94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F444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F444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7C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5">
    <w:name w:val="Subtle Emphasis"/>
    <w:basedOn w:val="a0"/>
    <w:uiPriority w:val="19"/>
    <w:qFormat/>
    <w:rsid w:val="00047C5D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047C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5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0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2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5681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276BD"/>
    <w:pPr>
      <w:keepNext/>
      <w:spacing w:before="240" w:after="60"/>
      <w:outlineLvl w:val="2"/>
    </w:pPr>
    <w:rPr>
      <w:rFonts w:ascii="Calibri Light" w:eastAsia="Times New Roman" w:hAnsi="Calibri Light"/>
      <w:bCs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7C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5681"/>
    <w:rPr>
      <w:rFonts w:eastAsia="Times New Roman"/>
      <w:b/>
      <w:bCs/>
      <w:iCs/>
      <w:color w:val="0070C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276BD"/>
    <w:rPr>
      <w:rFonts w:ascii="Calibri Light" w:eastAsia="Times New Roman" w:hAnsi="Calibri Light"/>
      <w:bCs/>
      <w:color w:val="2E74B5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94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F444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F444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7C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5">
    <w:name w:val="Subtle Emphasis"/>
    <w:basedOn w:val="a0"/>
    <w:uiPriority w:val="19"/>
    <w:qFormat/>
    <w:rsid w:val="00047C5D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047C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5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0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2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ik\Desktop\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181</TotalTime>
  <Pages>4</Pages>
  <Words>1210</Words>
  <Characters>8296</Characters>
  <Application>Microsoft Office Word</Application>
  <DocSecurity>0</DocSecurity>
  <Lines>180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Зеленый</cp:lastModifiedBy>
  <cp:revision>8</cp:revision>
  <dcterms:created xsi:type="dcterms:W3CDTF">2017-03-21T13:57:00Z</dcterms:created>
  <dcterms:modified xsi:type="dcterms:W3CDTF">2017-03-22T12:03:00Z</dcterms:modified>
</cp:coreProperties>
</file>