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spacing w:lineRule="auto" w:line="283" w:before="0" w:after="60"/>
        <w:jc w:val="left"/>
        <w:rPr/>
      </w:pPr>
      <w:bookmarkStart w:id="0" w:name="docs-internal-guid-e354275c-8efb-e475-7480-9edce04014fe"/>
      <w:bookmarkEnd w:id="0"/>
      <w:r>
        <w:rPr>
          <w:rStyle w:val="Style11"/>
          <w:rFonts w:eastAsia="" w:cs="" w:ascii="Arial" w:hAnsi="Arial" w:cstheme="minorBidi" w:eastAsiaTheme="minorHAns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52"/>
          <w:szCs w:val="24"/>
          <w:highlight w:val="white"/>
          <w:u w:val="none"/>
          <w:effect w:val="none"/>
          <w:lang w:val="ru-RU" w:eastAsia="en-US" w:bidi="ar-SA"/>
        </w:rPr>
        <w:t>Динамики + Bleutooth — катайтесь на гироскутерах с музыкой!</w:t>
      </w:r>
    </w:p>
    <w:p>
      <w:pPr>
        <w:pStyle w:val="Style15"/>
        <w:bidi w:val="0"/>
        <w:spacing w:lineRule="auto" w:line="283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Первые гироскутеры появились на дорогах несколько лет назад, но очень быстро собрали многочисленную аудиторию фанов. Не мудрено, ведь гироскутер — это удобный и экологичный транспорт для прогулок и небольших путешествий. На нем легко и быстро можно приехать на учебу, собрав восторженные возгласы друзей. Гироскутер — отличный способ прогуляться по торговому центру или добраться до метро.</w:t>
      </w:r>
    </w:p>
    <w:p>
      <w:pPr>
        <w:pStyle w:val="1"/>
        <w:bidi w:val="0"/>
        <w:spacing w:lineRule="auto" w:line="283" w:before="400" w:after="12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</w:rPr>
        <w:t>Немного истории гироскутеров с колонками</w:t>
      </w:r>
    </w:p>
    <w:p>
      <w:pPr>
        <w:pStyle w:val="Style15"/>
        <w:bidi w:val="0"/>
        <w:spacing w:lineRule="auto" w:line="283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Производители совершенствуют новинку, снабжая интересными фишками. В 2014 г. на выставке электроники в Китае посетителям впервые были представлены гироскутеры с колонками. Ставка была сделана на молодежь и она оправдала себя — продажи гироскутеров с колонками существенно превысили ожидания.</w:t>
      </w:r>
    </w:p>
    <w:p>
      <w:pPr>
        <w:pStyle w:val="1"/>
        <w:bidi w:val="0"/>
        <w:spacing w:lineRule="auto" w:line="283" w:before="400" w:after="12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</w:rPr>
        <w:t>Нажми на кнопку</w:t>
      </w:r>
    </w:p>
    <w:p>
      <w:pPr>
        <w:pStyle w:val="Style15"/>
        <w:bidi w:val="0"/>
        <w:spacing w:lineRule="auto" w:line="283" w:before="0" w:after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В гироскутер встроены небольшие колонки и система</w:t>
      </w:r>
      <w:hyperlink r:id="rId2">
        <w:r>
          <w:rPr>
            <w:rStyle w:val="Style12"/>
            <w:b w:val="false"/>
            <w:caps w:val="false"/>
            <w:smallCaps w:val="false"/>
            <w:strike w:val="false"/>
            <w:dstrike w:val="false"/>
            <w:color w:val="00000A"/>
            <w:u w:val="none"/>
            <w:effect w:val="none"/>
          </w:rPr>
          <w:t xml:space="preserve"> </w:t>
        </w:r>
        <w:r>
          <w:rPr>
            <w:rStyle w:val="Style12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u w:val="single"/>
            <w:effect w:val="none"/>
          </w:rPr>
          <w:t>Bluetooth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  <w:effect w:val="none"/>
        </w:rPr>
        <w:t>, что позволяет подсоединиться от телефона или планшета и слушать музыку во время катания. В некоторых моделях гироскутеров с колонками предусмотрено мобильное приложение для iOS и Android, например,</w:t>
      </w:r>
      <w:hyperlink r:id="rId3">
        <w:r>
          <w:rPr>
            <w:rStyle w:val="Style12"/>
            <w:b w:val="false"/>
            <w:caps w:val="false"/>
            <w:smallCaps w:val="false"/>
            <w:strike w:val="false"/>
            <w:dstrike w:val="false"/>
            <w:color w:val="00000A"/>
            <w:u w:val="none"/>
            <w:effect w:val="none"/>
          </w:rPr>
          <w:t xml:space="preserve"> </w:t>
        </w:r>
        <w:r>
          <w:rPr>
            <w:rStyle w:val="Style12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u w:val="single"/>
            <w:effect w:val="none"/>
          </w:rPr>
          <w:t>Smart Balance SUV 10 V2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  <w:effect w:val="none"/>
        </w:rPr>
        <w:t>. При помощи Bleutooth можно управлять гироскутером с колонками дистанционно.</w:t>
      </w:r>
    </w:p>
    <w:p>
      <w:pPr>
        <w:pStyle w:val="1"/>
        <w:bidi w:val="0"/>
        <w:spacing w:lineRule="auto" w:line="283" w:before="400" w:after="12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</w:rPr>
        <w:t>Гироскутеры с колонками — не просто модная фишка</w:t>
      </w:r>
    </w:p>
    <w:p>
      <w:pPr>
        <w:pStyle w:val="Style15"/>
        <w:bidi w:val="0"/>
        <w:spacing w:lineRule="auto" w:line="283" w:before="0" w:after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Гироскутеры с колонками — вовсе не каприз или излишество, как может показаться. Приведем в пользу этих моделей несколько аргументов:</w:t>
      </w:r>
    </w:p>
    <w:p>
      <w:pPr>
        <w:pStyle w:val="Style15"/>
        <w:numPr>
          <w:ilvl w:val="0"/>
          <w:numId w:val="2"/>
        </w:numPr>
        <w:shd w:val="clear" w:fill="FFFFFF"/>
        <w:tabs>
          <w:tab w:val="left" w:pos="0" w:leader="none"/>
        </w:tabs>
        <w:bidi w:val="0"/>
        <w:spacing w:lineRule="auto" w:line="283" w:before="0" w:after="0"/>
        <w:ind w:left="707" w:hanging="283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намного безопаснее кататься и слушать любимые композиции на</w:t>
      </w:r>
      <w:hyperlink r:id="rId4">
        <w:r>
          <w:rPr>
            <w:rStyle w:val="Style12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2"/>
            <w:u w:val="none"/>
            <w:effect w:val="none"/>
          </w:rPr>
          <w:t xml:space="preserve"> </w:t>
        </w:r>
        <w:r>
          <w:rPr>
            <w:rStyle w:val="Style12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u w:val="single"/>
            <w:effect w:val="none"/>
          </w:rPr>
          <w:t>гироскутере с колонками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, чем в наушниках;</w:t>
      </w:r>
    </w:p>
    <w:p>
      <w:pPr>
        <w:pStyle w:val="Style15"/>
        <w:numPr>
          <w:ilvl w:val="0"/>
          <w:numId w:val="2"/>
        </w:numPr>
        <w:shd w:val="clear" w:fill="FFFFFF"/>
        <w:tabs>
          <w:tab w:val="left" w:pos="0" w:leader="none"/>
        </w:tabs>
        <w:bidi w:val="0"/>
        <w:spacing w:lineRule="auto" w:line="283" w:before="0" w:after="0"/>
        <w:ind w:left="707" w:hanging="283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музыка привлекает внимание окружающих и обезопасит от столкновений даже в темное время суток, тем более, что гироскутеры с колонками снабжены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</w:rPr>
        <w:t xml:space="preserve"> </w:t>
      </w:r>
      <w:hyperlink r:id="rId5">
        <w:r>
          <w:rPr>
            <w:rStyle w:val="Style12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563C1"/>
            <w:sz w:val="24"/>
            <w:u w:val="single"/>
            <w:effect w:val="none"/>
          </w:rPr>
          <w:t>LED-подсветкой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  <w:effect w:val="none"/>
        </w:rPr>
        <w:t>;</w:t>
      </w:r>
    </w:p>
    <w:p>
      <w:pPr>
        <w:pStyle w:val="Style15"/>
        <w:numPr>
          <w:ilvl w:val="0"/>
          <w:numId w:val="2"/>
        </w:numPr>
        <w:shd w:val="clear" w:fill="FFFFFF"/>
        <w:tabs>
          <w:tab w:val="left" w:pos="0" w:leader="none"/>
        </w:tabs>
        <w:bidi w:val="0"/>
        <w:spacing w:lineRule="auto" w:line="283" w:before="0" w:after="0"/>
        <w:ind w:left="707" w:hanging="283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гироскутеры с колонками выручат организаторов промо-акций или других мероприятий.</w:t>
      </w:r>
    </w:p>
    <w:p>
      <w:pPr>
        <w:pStyle w:val="1"/>
        <w:bidi w:val="0"/>
        <w:spacing w:lineRule="auto" w:line="283" w:before="400" w:after="12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</w:rPr>
        <w:t>Качественные аккумуляторы</w:t>
      </w:r>
    </w:p>
    <w:p>
      <w:pPr>
        <w:pStyle w:val="Style15"/>
        <w:spacing w:lineRule="auto" w:line="288" w:before="0" w:after="14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  <w:effect w:val="none"/>
        </w:rPr>
        <w:t>Естественно, нагрузка на батарею увеличится. Но наши</w:t>
      </w:r>
      <w:hyperlink r:id="rId6">
        <w:r>
          <w:rPr>
            <w:rStyle w:val="Style12"/>
            <w:b w:val="false"/>
            <w:caps w:val="false"/>
            <w:smallCaps w:val="false"/>
            <w:strike w:val="false"/>
            <w:dstrike w:val="false"/>
            <w:color w:val="00000A"/>
            <w:u w:val="none"/>
            <w:effect w:val="none"/>
          </w:rPr>
          <w:t xml:space="preserve"> </w:t>
        </w:r>
        <w:r>
          <w:rPr>
            <w:rStyle w:val="Style12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u w:val="single"/>
            <w:effect w:val="none"/>
          </w:rPr>
          <w:t>брендовые</w:t>
        </w:r>
      </w:hyperlink>
      <w:r>
        <w:rPr>
          <w:b w:val="false"/>
          <w:caps w:val="false"/>
          <w:smallCaps w:val="false"/>
          <w:strike w:val="false"/>
          <w:dstrike w:val="false"/>
          <w:color w:val="00000A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  <w:effect w:val="none"/>
        </w:rPr>
        <w:t>и</w:t>
      </w:r>
      <w:hyperlink r:id="rId7">
        <w:r>
          <w:rPr>
            <w:rStyle w:val="Style12"/>
            <w:b w:val="false"/>
            <w:caps w:val="false"/>
            <w:smallCaps w:val="false"/>
            <w:strike w:val="false"/>
            <w:dstrike w:val="false"/>
            <w:color w:val="00000A"/>
            <w:u w:val="none"/>
            <w:effect w:val="none"/>
          </w:rPr>
          <w:t xml:space="preserve"> </w:t>
        </w:r>
        <w:r>
          <w:rPr>
            <w:rStyle w:val="Style12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u w:val="single"/>
            <w:effect w:val="none"/>
          </w:rPr>
          <w:t>китайские</w:t>
        </w:r>
      </w:hyperlink>
      <w:r>
        <w:rPr>
          <w:b w:val="false"/>
          <w:caps w:val="false"/>
          <w:smallCaps w:val="false"/>
          <w:strike w:val="false"/>
          <w:dstrike w:val="false"/>
          <w:color w:val="00000A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  <w:effect w:val="none"/>
        </w:rPr>
        <w:t>гироскутеры с колонками снабжены качественными аккум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  <w:effect w:val="none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u w:val="none"/>
          <w:effect w:val="none"/>
        </w:rPr>
        <w:t>ляторами, что исключает перегрев или возгорание.</w:t>
      </w:r>
    </w:p>
    <w:sectPr>
      <w:type w:val="nextPage"/>
      <w:pgSz w:w="11906" w:h="16838"/>
      <w:pgMar w:left="780" w:right="806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2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keepNext/>
      <w:keepLines/>
      <w:spacing w:before="240" w:after="0"/>
      <w:outlineLvl w:val="0"/>
    </w:pPr>
    <w:rPr>
      <w:rFonts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qFormat/>
    <w:pPr>
      <w:keepNext/>
      <w:keepLines/>
      <w:spacing w:before="40" w:after="0"/>
      <w:outlineLvl w:val="1"/>
    </w:pPr>
    <w:rPr>
      <w:rFonts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Style14"/>
    <w:qFormat/>
    <w:pPr>
      <w:numPr>
        <w:ilvl w:val="2"/>
        <w:numId w:val="1"/>
      </w:numPr>
      <w:spacing w:before="140" w:after="120"/>
      <w:ind w:left="0" w:hanging="0"/>
      <w:outlineLvl w:val="2"/>
      <w:outlineLvl w:val="2"/>
    </w:pPr>
    <w:rPr>
      <w:b/>
      <w:bCs/>
      <w:sz w:val="28"/>
      <w:szCs w:val="28"/>
    </w:rPr>
  </w:style>
  <w:style w:type="character" w:styleId="Style11">
    <w:name w:val="Выделение"/>
    <w:qFormat/>
    <w:rPr>
      <w:i/>
      <w:iCs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OpenSymbol"/>
      <w:b w:val="false"/>
      <w:sz w:val="22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Title"/>
    <w:basedOn w:val="Style14"/>
    <w:qFormat/>
    <w:pPr>
      <w:jc w:val="center"/>
    </w:pPr>
    <w:rPr>
      <w:b/>
      <w:bCs/>
      <w:sz w:val="56"/>
      <w:szCs w:val="56"/>
    </w:rPr>
  </w:style>
  <w:style w:type="paragraph" w:styleId="Style20">
    <w:name w:val="Subtitle"/>
    <w:basedOn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321go.com.ua/item/giroskuter-hx-x1-8-dyujjmov" TargetMode="External"/><Relationship Id="rId3" Type="http://schemas.openxmlformats.org/officeDocument/2006/relationships/hyperlink" Target="http://321go.com.ua/item/giroskuter-smart-balance-suv-10-v2" TargetMode="External"/><Relationship Id="rId4" Type="http://schemas.openxmlformats.org/officeDocument/2006/relationships/hyperlink" Target="http://321go.com.ua/item/giroskuter-io-hawk-signature" TargetMode="External"/><Relationship Id="rId5" Type="http://schemas.openxmlformats.org/officeDocument/2006/relationships/hyperlink" Target="http://321go.com.ua/item/giroskuter-smart-balance-transformer" TargetMode="External"/><Relationship Id="rId6" Type="http://schemas.openxmlformats.org/officeDocument/2006/relationships/hyperlink" Target="http://321go.com.ua/item/giroskuter-kiwano-ko-x" TargetMode="External"/><Relationship Id="rId7" Type="http://schemas.openxmlformats.org/officeDocument/2006/relationships/hyperlink" Target="http://321go.com.ua/item/giroskuter-smart-balance-wheel-serebryannyjj-khrom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LibreOffice/5.1.6.2$Linux_x86 LibreOffice_project/10m0$Build-2</Application>
  <Pages>1</Pages>
  <Words>250</Words>
  <Characters>1636</Characters>
  <CharactersWithSpaces>1876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2017-03-02T14:14:17Z</dcterms:created>
  <dc:creator/>
  <dc:description/>
  <dc:language>ru-RU</dc:language>
  <cp:lastModifiedBy/>
  <dcterms:modified xsi:type="dcterms:W3CDTF">2017-03-02T14:30:12Z</dcterms:modified>
  <cp:revision>2</cp:revision>
  <dc:subject/>
  <dc:title/>
</cp:coreProperties>
</file>