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8E" w:rsidRDefault="00473318" w:rsidP="003F2FBD">
      <w:pPr>
        <w:ind w:firstLine="567"/>
        <w:jc w:val="both"/>
        <w:rPr>
          <w:sz w:val="28"/>
          <w:szCs w:val="28"/>
        </w:rPr>
      </w:pPr>
      <w:r w:rsidRPr="0021257E">
        <w:rPr>
          <w:sz w:val="28"/>
          <w:szCs w:val="28"/>
        </w:rPr>
        <w:t>Разграничение ответственности за оборудование между поставщиком электроэнергии и её потребителем – важный момент при технологическом подключении нового абонента к общественным сетям.</w:t>
      </w:r>
      <w:r w:rsidR="00BB43D5" w:rsidRPr="0021257E">
        <w:rPr>
          <w:sz w:val="28"/>
          <w:szCs w:val="28"/>
        </w:rPr>
        <w:t xml:space="preserve"> Документ предусматривает собой все возможные моменты в спорных ситуациях, возникающих в процессе эксплуатации энергопотребляющих установок, а также </w:t>
      </w:r>
      <w:r w:rsidR="00B20F07">
        <w:rPr>
          <w:sz w:val="28"/>
          <w:szCs w:val="28"/>
        </w:rPr>
        <w:t xml:space="preserve">в </w:t>
      </w:r>
      <w:r w:rsidR="00BB43D5" w:rsidRPr="0021257E">
        <w:rPr>
          <w:sz w:val="28"/>
          <w:szCs w:val="28"/>
        </w:rPr>
        <w:t>их питании и защиты.</w:t>
      </w:r>
      <w:r w:rsidR="00B7498A">
        <w:rPr>
          <w:sz w:val="28"/>
          <w:szCs w:val="28"/>
        </w:rPr>
        <w:t xml:space="preserve"> </w:t>
      </w:r>
      <w:r w:rsidR="00994131" w:rsidRPr="00994131">
        <w:rPr>
          <w:sz w:val="28"/>
          <w:szCs w:val="28"/>
        </w:rPr>
        <w:t>В</w:t>
      </w:r>
      <w:r w:rsidR="00994131">
        <w:rPr>
          <w:sz w:val="28"/>
          <w:szCs w:val="28"/>
        </w:rPr>
        <w:t xml:space="preserve"> него входят определение</w:t>
      </w:r>
      <w:r w:rsidR="00EB7230">
        <w:rPr>
          <w:sz w:val="28"/>
          <w:szCs w:val="28"/>
        </w:rPr>
        <w:t xml:space="preserve"> границ ответственности между сторонами с указанием кабельных линий, схем электроснабжения, категории надежности этих схем</w:t>
      </w:r>
      <w:r w:rsidR="00B96CF0">
        <w:rPr>
          <w:sz w:val="28"/>
          <w:szCs w:val="28"/>
        </w:rPr>
        <w:t xml:space="preserve"> и все данные о наличии других абонентов, использующих данные электроустановки</w:t>
      </w:r>
      <w:r w:rsidR="00AE2B83">
        <w:rPr>
          <w:sz w:val="28"/>
          <w:szCs w:val="28"/>
        </w:rPr>
        <w:t>.</w:t>
      </w:r>
      <w:r w:rsidR="00CB4F8E">
        <w:rPr>
          <w:sz w:val="28"/>
          <w:szCs w:val="28"/>
        </w:rPr>
        <w:t xml:space="preserve"> Также необходимо описать перечень обязанностей клиента перед поставщиком: его права, гарантии и т.п. Отдельным пунктом перечисляются особые условия, оговоренные между поставщиком и клиентом сетевой</w:t>
      </w:r>
      <w:r w:rsidR="00CB4F8E">
        <w:rPr>
          <w:sz w:val="28"/>
          <w:szCs w:val="28"/>
        </w:rPr>
        <w:tab/>
        <w:t xml:space="preserve"> компании. </w:t>
      </w:r>
    </w:p>
    <w:p w:rsidR="001679FB" w:rsidRDefault="00486285" w:rsidP="003F2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D43C18">
        <w:rPr>
          <w:sz w:val="28"/>
          <w:szCs w:val="28"/>
        </w:rPr>
        <w:t xml:space="preserve"> </w:t>
      </w:r>
      <w:r w:rsidR="00C36010">
        <w:rPr>
          <w:sz w:val="28"/>
          <w:szCs w:val="28"/>
        </w:rPr>
        <w:t>документа</w:t>
      </w:r>
      <w:r w:rsidR="00D43C18">
        <w:rPr>
          <w:sz w:val="28"/>
          <w:szCs w:val="28"/>
        </w:rPr>
        <w:t xml:space="preserve"> происходит уже после непосредственного подключения к электросети и </w:t>
      </w:r>
      <w:r w:rsidR="0088243F">
        <w:rPr>
          <w:sz w:val="28"/>
          <w:szCs w:val="28"/>
        </w:rPr>
        <w:t>требует участия в процессе подписания 3-х</w:t>
      </w:r>
      <w:r w:rsidR="00BA07CF">
        <w:rPr>
          <w:sz w:val="28"/>
          <w:szCs w:val="28"/>
        </w:rPr>
        <w:t xml:space="preserve"> или 4-х </w:t>
      </w:r>
      <w:r w:rsidR="0088243F">
        <w:rPr>
          <w:sz w:val="28"/>
          <w:szCs w:val="28"/>
        </w:rPr>
        <w:t>сторон:</w:t>
      </w:r>
      <w:r w:rsidR="00470BFB">
        <w:rPr>
          <w:sz w:val="28"/>
          <w:szCs w:val="28"/>
        </w:rPr>
        <w:t xml:space="preserve"> потребителем</w:t>
      </w:r>
      <w:r w:rsidR="004D0FED">
        <w:rPr>
          <w:sz w:val="28"/>
          <w:szCs w:val="28"/>
        </w:rPr>
        <w:t>, поставщик</w:t>
      </w:r>
      <w:r w:rsidR="00470BFB">
        <w:rPr>
          <w:sz w:val="28"/>
          <w:szCs w:val="28"/>
        </w:rPr>
        <w:t>ом</w:t>
      </w:r>
      <w:r w:rsidR="00BA07CF">
        <w:rPr>
          <w:sz w:val="28"/>
          <w:szCs w:val="28"/>
        </w:rPr>
        <w:t xml:space="preserve">, </w:t>
      </w:r>
      <w:r w:rsidR="004D0FED">
        <w:rPr>
          <w:sz w:val="28"/>
          <w:szCs w:val="28"/>
        </w:rPr>
        <w:t>местн</w:t>
      </w:r>
      <w:r w:rsidR="00470BFB">
        <w:rPr>
          <w:sz w:val="28"/>
          <w:szCs w:val="28"/>
        </w:rPr>
        <w:t>ым</w:t>
      </w:r>
      <w:r w:rsidR="004D0FED">
        <w:rPr>
          <w:sz w:val="28"/>
          <w:szCs w:val="28"/>
        </w:rPr>
        <w:t xml:space="preserve"> территориальн</w:t>
      </w:r>
      <w:r w:rsidR="00470BFB">
        <w:rPr>
          <w:sz w:val="28"/>
          <w:szCs w:val="28"/>
        </w:rPr>
        <w:t>ым</w:t>
      </w:r>
      <w:r w:rsidR="00F16428">
        <w:rPr>
          <w:sz w:val="28"/>
          <w:szCs w:val="28"/>
        </w:rPr>
        <w:t xml:space="preserve"> контролирующ</w:t>
      </w:r>
      <w:r w:rsidR="00470BFB">
        <w:rPr>
          <w:sz w:val="28"/>
          <w:szCs w:val="28"/>
        </w:rPr>
        <w:t>им</w:t>
      </w:r>
      <w:r w:rsidR="00F16428">
        <w:rPr>
          <w:sz w:val="28"/>
          <w:szCs w:val="28"/>
        </w:rPr>
        <w:t xml:space="preserve"> орган</w:t>
      </w:r>
      <w:r w:rsidR="00470BFB">
        <w:rPr>
          <w:sz w:val="28"/>
          <w:szCs w:val="28"/>
        </w:rPr>
        <w:t>ом</w:t>
      </w:r>
      <w:r w:rsidR="00BA07CF">
        <w:rPr>
          <w:sz w:val="28"/>
          <w:szCs w:val="28"/>
        </w:rPr>
        <w:t xml:space="preserve"> и часто представителем отделения по транспорту электроэнергии</w:t>
      </w:r>
      <w:r w:rsidR="00F16428">
        <w:rPr>
          <w:sz w:val="28"/>
          <w:szCs w:val="28"/>
        </w:rPr>
        <w:t>.</w:t>
      </w:r>
      <w:r w:rsidR="00C36010">
        <w:rPr>
          <w:sz w:val="28"/>
          <w:szCs w:val="28"/>
        </w:rPr>
        <w:t xml:space="preserve"> Получение акта о разграничении балансовой принадлежности – трудоемкий и длительный процесс. В его оформлении не должно быть допущено ни единой ошибки, иначе </w:t>
      </w:r>
      <w:r w:rsidR="00386542">
        <w:rPr>
          <w:sz w:val="28"/>
          <w:szCs w:val="28"/>
        </w:rPr>
        <w:t>это грозит проблемами как с поставкой электроэнергии, так и разбирательствами в случае возникновения внештатных ситуаций.</w:t>
      </w:r>
      <w:r w:rsidR="00F41005">
        <w:rPr>
          <w:sz w:val="28"/>
          <w:szCs w:val="28"/>
        </w:rPr>
        <w:t xml:space="preserve"> Поэтому лучше перестраховаться заранее и возложить все обязательства по</w:t>
      </w:r>
      <w:r w:rsidR="008A67D3">
        <w:rPr>
          <w:sz w:val="28"/>
          <w:szCs w:val="28"/>
        </w:rPr>
        <w:t xml:space="preserve"> его получению одной из многочисленных компаний, специализирующихся в данной сфере слуг. Это сэкономит не только Ваше время, но и нервы!</w:t>
      </w:r>
      <w:r w:rsidR="001679FB">
        <w:rPr>
          <w:sz w:val="28"/>
          <w:szCs w:val="28"/>
        </w:rPr>
        <w:t xml:space="preserve"> </w:t>
      </w:r>
    </w:p>
    <w:p w:rsidR="00792C3E" w:rsidRDefault="001679FB" w:rsidP="003F2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выдачи акта необходимы определенные условия:</w:t>
      </w:r>
    </w:p>
    <w:p w:rsidR="001679FB" w:rsidRDefault="001679FB" w:rsidP="001679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согласование однолинейной схемы электрооборудования.</w:t>
      </w:r>
    </w:p>
    <w:p w:rsidR="001679FB" w:rsidRDefault="001679FB" w:rsidP="001679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о выдаче технических условий на подключение.</w:t>
      </w:r>
    </w:p>
    <w:p w:rsidR="00BB0D64" w:rsidRDefault="001679FB" w:rsidP="00BB0D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 о непосредственном подключении нового абонента к сети.</w:t>
      </w:r>
    </w:p>
    <w:p w:rsidR="00BB0D64" w:rsidRPr="00BB0D64" w:rsidRDefault="00BB0D64" w:rsidP="00BB0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Компании-посредники помогают своим </w:t>
      </w:r>
      <w:r w:rsidR="001579D9">
        <w:rPr>
          <w:sz w:val="28"/>
          <w:szCs w:val="28"/>
        </w:rPr>
        <w:t>клиентам</w:t>
      </w:r>
      <w:r>
        <w:rPr>
          <w:sz w:val="28"/>
          <w:szCs w:val="28"/>
        </w:rPr>
        <w:t xml:space="preserve"> на всех стадиях получения разрешения, </w:t>
      </w:r>
      <w:r w:rsidR="00516522">
        <w:rPr>
          <w:sz w:val="28"/>
          <w:szCs w:val="28"/>
        </w:rPr>
        <w:t>консультируют по любому поводу и используют собственные схемы для быстрой выдачи акта.</w:t>
      </w:r>
      <w:r w:rsidR="00CB58CA">
        <w:rPr>
          <w:sz w:val="28"/>
          <w:szCs w:val="28"/>
        </w:rPr>
        <w:t xml:space="preserve"> Для начала работы от будущего нового абонента потребуется лишь заполнить анкету потребителя, предоставить разрешение на присоединение и его заверенную копию, а также</w:t>
      </w:r>
      <w:r w:rsidR="008C466B">
        <w:rPr>
          <w:sz w:val="28"/>
          <w:szCs w:val="28"/>
        </w:rPr>
        <w:t xml:space="preserve"> однолинейную схему </w:t>
      </w:r>
      <w:r w:rsidR="00001793">
        <w:rPr>
          <w:sz w:val="28"/>
          <w:szCs w:val="28"/>
        </w:rPr>
        <w:t>электроснабжения объекта.</w:t>
      </w:r>
    </w:p>
    <w:sectPr w:rsidR="00BB0D64" w:rsidRPr="00BB0D64" w:rsidSect="004733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5DC3"/>
    <w:multiLevelType w:val="hybridMultilevel"/>
    <w:tmpl w:val="95D8E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318"/>
    <w:rsid w:val="00001793"/>
    <w:rsid w:val="001579D9"/>
    <w:rsid w:val="001679FB"/>
    <w:rsid w:val="0021257E"/>
    <w:rsid w:val="00386542"/>
    <w:rsid w:val="003F2FBD"/>
    <w:rsid w:val="00470BFB"/>
    <w:rsid w:val="00473318"/>
    <w:rsid w:val="00486285"/>
    <w:rsid w:val="004D0FED"/>
    <w:rsid w:val="00516522"/>
    <w:rsid w:val="00792C3E"/>
    <w:rsid w:val="0088243F"/>
    <w:rsid w:val="008A67D3"/>
    <w:rsid w:val="008C466B"/>
    <w:rsid w:val="00994131"/>
    <w:rsid w:val="00AE2B83"/>
    <w:rsid w:val="00B20F07"/>
    <w:rsid w:val="00B7498A"/>
    <w:rsid w:val="00B96CF0"/>
    <w:rsid w:val="00BA07CF"/>
    <w:rsid w:val="00BB0D64"/>
    <w:rsid w:val="00BB43D5"/>
    <w:rsid w:val="00C120B8"/>
    <w:rsid w:val="00C36010"/>
    <w:rsid w:val="00CB4F8E"/>
    <w:rsid w:val="00CB58CA"/>
    <w:rsid w:val="00D43C18"/>
    <w:rsid w:val="00EB7230"/>
    <w:rsid w:val="00F16428"/>
    <w:rsid w:val="00F4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32</cp:revision>
  <dcterms:created xsi:type="dcterms:W3CDTF">2017-04-30T15:56:00Z</dcterms:created>
  <dcterms:modified xsi:type="dcterms:W3CDTF">2017-04-30T18:13:00Z</dcterms:modified>
</cp:coreProperties>
</file>