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2E" w:rsidRDefault="00F86E82" w:rsidP="00F86E82">
      <w:pPr>
        <w:ind w:firstLine="567"/>
      </w:pPr>
      <w:r>
        <w:t>Современная жизнь невозможна без электроэнергии. Но</w:t>
      </w:r>
      <w:r w:rsidR="003B7B1A">
        <w:t xml:space="preserve"> для того, </w:t>
      </w:r>
      <w:r>
        <w:t xml:space="preserve"> </w:t>
      </w:r>
      <w:r w:rsidR="003B7B1A">
        <w:t xml:space="preserve">чтобы в доме были свет и тепло, а в производстве – мощности, необходимо подключение к сетям электроснабжения. Для этого в первую очередь нужно выполнить техусловия – требования </w:t>
      </w:r>
      <w:r w:rsidR="00764586">
        <w:t xml:space="preserve">энергопоставляющего предприятия, основанные на государственных стандартах. </w:t>
      </w:r>
      <w:r w:rsidR="003B7B1A">
        <w:t xml:space="preserve">В этом документе должны быть четко прописаны ресурсные возможности поставщика и требуемая мощность заказчика, </w:t>
      </w:r>
      <w:r w:rsidR="00764586">
        <w:t>разработаны схема подключения и проект сети. Ценовая политика подключения исходит от мощности и месторасположения объекта. Например, для Москвы цена будет на 10% выше, чем д</w:t>
      </w:r>
      <w:r w:rsidR="009C7B25">
        <w:t xml:space="preserve">ля Подмосковья. </w:t>
      </w:r>
      <w:r w:rsidR="00263FA3">
        <w:t>Это обусловлено, в первую очередь, возрастающей нагрузкой на общественную сеть.</w:t>
      </w:r>
    </w:p>
    <w:p w:rsidR="009C0B05" w:rsidRDefault="00263FA3" w:rsidP="009C0B05">
      <w:pPr>
        <w:ind w:firstLine="567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t>Оформление технических условий – задача непростая, ведь необходимо учесть все нюансы оформления документа и не допустить в нем ошибок.</w:t>
      </w:r>
      <w:r w:rsidR="005635AC">
        <w:t xml:space="preserve"> Для облегчения получения ТУ компания </w:t>
      </w:r>
      <w:r w:rsidR="005635AC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ООО «Фирма Старлинг и К» оказывает всестороннюю поддержку новых абонентов. Для быстрого получения ТУ </w:t>
      </w:r>
      <w:r w:rsidR="009C0B05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наша фирма использует собственную налаженную и проверенную временем схему. Мы займемся любыми вопросами разработки документации, экономя Ваше время. От клиента потребуется лишь написать заявление (ознакомиться с бланком можно на нашем сайте) и предоставить необходимый пакет документов:</w:t>
      </w:r>
    </w:p>
    <w:p w:rsidR="009C0B05" w:rsidRDefault="009C0B05" w:rsidP="009C0B0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Учредительные и подтверждение полномочий заявителя</w:t>
      </w:r>
      <w:r w:rsidR="00BC0423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:rsidR="009C0B05" w:rsidRDefault="00E329B5" w:rsidP="009C0B0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Правоустанавливающие документы на объект</w:t>
      </w:r>
      <w:r w:rsidR="00BC0423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:rsidR="00E329B5" w:rsidRDefault="00E329B5" w:rsidP="009C0B0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Схема расположения энергопринимающих объектов для присоединения к сети</w:t>
      </w:r>
      <w:r w:rsidR="00BC0423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:rsidR="00E329B5" w:rsidRDefault="00C939C9" w:rsidP="009C0B0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Документы с указанием границ участка и наименьшими расстояниями до объектов ОАО «МОЭСК»</w:t>
      </w:r>
    </w:p>
    <w:p w:rsidR="00C939C9" w:rsidRDefault="00C939C9" w:rsidP="009C0B05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Схема электросетей, принадлежащих присоединению. Однолинейная, класса напряжения 35 кВт и больше</w:t>
      </w:r>
      <w:r w:rsidR="00BC0423">
        <w:rPr>
          <w:rFonts w:ascii="Tahoma" w:hAnsi="Tahoma" w:cs="Tahoma"/>
          <w:color w:val="000000"/>
          <w:sz w:val="21"/>
          <w:szCs w:val="21"/>
          <w:shd w:val="clear" w:color="auto" w:fill="FFFFFF"/>
        </w:rPr>
        <w:t>,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 указанием генерации нагрузок и возможностью резервирования</w:t>
      </w:r>
      <w:r w:rsidR="00BC0423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p w:rsidR="00BC0423" w:rsidRDefault="00BC0423" w:rsidP="00BC0423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В дополнение к вышеперечисленной документации </w:t>
      </w:r>
      <w:r w:rsidR="002815E9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требуется предоставления списка с указанием:</w:t>
      </w:r>
    </w:p>
    <w:p w:rsidR="00BC0423" w:rsidRDefault="00BC0423" w:rsidP="00BC04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Источников электроэнергии.</w:t>
      </w:r>
    </w:p>
    <w:p w:rsidR="00BC0423" w:rsidRDefault="00BC0423" w:rsidP="00BC04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Точек присоединения.</w:t>
      </w:r>
    </w:p>
    <w:p w:rsidR="00BC0423" w:rsidRDefault="00BC0423" w:rsidP="00BC04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Величины потребляемой мощности.</w:t>
      </w:r>
    </w:p>
    <w:p w:rsidR="00BC0423" w:rsidRDefault="00BC0423" w:rsidP="00BC04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Расчетных значениях токов.</w:t>
      </w:r>
    </w:p>
    <w:p w:rsidR="00BC0423" w:rsidRDefault="00BC0423" w:rsidP="00BC04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Список требований Вашего поставщика электроэнергии (до получения ТУ)</w:t>
      </w:r>
    </w:p>
    <w:p w:rsidR="00BC0423" w:rsidRDefault="00BC0423" w:rsidP="00BC042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Проверочные расчеты кабельной продукции и доп. оборудования (такого, как счетчики, выключатели, предохранители, реле т.п.).</w:t>
      </w:r>
    </w:p>
    <w:p w:rsidR="00BC0423" w:rsidRDefault="002815E9" w:rsidP="00BC0423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Также для оформления документов на объект нам нужны его характеристики:</w:t>
      </w:r>
    </w:p>
    <w:p w:rsidR="002815E9" w:rsidRDefault="002815E9" w:rsidP="002815E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Предназначение помещения (й).</w:t>
      </w:r>
    </w:p>
    <w:p w:rsidR="002815E9" w:rsidRDefault="002815E9" w:rsidP="002815E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Официальное расположение (юридический адрес для ООО либо ЗАО)</w:t>
      </w:r>
    </w:p>
    <w:p w:rsidR="002815E9" w:rsidRDefault="002815E9" w:rsidP="002815E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Дата ввода в эксплуатацию.</w:t>
      </w:r>
    </w:p>
    <w:p w:rsidR="002815E9" w:rsidRDefault="002815E9" w:rsidP="002815E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Граница ответственности.</w:t>
      </w:r>
    </w:p>
    <w:p w:rsidR="002815E9" w:rsidRDefault="002815E9" w:rsidP="002815E9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Прогнозируемая мощность (расчет потребления кВт и категория надежности электроснабжения).</w:t>
      </w:r>
    </w:p>
    <w:p w:rsidR="002815E9" w:rsidRDefault="002815E9" w:rsidP="002815E9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При предоставлении перечня документов и подробного описания объекта знайте, что каждая деталь имеет значение, дабы исключить в будущем проблемы с </w:t>
      </w:r>
      <w:r w:rsidR="001F0422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энергоснабжением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 w:rsidR="001F0422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:rsidR="001F0422" w:rsidRPr="002815E9" w:rsidRDefault="001F0422" w:rsidP="002815E9">
      <w:pPr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После разработки нами документов по ГОСТам мы согласуем их со всеми инстанциями и Вами, нашим заказчиком.</w:t>
      </w:r>
    </w:p>
    <w:sectPr w:rsidR="001F0422" w:rsidRPr="002815E9" w:rsidSect="00F86E82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B7E6D"/>
    <w:multiLevelType w:val="hybridMultilevel"/>
    <w:tmpl w:val="E4B6C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E8641E"/>
    <w:multiLevelType w:val="hybridMultilevel"/>
    <w:tmpl w:val="45CE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05788"/>
    <w:multiLevelType w:val="hybridMultilevel"/>
    <w:tmpl w:val="AA0E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90889"/>
    <w:multiLevelType w:val="hybridMultilevel"/>
    <w:tmpl w:val="2F3A3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C37993"/>
    <w:multiLevelType w:val="hybridMultilevel"/>
    <w:tmpl w:val="B8A4DF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E82"/>
    <w:rsid w:val="001F0422"/>
    <w:rsid w:val="00263FA3"/>
    <w:rsid w:val="002815E9"/>
    <w:rsid w:val="003B7B1A"/>
    <w:rsid w:val="005635AC"/>
    <w:rsid w:val="005B5E9B"/>
    <w:rsid w:val="00764586"/>
    <w:rsid w:val="008259A5"/>
    <w:rsid w:val="009C0B05"/>
    <w:rsid w:val="009C7B25"/>
    <w:rsid w:val="00AB302E"/>
    <w:rsid w:val="00BC0423"/>
    <w:rsid w:val="00C939C9"/>
    <w:rsid w:val="00E329B5"/>
    <w:rsid w:val="00F8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2017-04-28T10:27:00Z</dcterms:created>
  <dcterms:modified xsi:type="dcterms:W3CDTF">2017-04-28T12:15:00Z</dcterms:modified>
</cp:coreProperties>
</file>