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2" w:rsidRPr="007D0561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477622" w:rsidRPr="0006727D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727D">
        <w:rPr>
          <w:rFonts w:ascii="Times New Roman" w:hAnsi="Times New Roman"/>
          <w:sz w:val="24"/>
          <w:szCs w:val="24"/>
          <w:lang w:eastAsia="ru-RU"/>
        </w:rPr>
        <w:t xml:space="preserve">МИНИСТЕРСТВО ОБРАЗОВАНИЯ И НАУКИ </w:t>
      </w:r>
    </w:p>
    <w:p w:rsidR="00477622" w:rsidRPr="0006727D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727D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477622" w:rsidRPr="0006727D" w:rsidRDefault="00477622" w:rsidP="000672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7622" w:rsidRPr="0006727D" w:rsidRDefault="00477622" w:rsidP="0006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ru-RU"/>
        </w:rPr>
      </w:pPr>
      <w:r w:rsidRPr="0006727D">
        <w:rPr>
          <w:rFonts w:ascii="Times New Roman" w:hAnsi="Times New Roman"/>
          <w:caps/>
          <w:sz w:val="20"/>
          <w:szCs w:val="20"/>
          <w:lang w:eastAsia="ru-RU"/>
        </w:rPr>
        <w:t xml:space="preserve">федеральное  государственное  бюджетное  образовательное </w:t>
      </w:r>
    </w:p>
    <w:p w:rsidR="00477622" w:rsidRPr="0006727D" w:rsidRDefault="00477622" w:rsidP="0006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727D">
        <w:rPr>
          <w:rFonts w:ascii="Times New Roman" w:hAnsi="Times New Roman"/>
          <w:caps/>
          <w:sz w:val="20"/>
          <w:szCs w:val="20"/>
          <w:lang w:eastAsia="ru-RU"/>
        </w:rPr>
        <w:t xml:space="preserve"> учреждение  высшего  профессионального  образования</w:t>
      </w:r>
      <w:r w:rsidRPr="0006727D">
        <w:rPr>
          <w:rFonts w:ascii="Times New Roman" w:hAnsi="Times New Roman"/>
          <w:caps/>
          <w:sz w:val="24"/>
          <w:szCs w:val="24"/>
          <w:lang w:eastAsia="ru-RU"/>
        </w:rPr>
        <w:br/>
      </w:r>
      <w:r w:rsidRPr="0006727D">
        <w:rPr>
          <w:rFonts w:ascii="Times New Roman" w:hAnsi="Times New Roman"/>
          <w:b/>
          <w:caps/>
          <w:sz w:val="24"/>
          <w:szCs w:val="24"/>
          <w:lang w:eastAsia="ru-RU"/>
        </w:rPr>
        <w:t>«ПСКОВСКИЙ  государственный  университет»</w:t>
      </w: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Финансово-экономический факультет</w:t>
      </w: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учета, анализа и налогообложения</w:t>
      </w: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51E" w:rsidRDefault="0069551E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выполнению</w:t>
      </w:r>
      <w:r w:rsidR="008C7CE9">
        <w:rPr>
          <w:rFonts w:ascii="Times New Roman" w:hAnsi="Times New Roman"/>
          <w:sz w:val="24"/>
          <w:szCs w:val="24"/>
        </w:rPr>
        <w:t xml:space="preserve"> курсовой</w:t>
      </w:r>
      <w:r w:rsidR="00F57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 w:rsidR="008C7CE9">
        <w:rPr>
          <w:rFonts w:ascii="Times New Roman" w:hAnsi="Times New Roman"/>
          <w:sz w:val="24"/>
          <w:szCs w:val="24"/>
        </w:rPr>
        <w:t>Статистика</w:t>
      </w:r>
      <w:r>
        <w:rPr>
          <w:rFonts w:ascii="Times New Roman" w:hAnsi="Times New Roman"/>
          <w:sz w:val="24"/>
          <w:szCs w:val="24"/>
        </w:rPr>
        <w:t>»</w:t>
      </w: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51E" w:rsidRDefault="0069551E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51E" w:rsidRDefault="0069551E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51E" w:rsidRDefault="0069551E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</w:t>
      </w: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B379F">
        <w:rPr>
          <w:rFonts w:ascii="Times New Roman" w:hAnsi="Times New Roman"/>
          <w:sz w:val="24"/>
          <w:szCs w:val="24"/>
        </w:rPr>
        <w:t>7</w:t>
      </w:r>
    </w:p>
    <w:p w:rsidR="00477622" w:rsidRDefault="004776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7622" w:rsidRPr="00E21D9A" w:rsidRDefault="00477622" w:rsidP="00BB2D41">
      <w:pPr>
        <w:pStyle w:val="a8"/>
        <w:jc w:val="center"/>
        <w:rPr>
          <w:rFonts w:ascii="Times New Roman" w:hAnsi="Times New Roman"/>
          <w:color w:val="auto"/>
          <w:sz w:val="24"/>
          <w:szCs w:val="24"/>
        </w:rPr>
      </w:pPr>
      <w:r w:rsidRPr="00E21D9A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477622" w:rsidRPr="002C6A1F" w:rsidRDefault="00477622" w:rsidP="00BB2D41">
      <w:pPr>
        <w:rPr>
          <w:rFonts w:ascii="Times New Roman" w:hAnsi="Times New Roman"/>
          <w:sz w:val="24"/>
          <w:szCs w:val="24"/>
        </w:rPr>
      </w:pPr>
    </w:p>
    <w:p w:rsidR="002C6A1F" w:rsidRPr="002C6A1F" w:rsidRDefault="00847BB4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2C6A1F">
        <w:rPr>
          <w:rFonts w:ascii="Times New Roman" w:hAnsi="Times New Roman"/>
          <w:sz w:val="24"/>
          <w:szCs w:val="24"/>
        </w:rPr>
        <w:fldChar w:fldCharType="begin"/>
      </w:r>
      <w:r w:rsidR="00477622" w:rsidRPr="002C6A1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2C6A1F">
        <w:rPr>
          <w:rFonts w:ascii="Times New Roman" w:hAnsi="Times New Roman"/>
          <w:sz w:val="24"/>
          <w:szCs w:val="24"/>
        </w:rPr>
        <w:fldChar w:fldCharType="separate"/>
      </w:r>
      <w:hyperlink w:anchor="_Toc475304626" w:history="1">
        <w:r w:rsidR="002C6A1F" w:rsidRPr="002C6A1F">
          <w:rPr>
            <w:rStyle w:val="a9"/>
            <w:rFonts w:ascii="Times New Roman" w:hAnsi="Times New Roman"/>
            <w:noProof/>
            <w:sz w:val="24"/>
            <w:szCs w:val="24"/>
          </w:rPr>
          <w:t>1. Общие требования к выполнению работы</w:t>
        </w:r>
        <w:r w:rsidR="002C6A1F"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C6A1F"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C6A1F"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_Toc475304626 \h </w:instrText>
        </w:r>
        <w:r w:rsidR="002C6A1F"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="002C6A1F"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C6A1F" w:rsidRPr="002C6A1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2C6A1F"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27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2. Требования к содержанию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_Toc475304627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28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3. Требования к оформлению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_Toc475304628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29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4. Темы и содержание теоретической части работы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_Toc475304629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0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5. Содержание практической части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_Toc475304630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2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1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Задание 1. Построение структурной и аналитической группировок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_Toc475304631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2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2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Задание 2. Анализ вариационного ряда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_Toc475304632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2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3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Задание 3. Анализ взаимосвязи социально-экономических явлений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_Toc475304633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2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4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Задание 4. Анализ ряда динамики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_Toc475304634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5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6. Варианты практических заданий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_Toc475304635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6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7. Список литературы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_Toc475304636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7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Приложение 1. Образец титульного листа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_Toc475304637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8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Приложение 2. Образец оформления оглавления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_Toc475304638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C6A1F" w:rsidRPr="002C6A1F" w:rsidRDefault="002C6A1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75304639" w:history="1">
        <w:r w:rsidRPr="002C6A1F">
          <w:rPr>
            <w:rStyle w:val="a9"/>
            <w:rFonts w:ascii="Times New Roman" w:hAnsi="Times New Roman"/>
            <w:noProof/>
            <w:sz w:val="24"/>
            <w:szCs w:val="24"/>
          </w:rPr>
          <w:t>Приложение 3. Распределение тем и вариантов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_Toc475304639 \h </w:instrTex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2C6A1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77622" w:rsidRPr="00E21D9A" w:rsidRDefault="00847BB4">
      <w:pPr>
        <w:rPr>
          <w:rFonts w:ascii="Times New Roman" w:hAnsi="Times New Roman"/>
          <w:b/>
          <w:sz w:val="24"/>
          <w:szCs w:val="24"/>
        </w:rPr>
      </w:pPr>
      <w:r w:rsidRPr="002C6A1F">
        <w:rPr>
          <w:rFonts w:ascii="Times New Roman" w:hAnsi="Times New Roman"/>
          <w:sz w:val="24"/>
          <w:szCs w:val="24"/>
        </w:rPr>
        <w:fldChar w:fldCharType="end"/>
      </w: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06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Pr="00A16E04" w:rsidRDefault="00477622" w:rsidP="00316221">
      <w:pPr>
        <w:pStyle w:val="1"/>
        <w:spacing w:before="0" w:after="12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475304626"/>
      <w:r w:rsidRPr="00A16E04">
        <w:rPr>
          <w:rFonts w:ascii="Times New Roman" w:hAnsi="Times New Roman"/>
          <w:color w:val="auto"/>
          <w:sz w:val="26"/>
          <w:szCs w:val="26"/>
        </w:rPr>
        <w:lastRenderedPageBreak/>
        <w:t>1. Общие требования к выполнению работы</w:t>
      </w:r>
      <w:bookmarkEnd w:id="0"/>
    </w:p>
    <w:p w:rsidR="00477622" w:rsidRPr="00337EE9" w:rsidRDefault="000A0BC7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337EE9">
        <w:rPr>
          <w:rFonts w:ascii="Times New Roman" w:hAnsi="Times New Roman"/>
          <w:sz w:val="24"/>
          <w:szCs w:val="24"/>
        </w:rPr>
        <w:t>К выполнению работы предъявляются требования:</w:t>
      </w:r>
    </w:p>
    <w:p w:rsidR="00477622" w:rsidRPr="00337EE9" w:rsidRDefault="00477622" w:rsidP="000748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E9">
        <w:rPr>
          <w:rFonts w:ascii="Times New Roman" w:hAnsi="Times New Roman"/>
          <w:sz w:val="24"/>
          <w:szCs w:val="24"/>
        </w:rPr>
        <w:t>к содержанию;</w:t>
      </w:r>
    </w:p>
    <w:p w:rsidR="00477622" w:rsidRPr="00337EE9" w:rsidRDefault="00477622" w:rsidP="000748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E9">
        <w:rPr>
          <w:rFonts w:ascii="Times New Roman" w:hAnsi="Times New Roman"/>
          <w:sz w:val="24"/>
          <w:szCs w:val="24"/>
        </w:rPr>
        <w:t>к правильности про</w:t>
      </w:r>
      <w:r w:rsidR="00E97274">
        <w:rPr>
          <w:rFonts w:ascii="Times New Roman" w:hAnsi="Times New Roman"/>
          <w:sz w:val="24"/>
          <w:szCs w:val="24"/>
        </w:rPr>
        <w:t>из</w:t>
      </w:r>
      <w:r w:rsidRPr="00337EE9">
        <w:rPr>
          <w:rFonts w:ascii="Times New Roman" w:hAnsi="Times New Roman"/>
          <w:sz w:val="24"/>
          <w:szCs w:val="24"/>
        </w:rPr>
        <w:t>веденных расчетов и с</w:t>
      </w:r>
      <w:r w:rsidR="00E97274">
        <w:rPr>
          <w:rFonts w:ascii="Times New Roman" w:hAnsi="Times New Roman"/>
          <w:sz w:val="24"/>
          <w:szCs w:val="24"/>
        </w:rPr>
        <w:t>формулированных</w:t>
      </w:r>
      <w:r w:rsidRPr="00337EE9">
        <w:rPr>
          <w:rFonts w:ascii="Times New Roman" w:hAnsi="Times New Roman"/>
          <w:sz w:val="24"/>
          <w:szCs w:val="24"/>
        </w:rPr>
        <w:t xml:space="preserve"> выводов;</w:t>
      </w:r>
    </w:p>
    <w:p w:rsidR="00477622" w:rsidRPr="00337EE9" w:rsidRDefault="00477622" w:rsidP="000748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E9">
        <w:rPr>
          <w:rFonts w:ascii="Times New Roman" w:hAnsi="Times New Roman"/>
          <w:sz w:val="24"/>
          <w:szCs w:val="24"/>
        </w:rPr>
        <w:t>к оформлению.</w:t>
      </w:r>
    </w:p>
    <w:p w:rsidR="00176A98" w:rsidRPr="00C00591" w:rsidRDefault="000A0BC7" w:rsidP="00176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337EE9">
        <w:rPr>
          <w:rFonts w:ascii="Times New Roman" w:hAnsi="Times New Roman"/>
          <w:sz w:val="24"/>
          <w:szCs w:val="24"/>
        </w:rPr>
        <w:t>Работа выполняется студентом самостоятельно</w:t>
      </w:r>
      <w:r w:rsidR="0069551E">
        <w:rPr>
          <w:rFonts w:ascii="Times New Roman" w:hAnsi="Times New Roman"/>
          <w:sz w:val="24"/>
          <w:szCs w:val="24"/>
        </w:rPr>
        <w:t>,</w:t>
      </w:r>
      <w:r w:rsidR="00477622" w:rsidRPr="00337EE9">
        <w:rPr>
          <w:rFonts w:ascii="Times New Roman" w:hAnsi="Times New Roman"/>
          <w:sz w:val="24"/>
          <w:szCs w:val="24"/>
        </w:rPr>
        <w:t xml:space="preserve"> в соответствии с определенным</w:t>
      </w:r>
      <w:r w:rsidR="008C7CE9">
        <w:rPr>
          <w:rFonts w:ascii="Times New Roman" w:hAnsi="Times New Roman"/>
          <w:sz w:val="24"/>
          <w:szCs w:val="24"/>
        </w:rPr>
        <w:t>и темой и</w:t>
      </w:r>
      <w:r w:rsidR="0069551E">
        <w:rPr>
          <w:rFonts w:ascii="Times New Roman" w:hAnsi="Times New Roman"/>
          <w:sz w:val="24"/>
          <w:szCs w:val="24"/>
        </w:rPr>
        <w:t xml:space="preserve"> </w:t>
      </w:r>
      <w:r w:rsidR="00477622" w:rsidRPr="00337EE9">
        <w:rPr>
          <w:rFonts w:ascii="Times New Roman" w:hAnsi="Times New Roman"/>
          <w:sz w:val="24"/>
          <w:szCs w:val="24"/>
        </w:rPr>
        <w:t xml:space="preserve">вариантом (см. Приложение </w:t>
      </w:r>
      <w:r w:rsidR="00C20A8B">
        <w:rPr>
          <w:rFonts w:ascii="Times New Roman" w:hAnsi="Times New Roman"/>
          <w:sz w:val="24"/>
          <w:szCs w:val="24"/>
        </w:rPr>
        <w:t>3</w:t>
      </w:r>
      <w:r w:rsidR="00477622" w:rsidRPr="00337EE9">
        <w:rPr>
          <w:rFonts w:ascii="Times New Roman" w:hAnsi="Times New Roman"/>
          <w:sz w:val="24"/>
          <w:szCs w:val="24"/>
        </w:rPr>
        <w:t>).</w:t>
      </w:r>
      <w:r w:rsidR="00176A98">
        <w:rPr>
          <w:rFonts w:ascii="Times New Roman" w:hAnsi="Times New Roman"/>
          <w:sz w:val="24"/>
          <w:szCs w:val="24"/>
        </w:rPr>
        <w:t xml:space="preserve"> </w:t>
      </w:r>
      <w:r w:rsidR="00176A98" w:rsidRPr="00C00591">
        <w:rPr>
          <w:rFonts w:ascii="Times New Roman" w:hAnsi="Times New Roman"/>
          <w:sz w:val="24"/>
          <w:szCs w:val="24"/>
        </w:rPr>
        <w:t xml:space="preserve">Каждый студент выполняет </w:t>
      </w:r>
      <w:r w:rsidR="00E97274">
        <w:rPr>
          <w:rFonts w:ascii="Times New Roman" w:hAnsi="Times New Roman"/>
          <w:sz w:val="24"/>
          <w:szCs w:val="24"/>
        </w:rPr>
        <w:t xml:space="preserve">научное исследование теоретического вопроса согласно определенной темы и решает </w:t>
      </w:r>
      <w:r w:rsidR="00176A98" w:rsidRPr="00C00591">
        <w:rPr>
          <w:rFonts w:ascii="Times New Roman" w:hAnsi="Times New Roman"/>
          <w:sz w:val="24"/>
          <w:szCs w:val="24"/>
        </w:rPr>
        <w:t>один вариант</w:t>
      </w:r>
      <w:r w:rsidR="00E97274">
        <w:rPr>
          <w:rFonts w:ascii="Times New Roman" w:hAnsi="Times New Roman"/>
          <w:sz w:val="24"/>
          <w:szCs w:val="24"/>
        </w:rPr>
        <w:t xml:space="preserve"> практич</w:t>
      </w:r>
      <w:r w:rsidR="00E97274">
        <w:rPr>
          <w:rFonts w:ascii="Times New Roman" w:hAnsi="Times New Roman"/>
          <w:sz w:val="24"/>
          <w:szCs w:val="24"/>
        </w:rPr>
        <w:t>е</w:t>
      </w:r>
      <w:r w:rsidR="00E97274">
        <w:rPr>
          <w:rFonts w:ascii="Times New Roman" w:hAnsi="Times New Roman"/>
          <w:sz w:val="24"/>
          <w:szCs w:val="24"/>
        </w:rPr>
        <w:t>ских задач</w:t>
      </w:r>
      <w:r w:rsidR="00176A98" w:rsidRPr="00C00591">
        <w:rPr>
          <w:rFonts w:ascii="Times New Roman" w:hAnsi="Times New Roman"/>
          <w:sz w:val="24"/>
          <w:szCs w:val="24"/>
        </w:rPr>
        <w:t xml:space="preserve">. Замена темы, варианта или </w:t>
      </w:r>
      <w:r w:rsidR="00176A98">
        <w:rPr>
          <w:rFonts w:ascii="Times New Roman" w:hAnsi="Times New Roman"/>
          <w:sz w:val="24"/>
          <w:szCs w:val="24"/>
        </w:rPr>
        <w:t xml:space="preserve">отдельных </w:t>
      </w:r>
      <w:r w:rsidR="00176A98" w:rsidRPr="00C00591">
        <w:rPr>
          <w:rFonts w:ascii="Times New Roman" w:hAnsi="Times New Roman"/>
          <w:sz w:val="24"/>
          <w:szCs w:val="24"/>
        </w:rPr>
        <w:t xml:space="preserve">задач не допускается. Название темы </w:t>
      </w:r>
      <w:r w:rsidR="00990965">
        <w:rPr>
          <w:rFonts w:ascii="Times New Roman" w:hAnsi="Times New Roman"/>
          <w:sz w:val="24"/>
          <w:szCs w:val="24"/>
        </w:rPr>
        <w:t xml:space="preserve">работы </w:t>
      </w:r>
      <w:r w:rsidR="00176A98" w:rsidRPr="00C00591">
        <w:rPr>
          <w:rFonts w:ascii="Times New Roman" w:hAnsi="Times New Roman"/>
          <w:sz w:val="24"/>
          <w:szCs w:val="24"/>
        </w:rPr>
        <w:t xml:space="preserve">и номер варианта указываются на титульном листе работы. </w:t>
      </w:r>
    </w:p>
    <w:p w:rsidR="00477622" w:rsidRPr="00337EE9" w:rsidRDefault="000A0BC7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337EE9">
        <w:rPr>
          <w:rFonts w:ascii="Times New Roman" w:hAnsi="Times New Roman"/>
          <w:sz w:val="24"/>
          <w:szCs w:val="24"/>
        </w:rPr>
        <w:t xml:space="preserve">Студент должен показать знание теоретического материала </w:t>
      </w:r>
      <w:r w:rsidR="00E97274">
        <w:rPr>
          <w:rFonts w:ascii="Times New Roman" w:hAnsi="Times New Roman"/>
          <w:sz w:val="24"/>
          <w:szCs w:val="24"/>
        </w:rPr>
        <w:t xml:space="preserve">по курсу дисциплины «Статистика» </w:t>
      </w:r>
      <w:r w:rsidR="00477622" w:rsidRPr="00337EE9">
        <w:rPr>
          <w:rFonts w:ascii="Times New Roman" w:hAnsi="Times New Roman"/>
          <w:sz w:val="24"/>
          <w:szCs w:val="24"/>
        </w:rPr>
        <w:t>и умение применять его на практике.</w:t>
      </w:r>
      <w:r w:rsidR="00316221">
        <w:rPr>
          <w:rFonts w:ascii="Times New Roman" w:hAnsi="Times New Roman"/>
          <w:sz w:val="24"/>
          <w:szCs w:val="24"/>
        </w:rPr>
        <w:t xml:space="preserve"> </w:t>
      </w:r>
    </w:p>
    <w:p w:rsidR="00477622" w:rsidRPr="00337EE9" w:rsidRDefault="000A0BC7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337EE9">
        <w:rPr>
          <w:rFonts w:ascii="Times New Roman" w:hAnsi="Times New Roman"/>
          <w:sz w:val="24"/>
          <w:szCs w:val="24"/>
        </w:rPr>
        <w:t>Текст должен быть изложен кратким, доступным для восприятия языком, не иметь редакционных погрешностей.</w:t>
      </w:r>
    </w:p>
    <w:p w:rsidR="00477622" w:rsidRPr="00337EE9" w:rsidRDefault="000A0BC7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337EE9">
        <w:rPr>
          <w:rFonts w:ascii="Times New Roman" w:hAnsi="Times New Roman"/>
          <w:sz w:val="24"/>
          <w:szCs w:val="24"/>
        </w:rPr>
        <w:t>Работа должна быть представлена в установленные учебным планом сроки.</w:t>
      </w:r>
    </w:p>
    <w:p w:rsidR="00477622" w:rsidRDefault="000A0BC7" w:rsidP="00C050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337EE9">
        <w:rPr>
          <w:rFonts w:ascii="Times New Roman" w:hAnsi="Times New Roman"/>
          <w:sz w:val="24"/>
          <w:szCs w:val="24"/>
        </w:rPr>
        <w:t>Не принятая к зачету работа возвращается студенту с рецензией. Студент обязан учесть все замеч</w:t>
      </w:r>
      <w:r w:rsidR="0069551E">
        <w:rPr>
          <w:rFonts w:ascii="Times New Roman" w:hAnsi="Times New Roman"/>
          <w:sz w:val="24"/>
          <w:szCs w:val="24"/>
        </w:rPr>
        <w:t>ания и внести их в текст работы,</w:t>
      </w:r>
      <w:r w:rsidR="00477622" w:rsidRPr="00337EE9">
        <w:rPr>
          <w:rFonts w:ascii="Times New Roman" w:hAnsi="Times New Roman"/>
          <w:sz w:val="24"/>
          <w:szCs w:val="24"/>
        </w:rPr>
        <w:t xml:space="preserve"> или выполнить работу над ошибка</w:t>
      </w:r>
      <w:r w:rsidR="0069551E">
        <w:rPr>
          <w:rFonts w:ascii="Times New Roman" w:hAnsi="Times New Roman"/>
          <w:sz w:val="24"/>
          <w:szCs w:val="24"/>
        </w:rPr>
        <w:t>ми,</w:t>
      </w:r>
      <w:r w:rsidR="00477622" w:rsidRPr="00337EE9">
        <w:rPr>
          <w:rFonts w:ascii="Times New Roman" w:hAnsi="Times New Roman"/>
          <w:sz w:val="24"/>
          <w:szCs w:val="24"/>
        </w:rPr>
        <w:t xml:space="preserve"> или выполнить всю работу заново. При повторной сдаче работы на проверку должна быть приложена рецензия преподавателя. </w:t>
      </w:r>
    </w:p>
    <w:p w:rsidR="00F411B1" w:rsidRDefault="00F411B1" w:rsidP="00C050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Защита работы осуществляется </w:t>
      </w:r>
      <w:r w:rsidR="00646D26">
        <w:rPr>
          <w:rFonts w:ascii="Times New Roman" w:hAnsi="Times New Roman"/>
          <w:sz w:val="24"/>
          <w:szCs w:val="24"/>
        </w:rPr>
        <w:t xml:space="preserve">студентом </w:t>
      </w:r>
      <w:r>
        <w:rPr>
          <w:rFonts w:ascii="Times New Roman" w:hAnsi="Times New Roman"/>
          <w:sz w:val="24"/>
          <w:szCs w:val="24"/>
        </w:rPr>
        <w:t>в форме доклада по теме исследования (не более 10 минут), который должен сопровождаться презентацией, содержащей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ные тезисы и иллюстративный материал. </w:t>
      </w:r>
      <w:r w:rsidR="00646D26" w:rsidRPr="00646D26">
        <w:rPr>
          <w:rFonts w:ascii="Times New Roman" w:hAnsi="Times New Roman"/>
          <w:sz w:val="24"/>
          <w:szCs w:val="24"/>
        </w:rPr>
        <w:t>По окончани</w:t>
      </w:r>
      <w:r w:rsidR="00646D26">
        <w:rPr>
          <w:rFonts w:ascii="Times New Roman" w:hAnsi="Times New Roman"/>
          <w:sz w:val="24"/>
          <w:szCs w:val="24"/>
        </w:rPr>
        <w:t>и</w:t>
      </w:r>
      <w:r w:rsidR="00646D26" w:rsidRPr="00646D26">
        <w:rPr>
          <w:rFonts w:ascii="Times New Roman" w:hAnsi="Times New Roman"/>
          <w:sz w:val="24"/>
          <w:szCs w:val="24"/>
        </w:rPr>
        <w:t xml:space="preserve"> </w:t>
      </w:r>
      <w:r w:rsidR="00646D26">
        <w:rPr>
          <w:rFonts w:ascii="Times New Roman" w:hAnsi="Times New Roman"/>
          <w:sz w:val="24"/>
          <w:szCs w:val="24"/>
        </w:rPr>
        <w:t>доклада</w:t>
      </w:r>
      <w:r w:rsidR="00646D26" w:rsidRPr="00646D26">
        <w:rPr>
          <w:rFonts w:ascii="Times New Roman" w:hAnsi="Times New Roman"/>
          <w:sz w:val="24"/>
          <w:szCs w:val="24"/>
        </w:rPr>
        <w:t xml:space="preserve"> </w:t>
      </w:r>
      <w:r w:rsidR="00646D26">
        <w:rPr>
          <w:rFonts w:ascii="Times New Roman" w:hAnsi="Times New Roman"/>
          <w:sz w:val="24"/>
          <w:szCs w:val="24"/>
        </w:rPr>
        <w:t>необходимо ответить на</w:t>
      </w:r>
      <w:r w:rsidR="00646D26" w:rsidRPr="00646D26">
        <w:rPr>
          <w:rFonts w:ascii="Times New Roman" w:hAnsi="Times New Roman"/>
          <w:sz w:val="24"/>
          <w:szCs w:val="24"/>
        </w:rPr>
        <w:t xml:space="preserve"> вопрос</w:t>
      </w:r>
      <w:r w:rsidR="00646D26">
        <w:rPr>
          <w:rFonts w:ascii="Times New Roman" w:hAnsi="Times New Roman"/>
          <w:sz w:val="24"/>
          <w:szCs w:val="24"/>
        </w:rPr>
        <w:t>ы</w:t>
      </w:r>
      <w:r w:rsidR="00646D26" w:rsidRPr="00646D26">
        <w:rPr>
          <w:rFonts w:ascii="Times New Roman" w:hAnsi="Times New Roman"/>
          <w:sz w:val="24"/>
          <w:szCs w:val="24"/>
        </w:rPr>
        <w:t xml:space="preserve"> </w:t>
      </w:r>
      <w:r w:rsidR="00646D26">
        <w:rPr>
          <w:rFonts w:ascii="Times New Roman" w:hAnsi="Times New Roman"/>
          <w:sz w:val="24"/>
          <w:szCs w:val="24"/>
        </w:rPr>
        <w:t>по теме исследования</w:t>
      </w:r>
      <w:r w:rsidR="00646D26" w:rsidRPr="00646D26">
        <w:rPr>
          <w:rFonts w:ascii="Times New Roman" w:hAnsi="Times New Roman"/>
          <w:sz w:val="24"/>
          <w:szCs w:val="24"/>
        </w:rPr>
        <w:t>.</w:t>
      </w:r>
      <w:r w:rsidR="00646D26">
        <w:rPr>
          <w:rFonts w:ascii="Times New Roman" w:hAnsi="Times New Roman"/>
          <w:sz w:val="24"/>
          <w:szCs w:val="24"/>
        </w:rPr>
        <w:t xml:space="preserve"> </w:t>
      </w:r>
    </w:p>
    <w:p w:rsidR="00C0501E" w:rsidRDefault="00C0501E" w:rsidP="00C050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7622" w:rsidRPr="00A16E04" w:rsidRDefault="00477622" w:rsidP="009A348D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" w:name="_Toc475304627"/>
      <w:r w:rsidRPr="00A16E04">
        <w:rPr>
          <w:rFonts w:ascii="Times New Roman" w:hAnsi="Times New Roman"/>
          <w:color w:val="auto"/>
          <w:sz w:val="26"/>
          <w:szCs w:val="26"/>
        </w:rPr>
        <w:t>2. Требования к содержанию</w:t>
      </w:r>
      <w:bookmarkEnd w:id="1"/>
    </w:p>
    <w:p w:rsidR="00C00591" w:rsidRDefault="000A0BC7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7CE9" w:rsidRPr="00C00591">
        <w:rPr>
          <w:rFonts w:ascii="Times New Roman" w:hAnsi="Times New Roman"/>
          <w:sz w:val="24"/>
          <w:szCs w:val="24"/>
        </w:rPr>
        <w:t>Содержание работы состоит из</w:t>
      </w:r>
      <w:r>
        <w:rPr>
          <w:rFonts w:ascii="Times New Roman" w:hAnsi="Times New Roman"/>
          <w:sz w:val="24"/>
          <w:szCs w:val="24"/>
        </w:rPr>
        <w:t xml:space="preserve"> двух частей: теоретической</w:t>
      </w:r>
      <w:r w:rsidR="00176A98">
        <w:rPr>
          <w:rFonts w:ascii="Times New Roman" w:hAnsi="Times New Roman"/>
          <w:sz w:val="24"/>
          <w:szCs w:val="24"/>
        </w:rPr>
        <w:t>, посвященной раскр</w:t>
      </w:r>
      <w:r w:rsidR="00176A98">
        <w:rPr>
          <w:rFonts w:ascii="Times New Roman" w:hAnsi="Times New Roman"/>
          <w:sz w:val="24"/>
          <w:szCs w:val="24"/>
        </w:rPr>
        <w:t>ы</w:t>
      </w:r>
      <w:r w:rsidR="00176A98">
        <w:rPr>
          <w:rFonts w:ascii="Times New Roman" w:hAnsi="Times New Roman"/>
          <w:sz w:val="24"/>
          <w:szCs w:val="24"/>
        </w:rPr>
        <w:t>тию теоретического вопроса,</w:t>
      </w:r>
      <w:r>
        <w:rPr>
          <w:rFonts w:ascii="Times New Roman" w:hAnsi="Times New Roman"/>
          <w:sz w:val="24"/>
          <w:szCs w:val="24"/>
        </w:rPr>
        <w:t xml:space="preserve"> и практической</w:t>
      </w:r>
      <w:r w:rsidR="00176A98">
        <w:rPr>
          <w:rFonts w:ascii="Times New Roman" w:hAnsi="Times New Roman"/>
          <w:sz w:val="24"/>
          <w:szCs w:val="24"/>
        </w:rPr>
        <w:t xml:space="preserve">, </w:t>
      </w:r>
      <w:r w:rsidR="00C0501E">
        <w:rPr>
          <w:rFonts w:ascii="Times New Roman" w:hAnsi="Times New Roman"/>
          <w:sz w:val="24"/>
          <w:szCs w:val="24"/>
        </w:rPr>
        <w:t>состоящей</w:t>
      </w:r>
      <w:r w:rsidR="008A255E">
        <w:rPr>
          <w:rFonts w:ascii="Times New Roman" w:hAnsi="Times New Roman"/>
          <w:sz w:val="24"/>
          <w:szCs w:val="24"/>
        </w:rPr>
        <w:t xml:space="preserve"> в</w:t>
      </w:r>
      <w:r w:rsidR="00176A98">
        <w:rPr>
          <w:rFonts w:ascii="Times New Roman" w:hAnsi="Times New Roman"/>
          <w:sz w:val="24"/>
          <w:szCs w:val="24"/>
        </w:rPr>
        <w:t xml:space="preserve"> применении теоретических знаний для</w:t>
      </w:r>
      <w:r w:rsidR="008C7CE9" w:rsidRPr="00C00591">
        <w:rPr>
          <w:rFonts w:ascii="Times New Roman" w:hAnsi="Times New Roman"/>
          <w:sz w:val="24"/>
          <w:szCs w:val="24"/>
        </w:rPr>
        <w:t xml:space="preserve"> решени</w:t>
      </w:r>
      <w:r w:rsidR="00176A98">
        <w:rPr>
          <w:rFonts w:ascii="Times New Roman" w:hAnsi="Times New Roman"/>
          <w:sz w:val="24"/>
          <w:szCs w:val="24"/>
        </w:rPr>
        <w:t>я практических</w:t>
      </w:r>
      <w:r w:rsidR="008C7CE9" w:rsidRPr="00C00591">
        <w:rPr>
          <w:rFonts w:ascii="Times New Roman" w:hAnsi="Times New Roman"/>
          <w:sz w:val="24"/>
          <w:szCs w:val="24"/>
        </w:rPr>
        <w:t xml:space="preserve"> </w:t>
      </w:r>
      <w:r w:rsidR="00176A98">
        <w:rPr>
          <w:rFonts w:ascii="Times New Roman" w:hAnsi="Times New Roman"/>
          <w:sz w:val="24"/>
          <w:szCs w:val="24"/>
        </w:rPr>
        <w:t xml:space="preserve">исследовательских </w:t>
      </w:r>
      <w:r w:rsidR="008C7CE9" w:rsidRPr="00C00591">
        <w:rPr>
          <w:rFonts w:ascii="Times New Roman" w:hAnsi="Times New Roman"/>
          <w:sz w:val="24"/>
          <w:szCs w:val="24"/>
        </w:rPr>
        <w:t>зада</w:t>
      </w:r>
      <w:r w:rsidR="00176A98">
        <w:rPr>
          <w:rFonts w:ascii="Times New Roman" w:hAnsi="Times New Roman"/>
          <w:sz w:val="24"/>
          <w:szCs w:val="24"/>
        </w:rPr>
        <w:t>ч</w:t>
      </w:r>
      <w:r w:rsidR="008C7CE9" w:rsidRPr="00C00591">
        <w:rPr>
          <w:rFonts w:ascii="Times New Roman" w:hAnsi="Times New Roman"/>
          <w:sz w:val="24"/>
          <w:szCs w:val="24"/>
        </w:rPr>
        <w:t>.</w:t>
      </w:r>
    </w:p>
    <w:p w:rsidR="00C00591" w:rsidRDefault="000A0BC7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0591" w:rsidRPr="00C00591">
        <w:rPr>
          <w:rFonts w:ascii="Times New Roman" w:hAnsi="Times New Roman"/>
          <w:sz w:val="24"/>
          <w:szCs w:val="24"/>
        </w:rPr>
        <w:t xml:space="preserve">Студент самостоятельно разрабатывает план </w:t>
      </w:r>
      <w:r w:rsidR="002B0444">
        <w:rPr>
          <w:rFonts w:ascii="Times New Roman" w:hAnsi="Times New Roman"/>
          <w:sz w:val="24"/>
          <w:szCs w:val="24"/>
        </w:rPr>
        <w:t xml:space="preserve">— логическую структуру </w:t>
      </w:r>
      <w:r w:rsidR="00C00591" w:rsidRPr="00C00591">
        <w:rPr>
          <w:rFonts w:ascii="Times New Roman" w:hAnsi="Times New Roman"/>
          <w:sz w:val="24"/>
          <w:szCs w:val="24"/>
        </w:rPr>
        <w:t xml:space="preserve">работы. В плане должны </w:t>
      </w:r>
      <w:r w:rsidR="00176A98">
        <w:rPr>
          <w:rFonts w:ascii="Times New Roman" w:hAnsi="Times New Roman"/>
          <w:sz w:val="24"/>
          <w:szCs w:val="24"/>
        </w:rPr>
        <w:t>быть</w:t>
      </w:r>
      <w:r w:rsidR="00C00591" w:rsidRPr="00C00591">
        <w:rPr>
          <w:rFonts w:ascii="Times New Roman" w:hAnsi="Times New Roman"/>
          <w:sz w:val="24"/>
          <w:szCs w:val="24"/>
        </w:rPr>
        <w:t xml:space="preserve"> выде</w:t>
      </w:r>
      <w:r w:rsidR="00176A98">
        <w:rPr>
          <w:rFonts w:ascii="Times New Roman" w:hAnsi="Times New Roman"/>
          <w:sz w:val="24"/>
          <w:szCs w:val="24"/>
        </w:rPr>
        <w:t>лены</w:t>
      </w:r>
      <w:r w:rsidR="00D21B68">
        <w:rPr>
          <w:rFonts w:ascii="Times New Roman" w:hAnsi="Times New Roman"/>
          <w:sz w:val="24"/>
          <w:szCs w:val="24"/>
        </w:rPr>
        <w:t xml:space="preserve"> следующие основные части:</w:t>
      </w:r>
      <w:r w:rsidR="00C00591" w:rsidRPr="00C00591">
        <w:rPr>
          <w:rFonts w:ascii="Times New Roman" w:hAnsi="Times New Roman"/>
          <w:sz w:val="24"/>
          <w:szCs w:val="24"/>
        </w:rPr>
        <w:t xml:space="preserve"> введение, основное содерж</w:t>
      </w:r>
      <w:r w:rsidR="00C00591" w:rsidRPr="00C00591">
        <w:rPr>
          <w:rFonts w:ascii="Times New Roman" w:hAnsi="Times New Roman"/>
          <w:sz w:val="24"/>
          <w:szCs w:val="24"/>
        </w:rPr>
        <w:t>а</w:t>
      </w:r>
      <w:r w:rsidR="00C00591" w:rsidRPr="00C00591">
        <w:rPr>
          <w:rFonts w:ascii="Times New Roman" w:hAnsi="Times New Roman"/>
          <w:sz w:val="24"/>
          <w:szCs w:val="24"/>
        </w:rPr>
        <w:t>ние работы (</w:t>
      </w:r>
      <w:r w:rsidR="00D21B68">
        <w:rPr>
          <w:rFonts w:ascii="Times New Roman" w:hAnsi="Times New Roman"/>
          <w:sz w:val="24"/>
          <w:szCs w:val="24"/>
        </w:rPr>
        <w:t>разделы</w:t>
      </w:r>
      <w:r w:rsidR="00C00591" w:rsidRPr="00C00591">
        <w:rPr>
          <w:rFonts w:ascii="Times New Roman" w:hAnsi="Times New Roman"/>
          <w:sz w:val="24"/>
          <w:szCs w:val="24"/>
        </w:rPr>
        <w:t xml:space="preserve">, </w:t>
      </w:r>
      <w:r w:rsidR="00D21B68">
        <w:rPr>
          <w:rFonts w:ascii="Times New Roman" w:hAnsi="Times New Roman"/>
          <w:sz w:val="24"/>
          <w:szCs w:val="24"/>
        </w:rPr>
        <w:t>подразделы</w:t>
      </w:r>
      <w:r w:rsidR="00C00591" w:rsidRPr="00C00591">
        <w:rPr>
          <w:rFonts w:ascii="Times New Roman" w:hAnsi="Times New Roman"/>
          <w:sz w:val="24"/>
          <w:szCs w:val="24"/>
        </w:rPr>
        <w:t>), заключение, список литературы</w:t>
      </w:r>
      <w:r w:rsidR="00C0501E">
        <w:rPr>
          <w:rFonts w:ascii="Times New Roman" w:hAnsi="Times New Roman"/>
          <w:sz w:val="24"/>
          <w:szCs w:val="24"/>
        </w:rPr>
        <w:t>, приложения (при н</w:t>
      </w:r>
      <w:r w:rsidR="00C0501E">
        <w:rPr>
          <w:rFonts w:ascii="Times New Roman" w:hAnsi="Times New Roman"/>
          <w:sz w:val="24"/>
          <w:szCs w:val="24"/>
        </w:rPr>
        <w:t>а</w:t>
      </w:r>
      <w:r w:rsidR="00C0501E">
        <w:rPr>
          <w:rFonts w:ascii="Times New Roman" w:hAnsi="Times New Roman"/>
          <w:sz w:val="24"/>
          <w:szCs w:val="24"/>
        </w:rPr>
        <w:t>личии)</w:t>
      </w:r>
      <w:r w:rsidR="00C00591" w:rsidRPr="00C00591">
        <w:rPr>
          <w:rFonts w:ascii="Times New Roman" w:hAnsi="Times New Roman"/>
          <w:sz w:val="24"/>
          <w:szCs w:val="24"/>
        </w:rPr>
        <w:t xml:space="preserve">. </w:t>
      </w:r>
    </w:p>
    <w:p w:rsidR="004F5E1F" w:rsidRDefault="006F4758" w:rsidP="006F4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612F">
        <w:rPr>
          <w:rFonts w:ascii="Times New Roman" w:hAnsi="Times New Roman"/>
          <w:sz w:val="24"/>
          <w:szCs w:val="24"/>
        </w:rPr>
        <w:t>Содержание о</w:t>
      </w:r>
      <w:r w:rsidR="00A6612F" w:rsidRPr="00A6612F">
        <w:rPr>
          <w:rFonts w:ascii="Times New Roman" w:hAnsi="Times New Roman"/>
          <w:sz w:val="24"/>
          <w:szCs w:val="24"/>
        </w:rPr>
        <w:t>сновн</w:t>
      </w:r>
      <w:r w:rsidR="00A6612F">
        <w:rPr>
          <w:rFonts w:ascii="Times New Roman" w:hAnsi="Times New Roman"/>
          <w:sz w:val="24"/>
          <w:szCs w:val="24"/>
        </w:rPr>
        <w:t>ой</w:t>
      </w:r>
      <w:r w:rsidR="00A6612F" w:rsidRPr="00A6612F">
        <w:rPr>
          <w:rFonts w:ascii="Times New Roman" w:hAnsi="Times New Roman"/>
          <w:sz w:val="24"/>
          <w:szCs w:val="24"/>
        </w:rPr>
        <w:t xml:space="preserve"> част</w:t>
      </w:r>
      <w:r w:rsidR="00247BE8">
        <w:rPr>
          <w:rFonts w:ascii="Times New Roman" w:hAnsi="Times New Roman"/>
          <w:sz w:val="24"/>
          <w:szCs w:val="24"/>
        </w:rPr>
        <w:t>и</w:t>
      </w:r>
      <w:r w:rsidR="00A6612F" w:rsidRPr="00A6612F">
        <w:rPr>
          <w:rFonts w:ascii="Times New Roman" w:hAnsi="Times New Roman"/>
          <w:sz w:val="24"/>
          <w:szCs w:val="24"/>
        </w:rPr>
        <w:t xml:space="preserve"> должно соответствовать теме работы и полностью её раскрывать.</w:t>
      </w:r>
      <w:r w:rsidR="00147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 теоретического вопроса необходимо начать с подбора научной и учебной литературы</w:t>
      </w:r>
      <w:r w:rsidR="00990965">
        <w:rPr>
          <w:rFonts w:ascii="Times New Roman" w:hAnsi="Times New Roman"/>
          <w:sz w:val="24"/>
          <w:szCs w:val="24"/>
        </w:rPr>
        <w:t xml:space="preserve">, </w:t>
      </w:r>
      <w:r w:rsidR="00990965" w:rsidRPr="00990965">
        <w:rPr>
          <w:rFonts w:ascii="Times New Roman" w:hAnsi="Times New Roman"/>
          <w:sz w:val="24"/>
          <w:szCs w:val="24"/>
          <w:u w:val="single"/>
        </w:rPr>
        <w:t>методологических пояснений Росстата</w:t>
      </w:r>
      <w:r w:rsidR="00AC7375">
        <w:rPr>
          <w:rStyle w:val="af"/>
          <w:rFonts w:ascii="Times New Roman" w:hAnsi="Times New Roman"/>
          <w:sz w:val="24"/>
          <w:szCs w:val="24"/>
          <w:u w:val="single"/>
        </w:rPr>
        <w:footnoteReference w:id="1"/>
      </w:r>
      <w:r w:rsidR="009909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Далее проводятся изуч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теоретического материала, его анализ и обобщение. </w:t>
      </w:r>
    </w:p>
    <w:p w:rsidR="00990965" w:rsidRDefault="004F5E1F" w:rsidP="006F4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4758">
        <w:rPr>
          <w:rFonts w:ascii="Times New Roman" w:hAnsi="Times New Roman"/>
          <w:sz w:val="24"/>
          <w:szCs w:val="24"/>
        </w:rPr>
        <w:t>О</w:t>
      </w:r>
      <w:r w:rsidR="006F4758" w:rsidRPr="00B85C59">
        <w:rPr>
          <w:rFonts w:ascii="Times New Roman" w:hAnsi="Times New Roman"/>
          <w:sz w:val="24"/>
          <w:szCs w:val="24"/>
        </w:rPr>
        <w:t>бобщенные результаты</w:t>
      </w:r>
      <w:r w:rsidR="006F4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r w:rsidR="006F4758">
        <w:rPr>
          <w:rFonts w:ascii="Times New Roman" w:hAnsi="Times New Roman"/>
          <w:sz w:val="24"/>
          <w:szCs w:val="24"/>
        </w:rPr>
        <w:t xml:space="preserve">должны быть изложены </w:t>
      </w:r>
      <w:r w:rsidR="00E217DC">
        <w:rPr>
          <w:rFonts w:ascii="Times New Roman" w:hAnsi="Times New Roman"/>
          <w:sz w:val="24"/>
          <w:szCs w:val="24"/>
        </w:rPr>
        <w:t xml:space="preserve">в форме авторского текста, — </w:t>
      </w:r>
      <w:r w:rsidR="006F4758" w:rsidRPr="00B85C59">
        <w:rPr>
          <w:rFonts w:ascii="Times New Roman" w:hAnsi="Times New Roman"/>
          <w:sz w:val="24"/>
          <w:szCs w:val="24"/>
        </w:rPr>
        <w:t>сжато, логично и аргументирован</w:t>
      </w:r>
      <w:r w:rsidR="006F4758">
        <w:rPr>
          <w:rFonts w:ascii="Times New Roman" w:hAnsi="Times New Roman"/>
          <w:sz w:val="24"/>
          <w:szCs w:val="24"/>
        </w:rPr>
        <w:t>н</w:t>
      </w:r>
      <w:r w:rsidR="006F4758" w:rsidRPr="00B85C59">
        <w:rPr>
          <w:rFonts w:ascii="Times New Roman" w:hAnsi="Times New Roman"/>
          <w:sz w:val="24"/>
          <w:szCs w:val="24"/>
        </w:rPr>
        <w:t>о</w:t>
      </w:r>
      <w:r w:rsidR="006F4758">
        <w:rPr>
          <w:rFonts w:ascii="Times New Roman" w:hAnsi="Times New Roman"/>
          <w:sz w:val="24"/>
          <w:szCs w:val="24"/>
        </w:rPr>
        <w:t>. И</w:t>
      </w:r>
      <w:r w:rsidR="006F4758" w:rsidRPr="006F4758">
        <w:rPr>
          <w:rFonts w:ascii="Times New Roman" w:hAnsi="Times New Roman"/>
          <w:sz w:val="24"/>
          <w:szCs w:val="24"/>
        </w:rPr>
        <w:t>зложени</w:t>
      </w:r>
      <w:r w:rsidR="006F4758">
        <w:rPr>
          <w:rFonts w:ascii="Times New Roman" w:hAnsi="Times New Roman"/>
          <w:sz w:val="24"/>
          <w:szCs w:val="24"/>
        </w:rPr>
        <w:t>е</w:t>
      </w:r>
      <w:r w:rsidR="006F4758" w:rsidRPr="006F4758">
        <w:rPr>
          <w:rFonts w:ascii="Times New Roman" w:hAnsi="Times New Roman"/>
          <w:sz w:val="24"/>
          <w:szCs w:val="24"/>
        </w:rPr>
        <w:t xml:space="preserve"> ведётся от третьего лица</w:t>
      </w:r>
      <w:r w:rsidR="00DB379F">
        <w:rPr>
          <w:rFonts w:ascii="Times New Roman" w:hAnsi="Times New Roman"/>
          <w:sz w:val="24"/>
          <w:szCs w:val="24"/>
        </w:rPr>
        <w:t>.</w:t>
      </w:r>
      <w:r w:rsidR="00DB379F">
        <w:rPr>
          <w:rStyle w:val="af"/>
          <w:rFonts w:ascii="Times New Roman" w:hAnsi="Times New Roman"/>
          <w:sz w:val="24"/>
          <w:szCs w:val="24"/>
        </w:rPr>
        <w:footnoteReference w:id="2"/>
      </w:r>
      <w:r w:rsidR="006F4758" w:rsidRPr="006F4758">
        <w:rPr>
          <w:rFonts w:ascii="Times New Roman" w:hAnsi="Times New Roman"/>
          <w:sz w:val="24"/>
          <w:szCs w:val="24"/>
        </w:rPr>
        <w:t xml:space="preserve"> </w:t>
      </w:r>
      <w:r w:rsidR="006F4758">
        <w:rPr>
          <w:rFonts w:ascii="Times New Roman" w:hAnsi="Times New Roman"/>
          <w:sz w:val="24"/>
          <w:szCs w:val="24"/>
        </w:rPr>
        <w:t>П</w:t>
      </w:r>
      <w:r w:rsidR="006F4758" w:rsidRPr="00B85C59">
        <w:rPr>
          <w:rFonts w:ascii="Times New Roman" w:hAnsi="Times New Roman"/>
          <w:sz w:val="24"/>
          <w:szCs w:val="24"/>
        </w:rPr>
        <w:t>ри описании фактов, явлений и процессов</w:t>
      </w:r>
      <w:r w:rsidR="006F4758">
        <w:rPr>
          <w:rFonts w:ascii="Times New Roman" w:hAnsi="Times New Roman"/>
          <w:sz w:val="24"/>
          <w:szCs w:val="24"/>
        </w:rPr>
        <w:t xml:space="preserve"> </w:t>
      </w:r>
      <w:r w:rsidR="006F4758" w:rsidRPr="00B85C59">
        <w:rPr>
          <w:rFonts w:ascii="Times New Roman" w:hAnsi="Times New Roman"/>
          <w:sz w:val="24"/>
          <w:szCs w:val="24"/>
        </w:rPr>
        <w:t>используются</w:t>
      </w:r>
      <w:r w:rsidR="006F4758">
        <w:rPr>
          <w:rFonts w:ascii="Times New Roman" w:hAnsi="Times New Roman"/>
          <w:sz w:val="24"/>
          <w:szCs w:val="24"/>
        </w:rPr>
        <w:t xml:space="preserve"> безличные или</w:t>
      </w:r>
      <w:r w:rsidR="006F4758" w:rsidRPr="00B85C59">
        <w:rPr>
          <w:rFonts w:ascii="Times New Roman" w:hAnsi="Times New Roman"/>
          <w:sz w:val="24"/>
          <w:szCs w:val="24"/>
        </w:rPr>
        <w:t xml:space="preserve"> неопределённо</w:t>
      </w:r>
      <w:r w:rsidR="006F4758">
        <w:rPr>
          <w:rFonts w:ascii="Times New Roman" w:hAnsi="Times New Roman"/>
          <w:sz w:val="24"/>
          <w:szCs w:val="24"/>
        </w:rPr>
        <w:t>-</w:t>
      </w:r>
      <w:r w:rsidR="006F4758" w:rsidRPr="00B85C59">
        <w:rPr>
          <w:rFonts w:ascii="Times New Roman" w:hAnsi="Times New Roman"/>
          <w:sz w:val="24"/>
          <w:szCs w:val="24"/>
        </w:rPr>
        <w:t>личные предложения</w:t>
      </w:r>
      <w:r w:rsidR="006F4758">
        <w:rPr>
          <w:rFonts w:ascii="Times New Roman" w:hAnsi="Times New Roman"/>
          <w:sz w:val="24"/>
          <w:szCs w:val="24"/>
        </w:rPr>
        <w:t xml:space="preserve">. </w:t>
      </w:r>
      <w:r w:rsidR="005754FA">
        <w:rPr>
          <w:rFonts w:ascii="Times New Roman" w:hAnsi="Times New Roman"/>
          <w:sz w:val="24"/>
          <w:szCs w:val="24"/>
        </w:rPr>
        <w:t>В тексте должны быть даны</w:t>
      </w:r>
      <w:r w:rsidR="005754FA" w:rsidRPr="005754FA">
        <w:rPr>
          <w:rFonts w:ascii="Times New Roman" w:hAnsi="Times New Roman"/>
          <w:sz w:val="24"/>
          <w:szCs w:val="24"/>
        </w:rPr>
        <w:t xml:space="preserve"> развернутые определения и характер</w:t>
      </w:r>
      <w:r w:rsidR="005754FA" w:rsidRPr="005754FA">
        <w:rPr>
          <w:rFonts w:ascii="Times New Roman" w:hAnsi="Times New Roman"/>
          <w:sz w:val="24"/>
          <w:szCs w:val="24"/>
        </w:rPr>
        <w:t>и</w:t>
      </w:r>
      <w:r w:rsidR="005754FA" w:rsidRPr="005754FA">
        <w:rPr>
          <w:rFonts w:ascii="Times New Roman" w:hAnsi="Times New Roman"/>
          <w:sz w:val="24"/>
          <w:szCs w:val="24"/>
        </w:rPr>
        <w:t xml:space="preserve">стики научных фактов, понятий, процессов, явлений. </w:t>
      </w:r>
      <w:r w:rsidR="0098670E">
        <w:rPr>
          <w:rFonts w:ascii="Times New Roman" w:hAnsi="Times New Roman"/>
          <w:sz w:val="24"/>
          <w:szCs w:val="24"/>
        </w:rPr>
        <w:t>Для наглядности используются сх</w:t>
      </w:r>
      <w:r w:rsidR="0098670E">
        <w:rPr>
          <w:rFonts w:ascii="Times New Roman" w:hAnsi="Times New Roman"/>
          <w:sz w:val="24"/>
          <w:szCs w:val="24"/>
        </w:rPr>
        <w:t>е</w:t>
      </w:r>
      <w:r w:rsidR="0098670E">
        <w:rPr>
          <w:rFonts w:ascii="Times New Roman" w:hAnsi="Times New Roman"/>
          <w:sz w:val="24"/>
          <w:szCs w:val="24"/>
        </w:rPr>
        <w:t xml:space="preserve">мы, таблицы, рисунки. </w:t>
      </w:r>
    </w:p>
    <w:p w:rsidR="004F5E1F" w:rsidRPr="001070D7" w:rsidRDefault="00990965" w:rsidP="006F47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3B24" w:rsidRPr="008250FA">
        <w:rPr>
          <w:rFonts w:ascii="Times New Roman" w:hAnsi="Times New Roman"/>
          <w:b/>
          <w:color w:val="FF0000"/>
          <w:sz w:val="24"/>
          <w:szCs w:val="24"/>
        </w:rPr>
        <w:t>Описание изучаемых статистических показателей должно сопровождаться пример</w:t>
      </w:r>
      <w:r w:rsidR="00773B24" w:rsidRPr="008250FA">
        <w:rPr>
          <w:rFonts w:ascii="Times New Roman" w:hAnsi="Times New Roman"/>
          <w:b/>
          <w:color w:val="FF0000"/>
          <w:sz w:val="24"/>
          <w:szCs w:val="24"/>
        </w:rPr>
        <w:t>а</w:t>
      </w:r>
      <w:r w:rsidR="00773B24" w:rsidRPr="008250FA">
        <w:rPr>
          <w:rFonts w:ascii="Times New Roman" w:hAnsi="Times New Roman"/>
          <w:b/>
          <w:color w:val="FF0000"/>
          <w:sz w:val="24"/>
          <w:szCs w:val="24"/>
        </w:rPr>
        <w:t>ми актуальных статистических данных</w:t>
      </w:r>
      <w:r w:rsidR="005754FA" w:rsidRPr="008250FA">
        <w:rPr>
          <w:rFonts w:ascii="Times New Roman" w:hAnsi="Times New Roman"/>
          <w:b/>
          <w:color w:val="FF0000"/>
          <w:sz w:val="24"/>
          <w:szCs w:val="24"/>
        </w:rPr>
        <w:t xml:space="preserve"> с указанием их источника</w:t>
      </w:r>
      <w:r w:rsidR="008250F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50FA" w:rsidRPr="008250FA">
        <w:rPr>
          <w:rFonts w:ascii="Times New Roman" w:hAnsi="Times New Roman"/>
          <w:sz w:val="24"/>
          <w:szCs w:val="24"/>
        </w:rPr>
        <w:t>(Росстат, официальная статистика органов государственной власти РФ</w:t>
      </w:r>
      <w:r w:rsidR="008250FA">
        <w:rPr>
          <w:rFonts w:ascii="Times New Roman" w:hAnsi="Times New Roman"/>
          <w:sz w:val="24"/>
          <w:szCs w:val="24"/>
        </w:rPr>
        <w:t>, статистические данные предприятий и организаций</w:t>
      </w:r>
      <w:r w:rsidR="008250FA" w:rsidRPr="008250FA">
        <w:rPr>
          <w:rFonts w:ascii="Times New Roman" w:hAnsi="Times New Roman"/>
          <w:sz w:val="24"/>
          <w:szCs w:val="24"/>
        </w:rPr>
        <w:t>)</w:t>
      </w:r>
      <w:r w:rsidR="008250FA">
        <w:rPr>
          <w:rFonts w:ascii="Times New Roman" w:hAnsi="Times New Roman"/>
          <w:sz w:val="24"/>
          <w:szCs w:val="24"/>
        </w:rPr>
        <w:t xml:space="preserve">, а также </w:t>
      </w:r>
      <w:r w:rsidR="008250FA" w:rsidRPr="00990965">
        <w:rPr>
          <w:rFonts w:ascii="Times New Roman" w:hAnsi="Times New Roman"/>
          <w:sz w:val="24"/>
          <w:szCs w:val="24"/>
          <w:u w:val="single"/>
        </w:rPr>
        <w:t>выводами</w:t>
      </w:r>
      <w:r w:rsidR="00FB4CB4">
        <w:rPr>
          <w:rFonts w:ascii="Times New Roman" w:hAnsi="Times New Roman"/>
          <w:sz w:val="24"/>
          <w:szCs w:val="24"/>
        </w:rPr>
        <w:t xml:space="preserve"> по приведенному ил</w:t>
      </w:r>
      <w:r w:rsidR="00FB4CB4">
        <w:rPr>
          <w:rFonts w:ascii="Times New Roman" w:hAnsi="Times New Roman"/>
          <w:sz w:val="24"/>
          <w:szCs w:val="24"/>
        </w:rPr>
        <w:lastRenderedPageBreak/>
        <w:t>люстративному мат</w:t>
      </w:r>
      <w:r w:rsidR="00FB4CB4">
        <w:rPr>
          <w:rFonts w:ascii="Times New Roman" w:hAnsi="Times New Roman"/>
          <w:sz w:val="24"/>
          <w:szCs w:val="24"/>
        </w:rPr>
        <w:t>е</w:t>
      </w:r>
      <w:r w:rsidR="00FB4CB4">
        <w:rPr>
          <w:rFonts w:ascii="Times New Roman" w:hAnsi="Times New Roman"/>
          <w:sz w:val="24"/>
          <w:szCs w:val="24"/>
        </w:rPr>
        <w:t>риалу</w:t>
      </w:r>
      <w:r w:rsidR="008250FA">
        <w:rPr>
          <w:rFonts w:ascii="Times New Roman" w:hAnsi="Times New Roman"/>
          <w:sz w:val="24"/>
          <w:szCs w:val="24"/>
        </w:rPr>
        <w:t>.</w:t>
      </w:r>
      <w:r w:rsidR="00773B24" w:rsidRPr="008250FA">
        <w:rPr>
          <w:rFonts w:ascii="Times New Roman" w:hAnsi="Times New Roman"/>
          <w:sz w:val="24"/>
          <w:szCs w:val="24"/>
        </w:rPr>
        <w:t xml:space="preserve"> </w:t>
      </w:r>
      <w:r w:rsidR="0098670E" w:rsidRPr="008250FA">
        <w:rPr>
          <w:rFonts w:ascii="Times New Roman" w:hAnsi="Times New Roman"/>
          <w:sz w:val="24"/>
          <w:szCs w:val="24"/>
        </w:rPr>
        <w:t>Цифровой материал представляется в форме таблиц, графиков, диаграмм</w:t>
      </w:r>
      <w:r w:rsidR="008250FA">
        <w:rPr>
          <w:rStyle w:val="af"/>
          <w:rFonts w:ascii="Times New Roman" w:hAnsi="Times New Roman"/>
          <w:sz w:val="24"/>
          <w:szCs w:val="24"/>
        </w:rPr>
        <w:footnoteReference w:id="3"/>
      </w:r>
      <w:r w:rsidR="0098670E" w:rsidRPr="008250FA">
        <w:rPr>
          <w:rFonts w:ascii="Times New Roman" w:hAnsi="Times New Roman"/>
          <w:sz w:val="24"/>
          <w:szCs w:val="24"/>
        </w:rPr>
        <w:t>.</w:t>
      </w:r>
      <w:r w:rsidR="0098670E" w:rsidRPr="008250F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F4758" w:rsidRPr="00316221" w:rsidRDefault="004F5E1F" w:rsidP="006F47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0D7">
        <w:rPr>
          <w:rFonts w:ascii="Times New Roman" w:hAnsi="Times New Roman"/>
          <w:sz w:val="24"/>
          <w:szCs w:val="24"/>
        </w:rPr>
        <w:tab/>
      </w:r>
      <w:r w:rsidR="005754FA" w:rsidRPr="001070D7">
        <w:rPr>
          <w:rFonts w:ascii="Times New Roman" w:hAnsi="Times New Roman"/>
          <w:sz w:val="24"/>
          <w:szCs w:val="24"/>
        </w:rPr>
        <w:t>Цитаты используются</w:t>
      </w:r>
      <w:r w:rsidR="005754FA" w:rsidRPr="005754FA">
        <w:rPr>
          <w:rFonts w:ascii="Times New Roman" w:hAnsi="Times New Roman"/>
          <w:sz w:val="24"/>
          <w:szCs w:val="24"/>
        </w:rPr>
        <w:t xml:space="preserve"> для подтверждения собственных доводов </w:t>
      </w:r>
      <w:r w:rsidR="005754FA">
        <w:rPr>
          <w:rFonts w:ascii="Times New Roman" w:hAnsi="Times New Roman"/>
          <w:sz w:val="24"/>
          <w:szCs w:val="24"/>
        </w:rPr>
        <w:t xml:space="preserve">в качестве </w:t>
      </w:r>
      <w:r w:rsidR="005754FA" w:rsidRPr="005754FA">
        <w:rPr>
          <w:rFonts w:ascii="Times New Roman" w:hAnsi="Times New Roman"/>
          <w:sz w:val="24"/>
          <w:szCs w:val="24"/>
        </w:rPr>
        <w:t>ссылки на авторитетный источник или для иллюстрации своей критики в адрес тех или иных п</w:t>
      </w:r>
      <w:r w:rsidR="005754FA" w:rsidRPr="005754FA">
        <w:rPr>
          <w:rFonts w:ascii="Times New Roman" w:hAnsi="Times New Roman"/>
          <w:sz w:val="24"/>
          <w:szCs w:val="24"/>
        </w:rPr>
        <w:t>о</w:t>
      </w:r>
      <w:r w:rsidR="005754FA" w:rsidRPr="005754FA">
        <w:rPr>
          <w:rFonts w:ascii="Times New Roman" w:hAnsi="Times New Roman"/>
          <w:sz w:val="24"/>
          <w:szCs w:val="24"/>
        </w:rPr>
        <w:t>ложений, высказанных цитируемым автором.</w:t>
      </w:r>
      <w:r w:rsidR="005754FA">
        <w:rPr>
          <w:rFonts w:ascii="Times New Roman" w:hAnsi="Times New Roman"/>
          <w:sz w:val="24"/>
          <w:szCs w:val="24"/>
        </w:rPr>
        <w:t xml:space="preserve"> </w:t>
      </w:r>
      <w:r w:rsidR="0014780F">
        <w:rPr>
          <w:rFonts w:ascii="Times New Roman" w:hAnsi="Times New Roman"/>
          <w:sz w:val="24"/>
          <w:szCs w:val="24"/>
        </w:rPr>
        <w:t xml:space="preserve">Сплошное цитирование или </w:t>
      </w:r>
      <w:r w:rsidR="00314359">
        <w:rPr>
          <w:rFonts w:ascii="Times New Roman" w:hAnsi="Times New Roman"/>
          <w:sz w:val="24"/>
          <w:szCs w:val="24"/>
        </w:rPr>
        <w:t>заимствование</w:t>
      </w:r>
      <w:r w:rsidR="005754FA">
        <w:rPr>
          <w:rFonts w:ascii="Times New Roman" w:hAnsi="Times New Roman"/>
          <w:sz w:val="24"/>
          <w:szCs w:val="24"/>
        </w:rPr>
        <w:t xml:space="preserve"> </w:t>
      </w:r>
      <w:r w:rsidR="00314359">
        <w:rPr>
          <w:rFonts w:ascii="Times New Roman" w:hAnsi="Times New Roman"/>
          <w:sz w:val="24"/>
          <w:szCs w:val="24"/>
        </w:rPr>
        <w:t xml:space="preserve">текста </w:t>
      </w:r>
      <w:r w:rsidR="005754FA">
        <w:rPr>
          <w:rFonts w:ascii="Times New Roman" w:hAnsi="Times New Roman"/>
          <w:sz w:val="24"/>
          <w:szCs w:val="24"/>
        </w:rPr>
        <w:t>не допуска</w:t>
      </w:r>
      <w:r w:rsidR="0014780F">
        <w:rPr>
          <w:rFonts w:ascii="Times New Roman" w:hAnsi="Times New Roman"/>
          <w:sz w:val="24"/>
          <w:szCs w:val="24"/>
        </w:rPr>
        <w:t>ю</w:t>
      </w:r>
      <w:r w:rsidR="005754FA">
        <w:rPr>
          <w:rFonts w:ascii="Times New Roman" w:hAnsi="Times New Roman"/>
          <w:sz w:val="24"/>
          <w:szCs w:val="24"/>
        </w:rPr>
        <w:t>тся.</w:t>
      </w:r>
      <w:r w:rsidR="0098670E">
        <w:rPr>
          <w:rFonts w:ascii="Times New Roman" w:hAnsi="Times New Roman"/>
          <w:sz w:val="24"/>
          <w:szCs w:val="24"/>
        </w:rPr>
        <w:t xml:space="preserve"> </w:t>
      </w:r>
      <w:r w:rsidR="0098670E" w:rsidRPr="00C00591">
        <w:rPr>
          <w:rFonts w:ascii="Times New Roman" w:hAnsi="Times New Roman"/>
          <w:sz w:val="24"/>
          <w:szCs w:val="24"/>
        </w:rPr>
        <w:t xml:space="preserve">Общий объем теоретической части </w:t>
      </w:r>
      <w:r w:rsidR="0098670E">
        <w:rPr>
          <w:rFonts w:ascii="Times New Roman" w:hAnsi="Times New Roman"/>
          <w:sz w:val="24"/>
          <w:szCs w:val="24"/>
        </w:rPr>
        <w:t>—</w:t>
      </w:r>
      <w:r w:rsidR="0098670E" w:rsidRPr="00C00591">
        <w:rPr>
          <w:rFonts w:ascii="Times New Roman" w:hAnsi="Times New Roman"/>
          <w:sz w:val="24"/>
          <w:szCs w:val="24"/>
        </w:rPr>
        <w:t xml:space="preserve"> </w:t>
      </w:r>
      <w:r w:rsidR="0098670E">
        <w:rPr>
          <w:rFonts w:ascii="Times New Roman" w:hAnsi="Times New Roman"/>
          <w:sz w:val="24"/>
          <w:szCs w:val="24"/>
        </w:rPr>
        <w:t xml:space="preserve">10-15 </w:t>
      </w:r>
      <w:r w:rsidR="0098670E" w:rsidRPr="00C00591">
        <w:rPr>
          <w:rFonts w:ascii="Times New Roman" w:hAnsi="Times New Roman"/>
          <w:sz w:val="24"/>
          <w:szCs w:val="24"/>
        </w:rPr>
        <w:t xml:space="preserve">страниц </w:t>
      </w:r>
      <w:r w:rsidR="0098670E">
        <w:rPr>
          <w:rFonts w:ascii="Times New Roman" w:hAnsi="Times New Roman"/>
          <w:sz w:val="24"/>
          <w:szCs w:val="24"/>
        </w:rPr>
        <w:t>печатного</w:t>
      </w:r>
      <w:r w:rsidR="0098670E" w:rsidRPr="00C00591">
        <w:rPr>
          <w:rFonts w:ascii="Times New Roman" w:hAnsi="Times New Roman"/>
          <w:sz w:val="24"/>
          <w:szCs w:val="24"/>
        </w:rPr>
        <w:t xml:space="preserve"> текста.</w:t>
      </w:r>
    </w:p>
    <w:p w:rsidR="00FB4CB4" w:rsidRDefault="00316221" w:rsidP="003162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6221">
        <w:rPr>
          <w:rFonts w:ascii="Times New Roman" w:hAnsi="Times New Roman"/>
          <w:sz w:val="24"/>
          <w:szCs w:val="24"/>
        </w:rPr>
        <w:t>Введение и заключение</w:t>
      </w:r>
      <w:r w:rsidR="008A255E">
        <w:rPr>
          <w:rFonts w:ascii="Times New Roman" w:hAnsi="Times New Roman"/>
          <w:sz w:val="24"/>
          <w:szCs w:val="24"/>
        </w:rPr>
        <w:t xml:space="preserve"> —</w:t>
      </w:r>
      <w:r w:rsidRPr="00316221">
        <w:rPr>
          <w:rFonts w:ascii="Times New Roman" w:hAnsi="Times New Roman"/>
          <w:sz w:val="24"/>
          <w:szCs w:val="24"/>
        </w:rPr>
        <w:t xml:space="preserve"> важн</w:t>
      </w:r>
      <w:r>
        <w:rPr>
          <w:rFonts w:ascii="Times New Roman" w:hAnsi="Times New Roman"/>
          <w:sz w:val="24"/>
          <w:szCs w:val="24"/>
        </w:rPr>
        <w:t>ые</w:t>
      </w:r>
      <w:r w:rsidRPr="00316221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Pr="00316221">
        <w:rPr>
          <w:rFonts w:ascii="Times New Roman" w:hAnsi="Times New Roman"/>
          <w:sz w:val="24"/>
          <w:szCs w:val="24"/>
        </w:rPr>
        <w:t xml:space="preserve"> </w:t>
      </w:r>
      <w:r w:rsidR="00D21B68">
        <w:rPr>
          <w:rFonts w:ascii="Times New Roman" w:hAnsi="Times New Roman"/>
          <w:sz w:val="24"/>
          <w:szCs w:val="24"/>
        </w:rPr>
        <w:t xml:space="preserve">научной </w:t>
      </w:r>
      <w:r w:rsidRPr="00316221">
        <w:rPr>
          <w:rFonts w:ascii="Times New Roman" w:hAnsi="Times New Roman"/>
          <w:sz w:val="24"/>
          <w:szCs w:val="24"/>
        </w:rPr>
        <w:t>работы</w:t>
      </w:r>
      <w:r w:rsidR="008A255E">
        <w:rPr>
          <w:rFonts w:ascii="Times New Roman" w:hAnsi="Times New Roman"/>
          <w:sz w:val="24"/>
          <w:szCs w:val="24"/>
        </w:rPr>
        <w:t>,</w:t>
      </w:r>
      <w:r w:rsidRPr="00316221">
        <w:rPr>
          <w:rFonts w:ascii="Times New Roman" w:hAnsi="Times New Roman"/>
          <w:sz w:val="24"/>
          <w:szCs w:val="24"/>
        </w:rPr>
        <w:t xml:space="preserve"> е</w:t>
      </w:r>
      <w:r w:rsidR="001D1111">
        <w:rPr>
          <w:rFonts w:ascii="Times New Roman" w:hAnsi="Times New Roman"/>
          <w:sz w:val="24"/>
          <w:szCs w:val="24"/>
        </w:rPr>
        <w:t>ё</w:t>
      </w:r>
      <w:r w:rsidRPr="00316221">
        <w:rPr>
          <w:rFonts w:ascii="Times New Roman" w:hAnsi="Times New Roman"/>
          <w:sz w:val="24"/>
          <w:szCs w:val="24"/>
        </w:rPr>
        <w:t xml:space="preserve"> визитная карточка. </w:t>
      </w:r>
      <w:r w:rsidR="00E04498">
        <w:rPr>
          <w:rFonts w:ascii="Times New Roman" w:hAnsi="Times New Roman"/>
          <w:sz w:val="24"/>
          <w:szCs w:val="24"/>
        </w:rPr>
        <w:tab/>
      </w:r>
      <w:r w:rsidRPr="00FB4CB4">
        <w:rPr>
          <w:rFonts w:ascii="Times New Roman" w:hAnsi="Times New Roman"/>
          <w:b/>
          <w:i/>
          <w:sz w:val="24"/>
          <w:szCs w:val="24"/>
        </w:rPr>
        <w:t>Введение</w:t>
      </w:r>
      <w:r w:rsidRPr="00316221">
        <w:rPr>
          <w:rFonts w:ascii="Times New Roman" w:hAnsi="Times New Roman"/>
          <w:sz w:val="24"/>
          <w:szCs w:val="24"/>
        </w:rPr>
        <w:t xml:space="preserve"> должно включать в себя</w:t>
      </w:r>
      <w:r w:rsidR="00342543">
        <w:rPr>
          <w:rFonts w:ascii="Times New Roman" w:hAnsi="Times New Roman"/>
          <w:sz w:val="24"/>
          <w:szCs w:val="24"/>
        </w:rPr>
        <w:t xml:space="preserve"> (в указанном порядке):</w:t>
      </w:r>
    </w:p>
    <w:p w:rsidR="00FB4CB4" w:rsidRDefault="00316221" w:rsidP="00FB4C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</w:t>
      </w:r>
      <w:r w:rsidRPr="00316221">
        <w:rPr>
          <w:rFonts w:ascii="Times New Roman" w:hAnsi="Times New Roman"/>
          <w:sz w:val="24"/>
          <w:szCs w:val="24"/>
        </w:rPr>
        <w:t>актуальност</w:t>
      </w:r>
      <w:r>
        <w:rPr>
          <w:rFonts w:ascii="Times New Roman" w:hAnsi="Times New Roman"/>
          <w:sz w:val="24"/>
          <w:szCs w:val="24"/>
        </w:rPr>
        <w:t>и темы работы</w:t>
      </w:r>
      <w:r w:rsidR="00FB4CB4">
        <w:rPr>
          <w:rFonts w:ascii="Times New Roman" w:hAnsi="Times New Roman"/>
          <w:sz w:val="24"/>
          <w:szCs w:val="24"/>
        </w:rPr>
        <w:t>;</w:t>
      </w:r>
    </w:p>
    <w:p w:rsidR="00FB4CB4" w:rsidRDefault="00342543" w:rsidP="00FB4C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формулировку </w:t>
      </w:r>
      <w:r w:rsidR="00316221" w:rsidRPr="00316221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 и задач исследования</w:t>
      </w:r>
      <w:r w:rsidR="00FB4CB4">
        <w:rPr>
          <w:rFonts w:ascii="Times New Roman" w:hAnsi="Times New Roman"/>
          <w:sz w:val="24"/>
          <w:szCs w:val="24"/>
        </w:rPr>
        <w:t>;</w:t>
      </w:r>
    </w:p>
    <w:p w:rsidR="00FB4CB4" w:rsidRDefault="00ED09EF" w:rsidP="00FB4C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r w:rsidR="00A31A32" w:rsidRPr="00316221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="00A31A32" w:rsidRPr="00316221">
        <w:rPr>
          <w:rFonts w:ascii="Times New Roman" w:hAnsi="Times New Roman"/>
          <w:sz w:val="24"/>
          <w:szCs w:val="24"/>
        </w:rPr>
        <w:t xml:space="preserve"> </w:t>
      </w:r>
      <w:r w:rsidR="00A31A32">
        <w:rPr>
          <w:rFonts w:ascii="Times New Roman" w:hAnsi="Times New Roman"/>
          <w:sz w:val="24"/>
          <w:szCs w:val="24"/>
        </w:rPr>
        <w:t>и предмет</w:t>
      </w:r>
      <w:r>
        <w:rPr>
          <w:rFonts w:ascii="Times New Roman" w:hAnsi="Times New Roman"/>
          <w:sz w:val="24"/>
          <w:szCs w:val="24"/>
        </w:rPr>
        <w:t>а</w:t>
      </w:r>
      <w:r w:rsidR="00A31A32">
        <w:rPr>
          <w:rFonts w:ascii="Times New Roman" w:hAnsi="Times New Roman"/>
          <w:sz w:val="24"/>
          <w:szCs w:val="24"/>
        </w:rPr>
        <w:t xml:space="preserve"> </w:t>
      </w:r>
      <w:r w:rsidR="00316221" w:rsidRPr="00316221">
        <w:rPr>
          <w:rFonts w:ascii="Times New Roman" w:hAnsi="Times New Roman"/>
          <w:sz w:val="24"/>
          <w:szCs w:val="24"/>
        </w:rPr>
        <w:t>исследования</w:t>
      </w:r>
      <w:r w:rsidR="00FB4CB4">
        <w:rPr>
          <w:rFonts w:ascii="Times New Roman" w:hAnsi="Times New Roman"/>
          <w:sz w:val="24"/>
          <w:szCs w:val="24"/>
        </w:rPr>
        <w:t>;</w:t>
      </w:r>
    </w:p>
    <w:p w:rsidR="00FB4CB4" w:rsidRDefault="00ED09EF" w:rsidP="00FB4C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</w:t>
      </w:r>
      <w:r w:rsidR="00316221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ов</w:t>
      </w:r>
      <w:r w:rsidR="00316221">
        <w:rPr>
          <w:rFonts w:ascii="Times New Roman" w:hAnsi="Times New Roman"/>
          <w:sz w:val="24"/>
          <w:szCs w:val="24"/>
        </w:rPr>
        <w:t xml:space="preserve"> исследования</w:t>
      </w:r>
      <w:r w:rsidR="00FB4CB4">
        <w:rPr>
          <w:rFonts w:ascii="Times New Roman" w:hAnsi="Times New Roman"/>
          <w:sz w:val="24"/>
          <w:szCs w:val="24"/>
        </w:rPr>
        <w:t>;</w:t>
      </w:r>
    </w:p>
    <w:p w:rsidR="00FB4CB4" w:rsidRDefault="00ED09EF" w:rsidP="00FB4C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научной новизны и практической значимости работы</w:t>
      </w:r>
      <w:r>
        <w:rPr>
          <w:rStyle w:val="af"/>
          <w:rFonts w:ascii="Times New Roman" w:hAnsi="Times New Roman"/>
          <w:sz w:val="24"/>
          <w:szCs w:val="24"/>
        </w:rPr>
        <w:footnoteReference w:id="4"/>
      </w:r>
      <w:r w:rsidR="00FB4CB4">
        <w:rPr>
          <w:rFonts w:ascii="Times New Roman" w:hAnsi="Times New Roman"/>
          <w:sz w:val="24"/>
          <w:szCs w:val="24"/>
        </w:rPr>
        <w:t>;</w:t>
      </w:r>
    </w:p>
    <w:p w:rsidR="00FB4CB4" w:rsidRDefault="00E04498" w:rsidP="00FB4C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описание </w:t>
      </w:r>
      <w:r w:rsidR="00316221" w:rsidRPr="00316221">
        <w:rPr>
          <w:rFonts w:ascii="Times New Roman" w:hAnsi="Times New Roman"/>
          <w:sz w:val="24"/>
          <w:szCs w:val="24"/>
        </w:rPr>
        <w:t>информационн</w:t>
      </w:r>
      <w:r>
        <w:rPr>
          <w:rFonts w:ascii="Times New Roman" w:hAnsi="Times New Roman"/>
          <w:sz w:val="24"/>
          <w:szCs w:val="24"/>
        </w:rPr>
        <w:t>ой</w:t>
      </w:r>
      <w:r w:rsidR="00316221" w:rsidRPr="00316221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 xml:space="preserve">ы </w:t>
      </w:r>
      <w:r w:rsidR="00316221" w:rsidRPr="00316221">
        <w:rPr>
          <w:rFonts w:ascii="Times New Roman" w:hAnsi="Times New Roman"/>
          <w:sz w:val="24"/>
          <w:szCs w:val="24"/>
        </w:rPr>
        <w:t>исследования</w:t>
      </w:r>
      <w:r w:rsidR="00342543">
        <w:rPr>
          <w:rFonts w:ascii="Times New Roman" w:hAnsi="Times New Roman"/>
          <w:sz w:val="24"/>
          <w:szCs w:val="24"/>
        </w:rPr>
        <w:t xml:space="preserve"> (обзор </w:t>
      </w:r>
      <w:r w:rsidR="00FB4CB4">
        <w:rPr>
          <w:rFonts w:ascii="Times New Roman" w:hAnsi="Times New Roman"/>
          <w:sz w:val="24"/>
          <w:szCs w:val="24"/>
        </w:rPr>
        <w:t>использованных в исслед</w:t>
      </w:r>
      <w:r w:rsidR="00FB4CB4">
        <w:rPr>
          <w:rFonts w:ascii="Times New Roman" w:hAnsi="Times New Roman"/>
          <w:sz w:val="24"/>
          <w:szCs w:val="24"/>
        </w:rPr>
        <w:t>о</w:t>
      </w:r>
      <w:r w:rsidR="00FB4CB4">
        <w:rPr>
          <w:rFonts w:ascii="Times New Roman" w:hAnsi="Times New Roman"/>
          <w:sz w:val="24"/>
          <w:szCs w:val="24"/>
        </w:rPr>
        <w:t xml:space="preserve">вании </w:t>
      </w:r>
      <w:r w:rsidR="00342543">
        <w:rPr>
          <w:rFonts w:ascii="Times New Roman" w:hAnsi="Times New Roman"/>
          <w:sz w:val="24"/>
          <w:szCs w:val="24"/>
        </w:rPr>
        <w:t>источников)</w:t>
      </w:r>
      <w:r w:rsidR="00FB4CB4">
        <w:rPr>
          <w:rFonts w:ascii="Times New Roman" w:hAnsi="Times New Roman"/>
          <w:sz w:val="24"/>
          <w:szCs w:val="24"/>
        </w:rPr>
        <w:t>;</w:t>
      </w:r>
    </w:p>
    <w:p w:rsidR="00342543" w:rsidRDefault="00ED09EF" w:rsidP="00FB4C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</w:t>
      </w:r>
      <w:r w:rsidR="00342543">
        <w:rPr>
          <w:rFonts w:ascii="Times New Roman" w:hAnsi="Times New Roman"/>
          <w:sz w:val="24"/>
          <w:szCs w:val="24"/>
        </w:rPr>
        <w:t>описание структуры работы</w:t>
      </w:r>
      <w:r w:rsidR="001D1111">
        <w:rPr>
          <w:rStyle w:val="af"/>
          <w:rFonts w:ascii="Times New Roman" w:hAnsi="Times New Roman"/>
          <w:sz w:val="24"/>
          <w:szCs w:val="24"/>
        </w:rPr>
        <w:footnoteReference w:id="5"/>
      </w:r>
      <w:r w:rsidR="00342543">
        <w:rPr>
          <w:rFonts w:ascii="Times New Roman" w:hAnsi="Times New Roman"/>
          <w:sz w:val="24"/>
          <w:szCs w:val="24"/>
        </w:rPr>
        <w:t>.</w:t>
      </w:r>
    </w:p>
    <w:p w:rsidR="00316221" w:rsidRDefault="00342543" w:rsidP="003162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1111">
        <w:rPr>
          <w:rFonts w:ascii="Times New Roman" w:hAnsi="Times New Roman"/>
          <w:sz w:val="24"/>
          <w:szCs w:val="24"/>
        </w:rPr>
        <w:t>Таким образом, в</w:t>
      </w:r>
      <w:r w:rsidR="00E04498">
        <w:rPr>
          <w:rFonts w:ascii="Times New Roman" w:hAnsi="Times New Roman"/>
          <w:sz w:val="24"/>
          <w:szCs w:val="24"/>
        </w:rPr>
        <w:t xml:space="preserve">ведение </w:t>
      </w:r>
      <w:r w:rsidR="00E04498" w:rsidRPr="00990965">
        <w:rPr>
          <w:rFonts w:ascii="Times New Roman" w:hAnsi="Times New Roman"/>
          <w:sz w:val="24"/>
          <w:szCs w:val="24"/>
          <w:u w:val="single"/>
        </w:rPr>
        <w:t>начинается с обоснования актуальности</w:t>
      </w:r>
      <w:r w:rsidR="00E04498">
        <w:rPr>
          <w:rFonts w:ascii="Times New Roman" w:hAnsi="Times New Roman"/>
          <w:sz w:val="24"/>
          <w:szCs w:val="24"/>
        </w:rPr>
        <w:t xml:space="preserve"> изучаемой темы. </w:t>
      </w:r>
      <w:r>
        <w:rPr>
          <w:rFonts w:ascii="Times New Roman" w:hAnsi="Times New Roman"/>
          <w:sz w:val="24"/>
          <w:szCs w:val="24"/>
        </w:rPr>
        <w:tab/>
      </w:r>
      <w:r w:rsidR="00316221" w:rsidRPr="00316221">
        <w:rPr>
          <w:rFonts w:ascii="Times New Roman" w:hAnsi="Times New Roman"/>
          <w:sz w:val="24"/>
          <w:szCs w:val="24"/>
        </w:rPr>
        <w:t>От доказател</w:t>
      </w:r>
      <w:r w:rsidR="00316221" w:rsidRPr="00316221">
        <w:rPr>
          <w:rFonts w:ascii="Times New Roman" w:hAnsi="Times New Roman"/>
          <w:sz w:val="24"/>
          <w:szCs w:val="24"/>
        </w:rPr>
        <w:t>ь</w:t>
      </w:r>
      <w:r w:rsidR="00316221" w:rsidRPr="00316221">
        <w:rPr>
          <w:rFonts w:ascii="Times New Roman" w:hAnsi="Times New Roman"/>
          <w:sz w:val="24"/>
          <w:szCs w:val="24"/>
        </w:rPr>
        <w:t>ства актуальности темы необходимо перейти к формулировке цели работы.</w:t>
      </w:r>
      <w:r w:rsidR="00E04498">
        <w:rPr>
          <w:rFonts w:ascii="Times New Roman" w:hAnsi="Times New Roman"/>
          <w:sz w:val="24"/>
          <w:szCs w:val="24"/>
        </w:rPr>
        <w:t xml:space="preserve"> </w:t>
      </w:r>
      <w:r w:rsidR="00316221" w:rsidRPr="00316221">
        <w:rPr>
          <w:rFonts w:ascii="Times New Roman" w:hAnsi="Times New Roman"/>
          <w:sz w:val="24"/>
          <w:szCs w:val="24"/>
        </w:rPr>
        <w:t xml:space="preserve">Далее определяются задачи, </w:t>
      </w:r>
      <w:r w:rsidR="00176A98">
        <w:rPr>
          <w:rFonts w:ascii="Times New Roman" w:hAnsi="Times New Roman"/>
          <w:sz w:val="24"/>
          <w:szCs w:val="24"/>
        </w:rPr>
        <w:t>необходимость решения которых обусловлена п</w:t>
      </w:r>
      <w:r w:rsidR="00176A98">
        <w:rPr>
          <w:rFonts w:ascii="Times New Roman" w:hAnsi="Times New Roman"/>
          <w:sz w:val="24"/>
          <w:szCs w:val="24"/>
        </w:rPr>
        <w:t>о</w:t>
      </w:r>
      <w:r w:rsidR="00176A98">
        <w:rPr>
          <w:rFonts w:ascii="Times New Roman" w:hAnsi="Times New Roman"/>
          <w:sz w:val="24"/>
          <w:szCs w:val="24"/>
        </w:rPr>
        <w:t>ставленной целью. Задачи</w:t>
      </w:r>
      <w:r w:rsidR="00316221" w:rsidRPr="00316221">
        <w:rPr>
          <w:rFonts w:ascii="Times New Roman" w:hAnsi="Times New Roman"/>
          <w:sz w:val="24"/>
          <w:szCs w:val="24"/>
        </w:rPr>
        <w:t xml:space="preserve"> раскрываются в форме перечисления </w:t>
      </w:r>
      <w:r w:rsidR="00176A98">
        <w:rPr>
          <w:rFonts w:ascii="Times New Roman" w:hAnsi="Times New Roman"/>
          <w:sz w:val="24"/>
          <w:szCs w:val="24"/>
        </w:rPr>
        <w:t xml:space="preserve">с использованием </w:t>
      </w:r>
      <w:r w:rsidR="00316221" w:rsidRPr="00316221">
        <w:rPr>
          <w:rFonts w:ascii="Times New Roman" w:hAnsi="Times New Roman"/>
          <w:sz w:val="24"/>
          <w:szCs w:val="24"/>
        </w:rPr>
        <w:t>сл</w:t>
      </w:r>
      <w:r w:rsidR="00316221" w:rsidRPr="00316221">
        <w:rPr>
          <w:rFonts w:ascii="Times New Roman" w:hAnsi="Times New Roman"/>
          <w:sz w:val="24"/>
          <w:szCs w:val="24"/>
        </w:rPr>
        <w:t>е</w:t>
      </w:r>
      <w:r w:rsidR="00316221" w:rsidRPr="00316221">
        <w:rPr>
          <w:rFonts w:ascii="Times New Roman" w:hAnsi="Times New Roman"/>
          <w:sz w:val="24"/>
          <w:szCs w:val="24"/>
        </w:rPr>
        <w:t xml:space="preserve">дующих </w:t>
      </w:r>
      <w:r w:rsidR="00E04498">
        <w:rPr>
          <w:rFonts w:ascii="Times New Roman" w:hAnsi="Times New Roman"/>
          <w:sz w:val="24"/>
          <w:szCs w:val="24"/>
        </w:rPr>
        <w:t>«</w:t>
      </w:r>
      <w:r w:rsidR="00316221" w:rsidRPr="00316221">
        <w:rPr>
          <w:rFonts w:ascii="Times New Roman" w:hAnsi="Times New Roman"/>
          <w:sz w:val="24"/>
          <w:szCs w:val="24"/>
        </w:rPr>
        <w:t>ключевых</w:t>
      </w:r>
      <w:r w:rsidR="00E04498">
        <w:rPr>
          <w:rFonts w:ascii="Times New Roman" w:hAnsi="Times New Roman"/>
          <w:sz w:val="24"/>
          <w:szCs w:val="24"/>
        </w:rPr>
        <w:t>»</w:t>
      </w:r>
      <w:r w:rsidR="00316221" w:rsidRPr="00316221">
        <w:rPr>
          <w:rFonts w:ascii="Times New Roman" w:hAnsi="Times New Roman"/>
          <w:sz w:val="24"/>
          <w:szCs w:val="24"/>
        </w:rPr>
        <w:t xml:space="preserve"> слов: проанализировать, выявить, изучить, определить, описать, у</w:t>
      </w:r>
      <w:r w:rsidR="00316221" w:rsidRPr="00316221">
        <w:rPr>
          <w:rFonts w:ascii="Times New Roman" w:hAnsi="Times New Roman"/>
          <w:sz w:val="24"/>
          <w:szCs w:val="24"/>
        </w:rPr>
        <w:t>с</w:t>
      </w:r>
      <w:r w:rsidR="00316221" w:rsidRPr="00316221">
        <w:rPr>
          <w:rFonts w:ascii="Times New Roman" w:hAnsi="Times New Roman"/>
          <w:sz w:val="24"/>
          <w:szCs w:val="24"/>
        </w:rPr>
        <w:t>тановить, показать, выяснить, разработать, обобщить, внедрить и т.п. Как правило, заг</w:t>
      </w:r>
      <w:r w:rsidR="00316221" w:rsidRPr="00316221">
        <w:rPr>
          <w:rFonts w:ascii="Times New Roman" w:hAnsi="Times New Roman"/>
          <w:sz w:val="24"/>
          <w:szCs w:val="24"/>
        </w:rPr>
        <w:t>о</w:t>
      </w:r>
      <w:r w:rsidR="00316221" w:rsidRPr="00316221">
        <w:rPr>
          <w:rFonts w:ascii="Times New Roman" w:hAnsi="Times New Roman"/>
          <w:sz w:val="24"/>
          <w:szCs w:val="24"/>
        </w:rPr>
        <w:t>ловки глав</w:t>
      </w:r>
      <w:r w:rsidR="00176A98">
        <w:rPr>
          <w:rFonts w:ascii="Times New Roman" w:hAnsi="Times New Roman"/>
          <w:sz w:val="24"/>
          <w:szCs w:val="24"/>
        </w:rPr>
        <w:t xml:space="preserve"> и </w:t>
      </w:r>
      <w:r w:rsidR="00316221" w:rsidRPr="00316221">
        <w:rPr>
          <w:rFonts w:ascii="Times New Roman" w:hAnsi="Times New Roman"/>
          <w:sz w:val="24"/>
          <w:szCs w:val="24"/>
        </w:rPr>
        <w:t>разделов в</w:t>
      </w:r>
      <w:r w:rsidR="00316221" w:rsidRPr="00316221">
        <w:rPr>
          <w:rFonts w:ascii="Times New Roman" w:hAnsi="Times New Roman"/>
          <w:sz w:val="24"/>
          <w:szCs w:val="24"/>
        </w:rPr>
        <w:t>ы</w:t>
      </w:r>
      <w:r w:rsidR="00316221" w:rsidRPr="00316221">
        <w:rPr>
          <w:rFonts w:ascii="Times New Roman" w:hAnsi="Times New Roman"/>
          <w:sz w:val="24"/>
          <w:szCs w:val="24"/>
        </w:rPr>
        <w:t>текают непосредственно из поставленных задач работы.</w:t>
      </w:r>
    </w:p>
    <w:p w:rsidR="00316221" w:rsidRDefault="00C0501E" w:rsidP="003162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6221" w:rsidRPr="00316221">
        <w:rPr>
          <w:rFonts w:ascii="Times New Roman" w:hAnsi="Times New Roman"/>
          <w:sz w:val="24"/>
          <w:szCs w:val="24"/>
        </w:rPr>
        <w:t xml:space="preserve">Заключение </w:t>
      </w:r>
      <w:r w:rsidR="00176A98">
        <w:rPr>
          <w:rFonts w:ascii="Times New Roman" w:hAnsi="Times New Roman"/>
          <w:sz w:val="24"/>
          <w:szCs w:val="24"/>
        </w:rPr>
        <w:t xml:space="preserve">должно </w:t>
      </w:r>
      <w:r w:rsidR="00316221" w:rsidRPr="00316221">
        <w:rPr>
          <w:rFonts w:ascii="Times New Roman" w:hAnsi="Times New Roman"/>
          <w:sz w:val="24"/>
          <w:szCs w:val="24"/>
        </w:rPr>
        <w:t>содерж</w:t>
      </w:r>
      <w:r w:rsidR="00176A98">
        <w:rPr>
          <w:rFonts w:ascii="Times New Roman" w:hAnsi="Times New Roman"/>
          <w:sz w:val="24"/>
          <w:szCs w:val="24"/>
        </w:rPr>
        <w:t>ать</w:t>
      </w:r>
      <w:r w:rsidR="00316221" w:rsidRPr="00316221">
        <w:rPr>
          <w:rFonts w:ascii="Times New Roman" w:hAnsi="Times New Roman"/>
          <w:sz w:val="24"/>
          <w:szCs w:val="24"/>
        </w:rPr>
        <w:t xml:space="preserve"> выводы по проделанной работе</w:t>
      </w:r>
      <w:r w:rsidR="002B0444">
        <w:rPr>
          <w:rFonts w:ascii="Times New Roman" w:hAnsi="Times New Roman"/>
          <w:sz w:val="24"/>
          <w:szCs w:val="24"/>
        </w:rPr>
        <w:t>:</w:t>
      </w:r>
      <w:r w:rsidR="00316221" w:rsidRPr="00316221">
        <w:rPr>
          <w:rFonts w:ascii="Times New Roman" w:hAnsi="Times New Roman"/>
          <w:sz w:val="24"/>
          <w:szCs w:val="24"/>
        </w:rPr>
        <w:t xml:space="preserve"> </w:t>
      </w:r>
      <w:r w:rsidR="002B0444">
        <w:rPr>
          <w:rFonts w:ascii="Times New Roman" w:hAnsi="Times New Roman"/>
          <w:sz w:val="24"/>
          <w:szCs w:val="24"/>
        </w:rPr>
        <w:t xml:space="preserve">отдельно </w:t>
      </w:r>
      <w:r w:rsidR="00316221" w:rsidRPr="00316221">
        <w:rPr>
          <w:rFonts w:ascii="Times New Roman" w:hAnsi="Times New Roman"/>
          <w:sz w:val="24"/>
          <w:szCs w:val="24"/>
        </w:rPr>
        <w:t>по ка</w:t>
      </w:r>
      <w:r w:rsidR="00316221" w:rsidRPr="00316221">
        <w:rPr>
          <w:rFonts w:ascii="Times New Roman" w:hAnsi="Times New Roman"/>
          <w:sz w:val="24"/>
          <w:szCs w:val="24"/>
        </w:rPr>
        <w:t>ж</w:t>
      </w:r>
      <w:r w:rsidR="00316221" w:rsidRPr="00316221">
        <w:rPr>
          <w:rFonts w:ascii="Times New Roman" w:hAnsi="Times New Roman"/>
          <w:sz w:val="24"/>
          <w:szCs w:val="24"/>
        </w:rPr>
        <w:t>до</w:t>
      </w:r>
      <w:r w:rsidR="002B0444">
        <w:rPr>
          <w:rFonts w:ascii="Times New Roman" w:hAnsi="Times New Roman"/>
          <w:sz w:val="24"/>
          <w:szCs w:val="24"/>
        </w:rPr>
        <w:t>му</w:t>
      </w:r>
      <w:r w:rsidR="00316221" w:rsidRPr="00316221">
        <w:rPr>
          <w:rFonts w:ascii="Times New Roman" w:hAnsi="Times New Roman"/>
          <w:sz w:val="24"/>
          <w:szCs w:val="24"/>
        </w:rPr>
        <w:t xml:space="preserve"> </w:t>
      </w:r>
      <w:r w:rsidR="002B0444">
        <w:rPr>
          <w:rFonts w:ascii="Times New Roman" w:hAnsi="Times New Roman"/>
          <w:sz w:val="24"/>
          <w:szCs w:val="24"/>
        </w:rPr>
        <w:t>из разделов</w:t>
      </w:r>
      <w:r w:rsidR="00316221" w:rsidRPr="00316221">
        <w:rPr>
          <w:rFonts w:ascii="Times New Roman" w:hAnsi="Times New Roman"/>
          <w:sz w:val="24"/>
          <w:szCs w:val="24"/>
        </w:rPr>
        <w:t xml:space="preserve"> и общий результат. Также в заключении должна быть </w:t>
      </w:r>
      <w:r>
        <w:rPr>
          <w:rFonts w:ascii="Times New Roman" w:hAnsi="Times New Roman"/>
          <w:sz w:val="24"/>
          <w:szCs w:val="24"/>
        </w:rPr>
        <w:t>дана</w:t>
      </w:r>
      <w:r w:rsidR="00316221" w:rsidRPr="00316221">
        <w:rPr>
          <w:rFonts w:ascii="Times New Roman" w:hAnsi="Times New Roman"/>
          <w:sz w:val="24"/>
          <w:szCs w:val="24"/>
        </w:rPr>
        <w:t xml:space="preserve"> оценка ст</w:t>
      </w:r>
      <w:r w:rsidR="00316221" w:rsidRPr="00316221">
        <w:rPr>
          <w:rFonts w:ascii="Times New Roman" w:hAnsi="Times New Roman"/>
          <w:sz w:val="24"/>
          <w:szCs w:val="24"/>
        </w:rPr>
        <w:t>е</w:t>
      </w:r>
      <w:r w:rsidR="00316221" w:rsidRPr="00316221">
        <w:rPr>
          <w:rFonts w:ascii="Times New Roman" w:hAnsi="Times New Roman"/>
          <w:sz w:val="24"/>
          <w:szCs w:val="24"/>
        </w:rPr>
        <w:t>пени достижения поставленной цели и выполнения задач исследования, указанных во введении.</w:t>
      </w:r>
    </w:p>
    <w:p w:rsidR="00477622" w:rsidRPr="00C00591" w:rsidRDefault="00C0501E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C00591">
        <w:rPr>
          <w:rFonts w:ascii="Times New Roman" w:hAnsi="Times New Roman"/>
          <w:sz w:val="24"/>
          <w:szCs w:val="24"/>
        </w:rPr>
        <w:t xml:space="preserve">Работа должна содержать подробный отчет о решении </w:t>
      </w:r>
      <w:r w:rsidR="00E04498">
        <w:rPr>
          <w:rFonts w:ascii="Times New Roman" w:hAnsi="Times New Roman"/>
          <w:sz w:val="24"/>
          <w:szCs w:val="24"/>
        </w:rPr>
        <w:t xml:space="preserve">практических </w:t>
      </w:r>
      <w:r w:rsidR="00477622" w:rsidRPr="00C00591">
        <w:rPr>
          <w:rFonts w:ascii="Times New Roman" w:hAnsi="Times New Roman"/>
          <w:sz w:val="24"/>
          <w:szCs w:val="24"/>
        </w:rPr>
        <w:t>задач.</w:t>
      </w:r>
      <w:r w:rsidR="008C7CE9" w:rsidRPr="00C00591">
        <w:rPr>
          <w:rFonts w:ascii="Times New Roman" w:hAnsi="Times New Roman"/>
          <w:sz w:val="24"/>
          <w:szCs w:val="24"/>
        </w:rPr>
        <w:t xml:space="preserve"> </w:t>
      </w:r>
      <w:r w:rsidR="00C00591" w:rsidRPr="00C00591">
        <w:rPr>
          <w:rFonts w:ascii="Times New Roman" w:hAnsi="Times New Roman"/>
          <w:sz w:val="24"/>
          <w:szCs w:val="24"/>
        </w:rPr>
        <w:t xml:space="preserve">Каждая из задач начинается с нового листа. </w:t>
      </w:r>
      <w:r w:rsidR="00477622" w:rsidRPr="00C00591">
        <w:rPr>
          <w:rFonts w:ascii="Times New Roman" w:hAnsi="Times New Roman"/>
          <w:sz w:val="24"/>
          <w:szCs w:val="24"/>
        </w:rPr>
        <w:t xml:space="preserve">По каждой из задач </w:t>
      </w:r>
      <w:r w:rsidR="00331FF8">
        <w:rPr>
          <w:rFonts w:ascii="Times New Roman" w:hAnsi="Times New Roman"/>
          <w:sz w:val="24"/>
          <w:szCs w:val="24"/>
        </w:rPr>
        <w:t>необходимо</w:t>
      </w:r>
      <w:r w:rsidR="00477622" w:rsidRPr="00C00591">
        <w:rPr>
          <w:rFonts w:ascii="Times New Roman" w:hAnsi="Times New Roman"/>
          <w:sz w:val="24"/>
          <w:szCs w:val="24"/>
        </w:rPr>
        <w:t xml:space="preserve"> приве</w:t>
      </w:r>
      <w:r w:rsidR="002B0444">
        <w:rPr>
          <w:rFonts w:ascii="Times New Roman" w:hAnsi="Times New Roman"/>
          <w:sz w:val="24"/>
          <w:szCs w:val="24"/>
        </w:rPr>
        <w:t>сти</w:t>
      </w:r>
      <w:r w:rsidR="00477622" w:rsidRPr="00C00591">
        <w:rPr>
          <w:rFonts w:ascii="Times New Roman" w:hAnsi="Times New Roman"/>
          <w:sz w:val="24"/>
          <w:szCs w:val="24"/>
        </w:rPr>
        <w:t>:</w:t>
      </w:r>
    </w:p>
    <w:p w:rsidR="00477622" w:rsidRDefault="00477622" w:rsidP="00074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задание;</w:t>
      </w:r>
    </w:p>
    <w:p w:rsidR="00477622" w:rsidRDefault="00477622" w:rsidP="00074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пошаговое описание решения, включая расчетные таблицы, формулы, по которым проводились расчеты, а также сами расчеты </w:t>
      </w:r>
      <w:r w:rsidR="00C00591">
        <w:rPr>
          <w:rFonts w:ascii="Times New Roman" w:hAnsi="Times New Roman"/>
          <w:sz w:val="24"/>
          <w:szCs w:val="24"/>
        </w:rPr>
        <w:t xml:space="preserve">в развернутом виде </w:t>
      </w:r>
      <w:r>
        <w:rPr>
          <w:rFonts w:ascii="Times New Roman" w:hAnsi="Times New Roman"/>
          <w:sz w:val="24"/>
          <w:szCs w:val="24"/>
        </w:rPr>
        <w:t>и графики постр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енных зависимостей;</w:t>
      </w:r>
    </w:p>
    <w:p w:rsidR="00477622" w:rsidRDefault="00477622" w:rsidP="00074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аналитическое заключение, содержащее краткие выводы по решенной задаче.</w:t>
      </w:r>
    </w:p>
    <w:p w:rsidR="00477622" w:rsidRDefault="000A0BC7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>
        <w:rPr>
          <w:rFonts w:ascii="Times New Roman" w:hAnsi="Times New Roman"/>
          <w:sz w:val="24"/>
          <w:szCs w:val="24"/>
        </w:rPr>
        <w:t>Для проведения расчетов</w:t>
      </w:r>
      <w:r w:rsidR="0069551E">
        <w:rPr>
          <w:rFonts w:ascii="Times New Roman" w:hAnsi="Times New Roman"/>
          <w:sz w:val="24"/>
          <w:szCs w:val="24"/>
        </w:rPr>
        <w:t xml:space="preserve"> </w:t>
      </w:r>
      <w:r w:rsidR="00477622">
        <w:rPr>
          <w:rFonts w:ascii="Times New Roman" w:hAnsi="Times New Roman"/>
          <w:sz w:val="24"/>
          <w:szCs w:val="24"/>
        </w:rPr>
        <w:t>необходимо использовать возможности</w:t>
      </w:r>
      <w:r w:rsidR="0069551E">
        <w:rPr>
          <w:rFonts w:ascii="Times New Roman" w:hAnsi="Times New Roman"/>
          <w:sz w:val="24"/>
          <w:szCs w:val="24"/>
        </w:rPr>
        <w:t xml:space="preserve"> </w:t>
      </w:r>
      <w:r w:rsidR="00477622">
        <w:rPr>
          <w:rFonts w:ascii="Times New Roman" w:hAnsi="Times New Roman"/>
          <w:sz w:val="24"/>
          <w:szCs w:val="24"/>
        </w:rPr>
        <w:t>т</w:t>
      </w:r>
      <w:r w:rsidR="00477622" w:rsidRPr="009F10F7">
        <w:rPr>
          <w:rFonts w:ascii="Times New Roman" w:hAnsi="Times New Roman"/>
          <w:sz w:val="24"/>
          <w:szCs w:val="24"/>
        </w:rPr>
        <w:t>абличн</w:t>
      </w:r>
      <w:r w:rsidR="00477622">
        <w:rPr>
          <w:rFonts w:ascii="Times New Roman" w:hAnsi="Times New Roman"/>
          <w:sz w:val="24"/>
          <w:szCs w:val="24"/>
        </w:rPr>
        <w:t>ого</w:t>
      </w:r>
      <w:r w:rsidR="00477622" w:rsidRPr="009F10F7">
        <w:rPr>
          <w:rFonts w:ascii="Times New Roman" w:hAnsi="Times New Roman"/>
          <w:sz w:val="24"/>
          <w:szCs w:val="24"/>
        </w:rPr>
        <w:t xml:space="preserve"> р</w:t>
      </w:r>
      <w:r w:rsidR="00477622" w:rsidRPr="009F10F7">
        <w:rPr>
          <w:rFonts w:ascii="Times New Roman" w:hAnsi="Times New Roman"/>
          <w:sz w:val="24"/>
          <w:szCs w:val="24"/>
        </w:rPr>
        <w:t>е</w:t>
      </w:r>
      <w:r w:rsidR="00477622" w:rsidRPr="009F10F7">
        <w:rPr>
          <w:rFonts w:ascii="Times New Roman" w:hAnsi="Times New Roman"/>
          <w:sz w:val="24"/>
          <w:szCs w:val="24"/>
        </w:rPr>
        <w:t>дактор</w:t>
      </w:r>
      <w:r w:rsidR="00477622">
        <w:rPr>
          <w:rFonts w:ascii="Times New Roman" w:hAnsi="Times New Roman"/>
          <w:sz w:val="24"/>
          <w:szCs w:val="24"/>
        </w:rPr>
        <w:t>а</w:t>
      </w:r>
      <w:r w:rsidR="006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622" w:rsidRPr="009F10F7">
        <w:rPr>
          <w:rFonts w:ascii="Times New Roman" w:hAnsi="Times New Roman"/>
          <w:sz w:val="24"/>
          <w:szCs w:val="24"/>
        </w:rPr>
        <w:t>Microsoft</w:t>
      </w:r>
      <w:proofErr w:type="spellEnd"/>
      <w:r w:rsidR="006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622" w:rsidRPr="009F10F7">
        <w:rPr>
          <w:rFonts w:ascii="Times New Roman" w:hAnsi="Times New Roman"/>
          <w:sz w:val="24"/>
          <w:szCs w:val="24"/>
        </w:rPr>
        <w:t>Exce</w:t>
      </w:r>
      <w:proofErr w:type="spellEnd"/>
      <w:r w:rsidR="00477622">
        <w:rPr>
          <w:rFonts w:ascii="Times New Roman" w:hAnsi="Times New Roman"/>
          <w:sz w:val="24"/>
          <w:szCs w:val="24"/>
          <w:lang w:val="en-US"/>
        </w:rPr>
        <w:t>l</w:t>
      </w:r>
      <w:r w:rsidR="00477622">
        <w:rPr>
          <w:rFonts w:ascii="Times New Roman" w:hAnsi="Times New Roman"/>
          <w:sz w:val="24"/>
          <w:szCs w:val="24"/>
        </w:rPr>
        <w:t xml:space="preserve">. </w:t>
      </w:r>
    </w:p>
    <w:p w:rsidR="000A0BC7" w:rsidRDefault="000A0BC7" w:rsidP="000A0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7622" w:rsidRPr="00A16E04" w:rsidRDefault="00477622" w:rsidP="009A348D">
      <w:pPr>
        <w:pStyle w:val="1"/>
        <w:spacing w:before="0" w:after="12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bookmarkStart w:id="2" w:name="_Toc475304628"/>
      <w:r w:rsidRPr="00A16E04">
        <w:rPr>
          <w:rFonts w:ascii="Times New Roman" w:hAnsi="Times New Roman"/>
          <w:color w:val="auto"/>
          <w:sz w:val="26"/>
          <w:szCs w:val="26"/>
        </w:rPr>
        <w:t>3. Требования к оформлению</w:t>
      </w:r>
      <w:bookmarkEnd w:id="2"/>
    </w:p>
    <w:p w:rsidR="00477622" w:rsidRDefault="00176A98" w:rsidP="004D7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>
        <w:rPr>
          <w:rFonts w:ascii="Times New Roman" w:hAnsi="Times New Roman"/>
          <w:sz w:val="24"/>
          <w:szCs w:val="24"/>
        </w:rPr>
        <w:t>Оформленная работа должна иметь следующую структуру:</w:t>
      </w:r>
    </w:p>
    <w:p w:rsidR="00477622" w:rsidRDefault="00477622" w:rsidP="000748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(образец пр</w:t>
      </w:r>
      <w:r w:rsidR="00314359">
        <w:rPr>
          <w:rFonts w:ascii="Times New Roman" w:hAnsi="Times New Roman"/>
          <w:sz w:val="24"/>
          <w:szCs w:val="24"/>
        </w:rPr>
        <w:t>иведен</w:t>
      </w:r>
      <w:r>
        <w:rPr>
          <w:rFonts w:ascii="Times New Roman" w:hAnsi="Times New Roman"/>
          <w:sz w:val="24"/>
          <w:szCs w:val="24"/>
        </w:rPr>
        <w:t xml:space="preserve"> в Приложении</w:t>
      </w:r>
      <w:r w:rsidR="00176A9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);</w:t>
      </w:r>
    </w:p>
    <w:p w:rsidR="00477622" w:rsidRDefault="001D1111" w:rsidP="000748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</w:t>
      </w:r>
      <w:r w:rsidR="00477622">
        <w:rPr>
          <w:rFonts w:ascii="Times New Roman" w:hAnsi="Times New Roman"/>
          <w:sz w:val="24"/>
          <w:szCs w:val="24"/>
        </w:rPr>
        <w:t>;</w:t>
      </w:r>
    </w:p>
    <w:p w:rsidR="00477622" w:rsidRDefault="00477622" w:rsidP="000748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текст работы</w:t>
      </w:r>
      <w:r w:rsidR="00C00591">
        <w:rPr>
          <w:rFonts w:ascii="Times New Roman" w:hAnsi="Times New Roman"/>
          <w:sz w:val="24"/>
          <w:szCs w:val="24"/>
        </w:rPr>
        <w:t>;</w:t>
      </w:r>
    </w:p>
    <w:p w:rsidR="00C00591" w:rsidRDefault="00C00591" w:rsidP="000748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1D1111" w:rsidRDefault="001D1111" w:rsidP="001D11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вариант оформления оглавления представлен в Приложении 2.</w:t>
      </w:r>
      <w:r w:rsidR="001070D7">
        <w:rPr>
          <w:rFonts w:ascii="Times New Roman" w:hAnsi="Times New Roman"/>
          <w:sz w:val="24"/>
          <w:szCs w:val="24"/>
        </w:rPr>
        <w:t xml:space="preserve"> Для его формирования следует использовать </w:t>
      </w:r>
      <w:proofErr w:type="spellStart"/>
      <w:r w:rsidR="001070D7" w:rsidRPr="001070D7">
        <w:rPr>
          <w:rFonts w:ascii="Times New Roman" w:hAnsi="Times New Roman"/>
          <w:b/>
          <w:i/>
          <w:sz w:val="24"/>
          <w:szCs w:val="24"/>
        </w:rPr>
        <w:t>автособираемое</w:t>
      </w:r>
      <w:proofErr w:type="spellEnd"/>
      <w:r w:rsidR="001070D7" w:rsidRPr="001070D7">
        <w:rPr>
          <w:rFonts w:ascii="Times New Roman" w:hAnsi="Times New Roman"/>
          <w:b/>
          <w:i/>
          <w:sz w:val="24"/>
          <w:szCs w:val="24"/>
        </w:rPr>
        <w:t xml:space="preserve"> оглавление</w:t>
      </w:r>
      <w:r w:rsidR="001070D7" w:rsidRPr="001070D7">
        <w:rPr>
          <w:rFonts w:ascii="Times New Roman" w:hAnsi="Times New Roman"/>
          <w:sz w:val="24"/>
          <w:szCs w:val="24"/>
        </w:rPr>
        <w:t xml:space="preserve"> </w:t>
      </w:r>
      <w:r w:rsidR="001070D7">
        <w:rPr>
          <w:rFonts w:ascii="Times New Roman" w:hAnsi="Times New Roman"/>
          <w:sz w:val="24"/>
          <w:szCs w:val="24"/>
        </w:rPr>
        <w:t>текстового редактора</w:t>
      </w:r>
      <w:r w:rsidR="001070D7" w:rsidRPr="0010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0D7" w:rsidRPr="001070D7">
        <w:rPr>
          <w:rFonts w:ascii="Times New Roman" w:hAnsi="Times New Roman"/>
          <w:sz w:val="24"/>
          <w:szCs w:val="24"/>
        </w:rPr>
        <w:t>Word</w:t>
      </w:r>
      <w:proofErr w:type="spellEnd"/>
      <w:r w:rsidR="001070D7">
        <w:rPr>
          <w:rFonts w:ascii="Times New Roman" w:hAnsi="Times New Roman"/>
          <w:sz w:val="24"/>
          <w:szCs w:val="24"/>
        </w:rPr>
        <w:t xml:space="preserve">, </w:t>
      </w:r>
      <w:r w:rsidR="001070D7" w:rsidRPr="001070D7">
        <w:rPr>
          <w:rFonts w:ascii="Times New Roman" w:hAnsi="Times New Roman"/>
          <w:sz w:val="24"/>
          <w:szCs w:val="24"/>
        </w:rPr>
        <w:t>позволя</w:t>
      </w:r>
      <w:r w:rsidR="001070D7">
        <w:rPr>
          <w:rFonts w:ascii="Times New Roman" w:hAnsi="Times New Roman"/>
          <w:sz w:val="24"/>
          <w:szCs w:val="24"/>
        </w:rPr>
        <w:t>ющее</w:t>
      </w:r>
      <w:r w:rsidR="001070D7" w:rsidRPr="001070D7">
        <w:rPr>
          <w:rFonts w:ascii="Times New Roman" w:hAnsi="Times New Roman"/>
          <w:sz w:val="24"/>
          <w:szCs w:val="24"/>
        </w:rPr>
        <w:t xml:space="preserve"> значительно упростить работу с документом.</w:t>
      </w:r>
    </w:p>
    <w:p w:rsidR="00176A98" w:rsidRDefault="008419A9" w:rsidP="00176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6A98" w:rsidRPr="0030506F">
        <w:rPr>
          <w:rFonts w:ascii="Times New Roman" w:hAnsi="Times New Roman"/>
          <w:sz w:val="24"/>
          <w:szCs w:val="24"/>
        </w:rPr>
        <w:t>Работа брошюруется</w:t>
      </w:r>
      <w:r w:rsidR="00176A98">
        <w:rPr>
          <w:rFonts w:ascii="Times New Roman" w:hAnsi="Times New Roman"/>
          <w:sz w:val="24"/>
          <w:szCs w:val="24"/>
        </w:rPr>
        <w:t xml:space="preserve"> в папку-скоросшиватель с прозрачной верхней обложкой.</w:t>
      </w:r>
    </w:p>
    <w:p w:rsidR="00477622" w:rsidRDefault="00176A98" w:rsidP="00176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0444">
        <w:rPr>
          <w:rFonts w:ascii="Times New Roman" w:hAnsi="Times New Roman"/>
          <w:sz w:val="24"/>
          <w:szCs w:val="24"/>
        </w:rPr>
        <w:t>Т</w:t>
      </w:r>
      <w:r w:rsidR="00477622" w:rsidRPr="0030506F">
        <w:rPr>
          <w:rFonts w:ascii="Times New Roman" w:hAnsi="Times New Roman"/>
          <w:sz w:val="24"/>
          <w:szCs w:val="24"/>
        </w:rPr>
        <w:t xml:space="preserve">екст печатается на одной стороне листа белой бумаги формата A4 через </w:t>
      </w:r>
      <w:r w:rsidR="0069551E">
        <w:rPr>
          <w:rFonts w:ascii="Times New Roman" w:hAnsi="Times New Roman"/>
          <w:sz w:val="24"/>
          <w:szCs w:val="24"/>
        </w:rPr>
        <w:t>1,5</w:t>
      </w:r>
      <w:r w:rsidR="00477622" w:rsidRPr="0030506F">
        <w:rPr>
          <w:rFonts w:ascii="Times New Roman" w:hAnsi="Times New Roman"/>
          <w:sz w:val="24"/>
          <w:szCs w:val="24"/>
        </w:rPr>
        <w:t xml:space="preserve"> </w:t>
      </w:r>
      <w:r w:rsidR="00477622">
        <w:rPr>
          <w:rFonts w:ascii="Times New Roman" w:hAnsi="Times New Roman"/>
          <w:sz w:val="24"/>
          <w:szCs w:val="24"/>
        </w:rPr>
        <w:t>ме</w:t>
      </w:r>
      <w:r w:rsidR="00477622">
        <w:rPr>
          <w:rFonts w:ascii="Times New Roman" w:hAnsi="Times New Roman"/>
          <w:sz w:val="24"/>
          <w:szCs w:val="24"/>
        </w:rPr>
        <w:t>ж</w:t>
      </w:r>
      <w:r w:rsidR="00477622">
        <w:rPr>
          <w:rFonts w:ascii="Times New Roman" w:hAnsi="Times New Roman"/>
          <w:sz w:val="24"/>
          <w:szCs w:val="24"/>
        </w:rPr>
        <w:t xml:space="preserve">строчных </w:t>
      </w:r>
      <w:r w:rsidR="00477622" w:rsidRPr="0030506F">
        <w:rPr>
          <w:rFonts w:ascii="Times New Roman" w:hAnsi="Times New Roman"/>
          <w:sz w:val="24"/>
          <w:szCs w:val="24"/>
        </w:rPr>
        <w:t xml:space="preserve">интервала. </w:t>
      </w:r>
      <w:r w:rsidR="00477622" w:rsidRPr="0092760C">
        <w:rPr>
          <w:rFonts w:ascii="Times New Roman" w:hAnsi="Times New Roman"/>
          <w:sz w:val="24"/>
          <w:szCs w:val="24"/>
        </w:rPr>
        <w:t xml:space="preserve">Дополнительные межстрочные интервалы между абзацами одного стиля </w:t>
      </w:r>
      <w:r w:rsidR="00477622" w:rsidRPr="001D1111">
        <w:rPr>
          <w:rFonts w:ascii="Times New Roman" w:hAnsi="Times New Roman"/>
          <w:b/>
          <w:color w:val="FF0000"/>
          <w:sz w:val="24"/>
          <w:szCs w:val="24"/>
        </w:rPr>
        <w:t>не допускаются</w:t>
      </w:r>
      <w:r w:rsidR="00477622" w:rsidRPr="0092760C">
        <w:rPr>
          <w:rFonts w:ascii="Times New Roman" w:hAnsi="Times New Roman"/>
          <w:sz w:val="24"/>
          <w:szCs w:val="24"/>
        </w:rPr>
        <w:t>.</w:t>
      </w:r>
    </w:p>
    <w:p w:rsidR="00477622" w:rsidRDefault="00176A98" w:rsidP="00176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30506F">
        <w:rPr>
          <w:rFonts w:ascii="Times New Roman" w:hAnsi="Times New Roman"/>
          <w:sz w:val="24"/>
          <w:szCs w:val="24"/>
        </w:rPr>
        <w:t>Цвет шрифта черный. Размер шрифта (кегль) 14. Тип</w:t>
      </w:r>
      <w:r w:rsidR="0069551E" w:rsidRPr="00D26B71">
        <w:rPr>
          <w:rFonts w:ascii="Times New Roman" w:hAnsi="Times New Roman"/>
          <w:sz w:val="24"/>
          <w:szCs w:val="24"/>
        </w:rPr>
        <w:t xml:space="preserve"> </w:t>
      </w:r>
      <w:r w:rsidR="00477622" w:rsidRPr="0030506F">
        <w:rPr>
          <w:rFonts w:ascii="Times New Roman" w:hAnsi="Times New Roman"/>
          <w:sz w:val="24"/>
          <w:szCs w:val="24"/>
        </w:rPr>
        <w:t>шрифта</w:t>
      </w:r>
      <w:r w:rsidR="0069551E" w:rsidRPr="00D26B71">
        <w:rPr>
          <w:rFonts w:ascii="Times New Roman" w:hAnsi="Times New Roman"/>
          <w:sz w:val="24"/>
          <w:szCs w:val="24"/>
        </w:rPr>
        <w:t xml:space="preserve"> </w:t>
      </w:r>
      <w:r w:rsidR="00477622" w:rsidRPr="00D26B71">
        <w:rPr>
          <w:rFonts w:ascii="Times New Roman" w:hAnsi="Times New Roman"/>
          <w:sz w:val="24"/>
          <w:szCs w:val="24"/>
        </w:rPr>
        <w:t xml:space="preserve">– </w:t>
      </w:r>
      <w:r w:rsidR="00477622" w:rsidRPr="0030506F">
        <w:rPr>
          <w:rFonts w:ascii="Times New Roman" w:hAnsi="Times New Roman"/>
          <w:sz w:val="24"/>
          <w:szCs w:val="24"/>
          <w:lang w:val="en-US"/>
        </w:rPr>
        <w:t>Times</w:t>
      </w:r>
      <w:r w:rsidR="00477622" w:rsidRPr="00D26B71">
        <w:rPr>
          <w:rFonts w:ascii="Times New Roman" w:hAnsi="Times New Roman"/>
          <w:sz w:val="24"/>
          <w:szCs w:val="24"/>
        </w:rPr>
        <w:t xml:space="preserve"> </w:t>
      </w:r>
      <w:r w:rsidR="00477622" w:rsidRPr="0030506F">
        <w:rPr>
          <w:rFonts w:ascii="Times New Roman" w:hAnsi="Times New Roman"/>
          <w:sz w:val="24"/>
          <w:szCs w:val="24"/>
          <w:lang w:val="en-US"/>
        </w:rPr>
        <w:t>New</w:t>
      </w:r>
      <w:r w:rsidR="00477622" w:rsidRPr="00D26B71">
        <w:rPr>
          <w:rFonts w:ascii="Times New Roman" w:hAnsi="Times New Roman"/>
          <w:sz w:val="24"/>
          <w:szCs w:val="24"/>
        </w:rPr>
        <w:t xml:space="preserve"> </w:t>
      </w:r>
      <w:r w:rsidR="00477622" w:rsidRPr="0030506F">
        <w:rPr>
          <w:rFonts w:ascii="Times New Roman" w:hAnsi="Times New Roman"/>
          <w:sz w:val="24"/>
          <w:szCs w:val="24"/>
          <w:lang w:val="en-US"/>
        </w:rPr>
        <w:t>Roman</w:t>
      </w:r>
      <w:r w:rsidR="00477622" w:rsidRPr="00D26B71">
        <w:rPr>
          <w:rFonts w:ascii="Times New Roman" w:hAnsi="Times New Roman"/>
          <w:sz w:val="24"/>
          <w:szCs w:val="24"/>
        </w:rPr>
        <w:t xml:space="preserve">. </w:t>
      </w:r>
      <w:r w:rsidR="00477622" w:rsidRPr="0030506F">
        <w:rPr>
          <w:rFonts w:ascii="Times New Roman" w:hAnsi="Times New Roman"/>
          <w:sz w:val="24"/>
          <w:szCs w:val="24"/>
        </w:rPr>
        <w:t>Шрифт печати должен быть прямым, четким, одинаковым по всему объему текста. Разр</w:t>
      </w:r>
      <w:r w:rsidR="00477622" w:rsidRPr="0030506F">
        <w:rPr>
          <w:rFonts w:ascii="Times New Roman" w:hAnsi="Times New Roman"/>
          <w:sz w:val="24"/>
          <w:szCs w:val="24"/>
        </w:rPr>
        <w:t>е</w:t>
      </w:r>
      <w:r w:rsidR="00477622" w:rsidRPr="0030506F">
        <w:rPr>
          <w:rFonts w:ascii="Times New Roman" w:hAnsi="Times New Roman"/>
          <w:sz w:val="24"/>
          <w:szCs w:val="24"/>
        </w:rPr>
        <w:t>шается использовать полужирный шрифт при выделении заголовков структурных частей работы (оглавление, введение, название главы, заключение и т.д.). Текст обязательно в</w:t>
      </w:r>
      <w:r w:rsidR="00477622" w:rsidRPr="0030506F">
        <w:rPr>
          <w:rFonts w:ascii="Times New Roman" w:hAnsi="Times New Roman"/>
          <w:sz w:val="24"/>
          <w:szCs w:val="24"/>
        </w:rPr>
        <w:t>ы</w:t>
      </w:r>
      <w:r w:rsidR="00477622" w:rsidRPr="0030506F">
        <w:rPr>
          <w:rFonts w:ascii="Times New Roman" w:hAnsi="Times New Roman"/>
          <w:sz w:val="24"/>
          <w:szCs w:val="24"/>
        </w:rPr>
        <w:t>равнивается по ширине.</w:t>
      </w:r>
      <w:r w:rsidR="0069551E">
        <w:rPr>
          <w:rFonts w:ascii="Times New Roman" w:hAnsi="Times New Roman"/>
          <w:sz w:val="24"/>
          <w:szCs w:val="24"/>
        </w:rPr>
        <w:t xml:space="preserve"> </w:t>
      </w:r>
      <w:r w:rsidR="00477622">
        <w:rPr>
          <w:rFonts w:ascii="Times New Roman" w:hAnsi="Times New Roman"/>
          <w:sz w:val="24"/>
          <w:szCs w:val="24"/>
        </w:rPr>
        <w:t>Допускается уменьшение размера шрифта в таблицах и рисунках, при этом текст должен быть читаемым.</w:t>
      </w:r>
    </w:p>
    <w:p w:rsidR="00477622" w:rsidRDefault="008419A9" w:rsidP="00841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>
        <w:rPr>
          <w:rFonts w:ascii="Times New Roman" w:hAnsi="Times New Roman"/>
          <w:sz w:val="24"/>
          <w:szCs w:val="24"/>
        </w:rPr>
        <w:t>Абзацный</w:t>
      </w:r>
      <w:r w:rsidR="002B0444">
        <w:rPr>
          <w:rFonts w:ascii="Times New Roman" w:hAnsi="Times New Roman"/>
          <w:sz w:val="24"/>
          <w:szCs w:val="24"/>
        </w:rPr>
        <w:t xml:space="preserve"> отступ должен быть одинаковым </w:t>
      </w:r>
      <w:r w:rsidR="00477622">
        <w:rPr>
          <w:rFonts w:ascii="Times New Roman" w:hAnsi="Times New Roman"/>
          <w:sz w:val="24"/>
          <w:szCs w:val="24"/>
        </w:rPr>
        <w:t xml:space="preserve">по всему тексту и равен </w:t>
      </w:r>
      <w:smartTag w:uri="urn:schemas-microsoft-com:office:smarttags" w:element="metricconverter">
        <w:smartTagPr>
          <w:attr w:name="ProductID" w:val="1,5 см"/>
        </w:smartTagPr>
        <w:r w:rsidR="00477622">
          <w:rPr>
            <w:rFonts w:ascii="Times New Roman" w:hAnsi="Times New Roman"/>
            <w:sz w:val="24"/>
            <w:szCs w:val="24"/>
          </w:rPr>
          <w:t>1,5 см</w:t>
        </w:r>
        <w:r w:rsidR="00022A77">
          <w:rPr>
            <w:rFonts w:ascii="Times New Roman" w:hAnsi="Times New Roman"/>
            <w:sz w:val="24"/>
            <w:szCs w:val="24"/>
          </w:rPr>
          <w:t xml:space="preserve"> (1,25 </w:t>
        </w:r>
        <w:proofErr w:type="spellStart"/>
        <w:r w:rsidR="00022A77">
          <w:rPr>
            <w:rFonts w:ascii="Times New Roman" w:hAnsi="Times New Roman"/>
            <w:sz w:val="24"/>
            <w:szCs w:val="24"/>
          </w:rPr>
          <w:t>пт</w:t>
        </w:r>
        <w:proofErr w:type="spellEnd"/>
        <w:r w:rsidR="00022A77">
          <w:rPr>
            <w:rFonts w:ascii="Times New Roman" w:hAnsi="Times New Roman"/>
            <w:sz w:val="24"/>
            <w:szCs w:val="24"/>
          </w:rPr>
          <w:t>)</w:t>
        </w:r>
      </w:smartTag>
      <w:r w:rsidR="00477622">
        <w:rPr>
          <w:rFonts w:ascii="Times New Roman" w:hAnsi="Times New Roman"/>
          <w:sz w:val="24"/>
          <w:szCs w:val="24"/>
        </w:rPr>
        <w:t>.</w:t>
      </w:r>
    </w:p>
    <w:p w:rsidR="00477622" w:rsidRPr="00D41A56" w:rsidRDefault="008419A9" w:rsidP="00841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30506F">
        <w:rPr>
          <w:rFonts w:ascii="Times New Roman" w:hAnsi="Times New Roman"/>
          <w:sz w:val="24"/>
          <w:szCs w:val="24"/>
        </w:rPr>
        <w:t xml:space="preserve">Страница с текстом должна иметь левое поле </w:t>
      </w:r>
      <w:r w:rsidR="00331FF8">
        <w:rPr>
          <w:rFonts w:ascii="Times New Roman" w:hAnsi="Times New Roman"/>
          <w:sz w:val="24"/>
          <w:szCs w:val="24"/>
        </w:rPr>
        <w:t>30</w:t>
      </w:r>
      <w:r w:rsidR="00477622" w:rsidRPr="0030506F">
        <w:rPr>
          <w:rFonts w:ascii="Times New Roman" w:hAnsi="Times New Roman"/>
          <w:sz w:val="24"/>
          <w:szCs w:val="24"/>
        </w:rPr>
        <w:t xml:space="preserve"> мм (для </w:t>
      </w:r>
      <w:r w:rsidR="00331FF8">
        <w:rPr>
          <w:rFonts w:ascii="Times New Roman" w:hAnsi="Times New Roman"/>
          <w:sz w:val="24"/>
          <w:szCs w:val="24"/>
        </w:rPr>
        <w:t>брошюровки</w:t>
      </w:r>
      <w:r w:rsidR="00477622" w:rsidRPr="0030506F">
        <w:rPr>
          <w:rFonts w:ascii="Times New Roman" w:hAnsi="Times New Roman"/>
          <w:sz w:val="24"/>
          <w:szCs w:val="24"/>
        </w:rPr>
        <w:t xml:space="preserve">), правое — </w:t>
      </w:r>
      <w:smartTag w:uri="urn:schemas-microsoft-com:office:smarttags" w:element="metricconverter">
        <w:smartTagPr>
          <w:attr w:name="ProductID" w:val="10 мм"/>
        </w:smartTagPr>
        <w:r w:rsidR="00477622" w:rsidRPr="0030506F">
          <w:rPr>
            <w:rFonts w:ascii="Times New Roman" w:hAnsi="Times New Roman"/>
            <w:sz w:val="24"/>
            <w:szCs w:val="24"/>
          </w:rPr>
          <w:t>10 мм</w:t>
        </w:r>
      </w:smartTag>
      <w:r w:rsidR="00477622" w:rsidRPr="0030506F">
        <w:rPr>
          <w:rFonts w:ascii="Times New Roman" w:hAnsi="Times New Roman"/>
          <w:sz w:val="24"/>
          <w:szCs w:val="24"/>
        </w:rPr>
        <w:t xml:space="preserve">, верхнее и нижнее </w:t>
      </w:r>
      <w:smartTag w:uri="urn:schemas-microsoft-com:office:smarttags" w:element="metricconverter">
        <w:smartTagPr>
          <w:attr w:name="ProductID" w:val="20 мм"/>
        </w:smartTagPr>
        <w:r w:rsidR="00477622" w:rsidRPr="0030506F">
          <w:rPr>
            <w:rFonts w:ascii="Times New Roman" w:hAnsi="Times New Roman"/>
            <w:sz w:val="24"/>
            <w:szCs w:val="24"/>
          </w:rPr>
          <w:t>20 мм</w:t>
        </w:r>
        <w:r w:rsidR="00331FF8">
          <w:rPr>
            <w:rFonts w:ascii="Times New Roman" w:hAnsi="Times New Roman"/>
            <w:sz w:val="24"/>
            <w:szCs w:val="24"/>
          </w:rPr>
          <w:t>.</w:t>
        </w:r>
      </w:smartTag>
    </w:p>
    <w:p w:rsidR="00477622" w:rsidRPr="00D41A56" w:rsidRDefault="008419A9" w:rsidP="00841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D41A56">
        <w:rPr>
          <w:rFonts w:ascii="Times New Roman" w:hAnsi="Times New Roman"/>
          <w:sz w:val="24"/>
          <w:szCs w:val="24"/>
        </w:rPr>
        <w:t xml:space="preserve">Страницы работы нумеруются арабскими цифрами (нумерация сквозная по всему тексту). Номер страницы ставится в центре верхнего поля листа без точки. Размер шрифта (кегль) </w:t>
      </w:r>
      <w:r w:rsidR="00022A77">
        <w:rPr>
          <w:rFonts w:ascii="Times New Roman" w:hAnsi="Times New Roman"/>
          <w:sz w:val="24"/>
          <w:szCs w:val="24"/>
        </w:rPr>
        <w:t>—</w:t>
      </w:r>
      <w:r w:rsidR="00477622" w:rsidRPr="00D41A56">
        <w:rPr>
          <w:rFonts w:ascii="Times New Roman" w:hAnsi="Times New Roman"/>
          <w:sz w:val="24"/>
          <w:szCs w:val="24"/>
        </w:rPr>
        <w:t xml:space="preserve"> 11. Тип шрифта </w:t>
      </w:r>
      <w:r w:rsidR="0069551E">
        <w:rPr>
          <w:rFonts w:ascii="Times New Roman" w:hAnsi="Times New Roman"/>
          <w:sz w:val="24"/>
          <w:szCs w:val="24"/>
        </w:rPr>
        <w:t>–</w:t>
      </w:r>
      <w:r w:rsidR="00477622" w:rsidRPr="00D41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622" w:rsidRPr="00D41A56">
        <w:rPr>
          <w:rFonts w:ascii="Times New Roman" w:hAnsi="Times New Roman"/>
          <w:sz w:val="24"/>
          <w:szCs w:val="24"/>
        </w:rPr>
        <w:t>Times</w:t>
      </w:r>
      <w:proofErr w:type="spellEnd"/>
      <w:r w:rsidR="006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622" w:rsidRPr="00D41A56">
        <w:rPr>
          <w:rFonts w:ascii="Times New Roman" w:hAnsi="Times New Roman"/>
          <w:sz w:val="24"/>
          <w:szCs w:val="24"/>
        </w:rPr>
        <w:t>New</w:t>
      </w:r>
      <w:proofErr w:type="spellEnd"/>
      <w:r w:rsidR="006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622" w:rsidRPr="00D41A56">
        <w:rPr>
          <w:rFonts w:ascii="Times New Roman" w:hAnsi="Times New Roman"/>
          <w:sz w:val="24"/>
          <w:szCs w:val="24"/>
        </w:rPr>
        <w:t>Roman</w:t>
      </w:r>
      <w:proofErr w:type="spellEnd"/>
      <w:r w:rsidR="00477622" w:rsidRPr="00D41A56">
        <w:rPr>
          <w:rFonts w:ascii="Times New Roman" w:hAnsi="Times New Roman"/>
          <w:sz w:val="24"/>
          <w:szCs w:val="24"/>
        </w:rPr>
        <w:t>.</w:t>
      </w:r>
    </w:p>
    <w:p w:rsidR="00477622" w:rsidRPr="00D41A56" w:rsidRDefault="008419A9" w:rsidP="00841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D41A56">
        <w:rPr>
          <w:rFonts w:ascii="Times New Roman" w:hAnsi="Times New Roman"/>
          <w:sz w:val="24"/>
          <w:szCs w:val="24"/>
        </w:rPr>
        <w:t xml:space="preserve">Титульный лист включается в общую нумерацию, </w:t>
      </w:r>
      <w:r>
        <w:rPr>
          <w:rFonts w:ascii="Times New Roman" w:hAnsi="Times New Roman"/>
          <w:sz w:val="24"/>
          <w:szCs w:val="24"/>
        </w:rPr>
        <w:t xml:space="preserve">но </w:t>
      </w:r>
      <w:r w:rsidR="00477622" w:rsidRPr="00B418E5">
        <w:rPr>
          <w:rFonts w:ascii="Times New Roman" w:hAnsi="Times New Roman"/>
          <w:b/>
          <w:i/>
          <w:color w:val="FF0000"/>
          <w:sz w:val="24"/>
          <w:szCs w:val="24"/>
        </w:rPr>
        <w:t>номер на нем не ставится</w:t>
      </w:r>
      <w:r w:rsidR="00477622" w:rsidRPr="00D41A56">
        <w:rPr>
          <w:rFonts w:ascii="Times New Roman" w:hAnsi="Times New Roman"/>
          <w:sz w:val="24"/>
          <w:szCs w:val="24"/>
        </w:rPr>
        <w:t xml:space="preserve">. </w:t>
      </w:r>
    </w:p>
    <w:p w:rsidR="00477622" w:rsidRPr="00D41A56" w:rsidRDefault="008419A9" w:rsidP="00841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D41A56">
        <w:rPr>
          <w:rFonts w:ascii="Times New Roman" w:hAnsi="Times New Roman"/>
          <w:sz w:val="24"/>
          <w:szCs w:val="24"/>
        </w:rPr>
        <w:t xml:space="preserve">В тексте используется «длинное тире», его клавиатурное сочетание в MS </w:t>
      </w:r>
      <w:proofErr w:type="spellStart"/>
      <w:r w:rsidR="00477622" w:rsidRPr="00D41A56">
        <w:rPr>
          <w:rFonts w:ascii="Times New Roman" w:hAnsi="Times New Roman"/>
          <w:sz w:val="24"/>
          <w:szCs w:val="24"/>
        </w:rPr>
        <w:t>Word</w:t>
      </w:r>
      <w:proofErr w:type="spellEnd"/>
      <w:r w:rsidR="00477622" w:rsidRPr="00D41A56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477622" w:rsidRPr="00D41A56">
        <w:rPr>
          <w:rFonts w:ascii="Times New Roman" w:hAnsi="Times New Roman"/>
          <w:sz w:val="24"/>
          <w:szCs w:val="24"/>
        </w:rPr>
        <w:t>Ctrl</w:t>
      </w:r>
      <w:proofErr w:type="spellEnd"/>
      <w:r w:rsidR="00477622" w:rsidRPr="00D41A5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477622" w:rsidRPr="00D41A56">
        <w:rPr>
          <w:rFonts w:ascii="Times New Roman" w:hAnsi="Times New Roman"/>
          <w:sz w:val="24"/>
          <w:szCs w:val="24"/>
        </w:rPr>
        <w:t>Alt</w:t>
      </w:r>
      <w:proofErr w:type="spellEnd"/>
      <w:r w:rsidR="00477622" w:rsidRPr="00D41A56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«</w:t>
      </w:r>
      <w:r w:rsidR="00477622" w:rsidRPr="00D41A56">
        <w:rPr>
          <w:rFonts w:ascii="Times New Roman" w:hAnsi="Times New Roman"/>
          <w:sz w:val="24"/>
          <w:szCs w:val="24"/>
        </w:rPr>
        <w:t>минус</w:t>
      </w:r>
      <w:r>
        <w:rPr>
          <w:rFonts w:ascii="Times New Roman" w:hAnsi="Times New Roman"/>
          <w:sz w:val="24"/>
          <w:szCs w:val="24"/>
        </w:rPr>
        <w:t>»</w:t>
      </w:r>
      <w:r w:rsidR="00477622" w:rsidRPr="00D41A56">
        <w:rPr>
          <w:rFonts w:ascii="Times New Roman" w:hAnsi="Times New Roman"/>
          <w:sz w:val="24"/>
          <w:szCs w:val="24"/>
        </w:rPr>
        <w:t xml:space="preserve"> на дополнительной клавиатуре. </w:t>
      </w:r>
    </w:p>
    <w:p w:rsidR="00477622" w:rsidRDefault="00B418E5" w:rsidP="00B41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из </w:t>
      </w:r>
      <w:r w:rsidRPr="00B418E5">
        <w:rPr>
          <w:rFonts w:ascii="Times New Roman" w:hAnsi="Times New Roman"/>
          <w:sz w:val="24"/>
          <w:szCs w:val="24"/>
          <w:u w:val="single"/>
        </w:rPr>
        <w:t>разделов</w:t>
      </w:r>
      <w:r>
        <w:rPr>
          <w:rFonts w:ascii="Times New Roman" w:hAnsi="Times New Roman"/>
          <w:sz w:val="24"/>
          <w:szCs w:val="24"/>
        </w:rPr>
        <w:t xml:space="preserve"> следует начинать печатать с нового листа. </w:t>
      </w:r>
      <w:r w:rsidR="00477622" w:rsidRPr="00D41A56">
        <w:rPr>
          <w:rFonts w:ascii="Times New Roman" w:hAnsi="Times New Roman"/>
          <w:sz w:val="24"/>
          <w:szCs w:val="24"/>
        </w:rPr>
        <w:t xml:space="preserve">Заголовки </w:t>
      </w:r>
      <w:r w:rsidR="00477622">
        <w:rPr>
          <w:rFonts w:ascii="Times New Roman" w:hAnsi="Times New Roman"/>
          <w:sz w:val="24"/>
          <w:szCs w:val="24"/>
        </w:rPr>
        <w:t xml:space="preserve">разделов </w:t>
      </w:r>
      <w:r w:rsidR="00477622" w:rsidRPr="00D41A56">
        <w:rPr>
          <w:rFonts w:ascii="Times New Roman" w:hAnsi="Times New Roman"/>
          <w:sz w:val="24"/>
          <w:szCs w:val="24"/>
        </w:rPr>
        <w:t>располагаются по</w:t>
      </w:r>
      <w:r w:rsidR="00F56A9B">
        <w:rPr>
          <w:rFonts w:ascii="Times New Roman" w:hAnsi="Times New Roman"/>
          <w:sz w:val="24"/>
          <w:szCs w:val="24"/>
        </w:rPr>
        <w:t xml:space="preserve"> центру</w:t>
      </w:r>
      <w:r w:rsidR="00477622" w:rsidRPr="00D41A56">
        <w:rPr>
          <w:rFonts w:ascii="Times New Roman" w:hAnsi="Times New Roman"/>
          <w:sz w:val="24"/>
          <w:szCs w:val="24"/>
        </w:rPr>
        <w:t xml:space="preserve"> листа </w:t>
      </w:r>
      <w:r w:rsidR="00477622" w:rsidRPr="00022A77">
        <w:rPr>
          <w:rFonts w:ascii="Times New Roman" w:hAnsi="Times New Roman"/>
          <w:b/>
          <w:sz w:val="24"/>
          <w:szCs w:val="24"/>
        </w:rPr>
        <w:t>без точки на конце</w:t>
      </w:r>
      <w:r w:rsidR="00477622" w:rsidRPr="00D41A56">
        <w:rPr>
          <w:rFonts w:ascii="Times New Roman" w:hAnsi="Times New Roman"/>
          <w:sz w:val="24"/>
          <w:szCs w:val="24"/>
        </w:rPr>
        <w:t>, отделяю</w:t>
      </w:r>
      <w:r w:rsidR="00477622" w:rsidRPr="00D41A56">
        <w:rPr>
          <w:rFonts w:ascii="Times New Roman" w:hAnsi="Times New Roman"/>
          <w:sz w:val="24"/>
          <w:szCs w:val="24"/>
        </w:rPr>
        <w:t>т</w:t>
      </w:r>
      <w:r w:rsidR="00477622" w:rsidRPr="00D41A56">
        <w:rPr>
          <w:rFonts w:ascii="Times New Roman" w:hAnsi="Times New Roman"/>
          <w:sz w:val="24"/>
          <w:szCs w:val="24"/>
        </w:rPr>
        <w:t>ся от текста интервалом 15 мм</w:t>
      </w:r>
      <w:r w:rsidR="00F32289">
        <w:rPr>
          <w:rFonts w:ascii="Times New Roman" w:hAnsi="Times New Roman"/>
          <w:sz w:val="24"/>
          <w:szCs w:val="24"/>
        </w:rPr>
        <w:t xml:space="preserve"> (</w:t>
      </w:r>
      <w:r w:rsidR="00F32289" w:rsidRPr="00F32289">
        <w:rPr>
          <w:rFonts w:ascii="Times New Roman" w:hAnsi="Times New Roman"/>
          <w:sz w:val="24"/>
          <w:szCs w:val="24"/>
        </w:rPr>
        <w:t>одна пу</w:t>
      </w:r>
      <w:r w:rsidR="00F32289">
        <w:rPr>
          <w:rFonts w:ascii="Times New Roman" w:hAnsi="Times New Roman"/>
          <w:sz w:val="24"/>
          <w:szCs w:val="24"/>
        </w:rPr>
        <w:t>с</w:t>
      </w:r>
      <w:r w:rsidR="00F32289" w:rsidRPr="00F32289">
        <w:rPr>
          <w:rFonts w:ascii="Times New Roman" w:hAnsi="Times New Roman"/>
          <w:sz w:val="24"/>
          <w:szCs w:val="24"/>
        </w:rPr>
        <w:t>тая строка при полуторном интервале</w:t>
      </w:r>
      <w:r w:rsidR="00F32289">
        <w:rPr>
          <w:rFonts w:ascii="Times New Roman" w:hAnsi="Times New Roman"/>
          <w:sz w:val="24"/>
          <w:szCs w:val="24"/>
        </w:rPr>
        <w:t>)</w:t>
      </w:r>
      <w:r w:rsidR="00477622">
        <w:rPr>
          <w:rFonts w:ascii="Times New Roman" w:hAnsi="Times New Roman"/>
          <w:sz w:val="24"/>
          <w:szCs w:val="24"/>
        </w:rPr>
        <w:t>, печатаются прямым жирным шри</w:t>
      </w:r>
      <w:r w:rsidR="00477622">
        <w:rPr>
          <w:rFonts w:ascii="Times New Roman" w:hAnsi="Times New Roman"/>
          <w:sz w:val="24"/>
          <w:szCs w:val="24"/>
        </w:rPr>
        <w:t>ф</w:t>
      </w:r>
      <w:r w:rsidR="00477622">
        <w:rPr>
          <w:rFonts w:ascii="Times New Roman" w:hAnsi="Times New Roman"/>
          <w:sz w:val="24"/>
          <w:szCs w:val="24"/>
        </w:rPr>
        <w:t>том</w:t>
      </w:r>
      <w:r w:rsidR="00F56A9B">
        <w:rPr>
          <w:rFonts w:ascii="Times New Roman" w:hAnsi="Times New Roman"/>
          <w:sz w:val="24"/>
          <w:szCs w:val="24"/>
        </w:rPr>
        <w:t xml:space="preserve"> </w:t>
      </w:r>
      <w:r w:rsidR="00F56A9B" w:rsidRPr="00F56A9B">
        <w:rPr>
          <w:rFonts w:ascii="Times New Roman" w:hAnsi="Times New Roman"/>
          <w:sz w:val="24"/>
          <w:szCs w:val="24"/>
        </w:rPr>
        <w:t>прописными (заглавными) буквами</w:t>
      </w:r>
      <w:r w:rsidR="00F32289">
        <w:rPr>
          <w:rFonts w:ascii="Times New Roman" w:hAnsi="Times New Roman"/>
          <w:sz w:val="24"/>
          <w:szCs w:val="24"/>
        </w:rPr>
        <w:t>, нумеруются арабскими цифрами</w:t>
      </w:r>
      <w:r w:rsidR="00F56A9B">
        <w:rPr>
          <w:rFonts w:ascii="Times New Roman" w:hAnsi="Times New Roman"/>
          <w:sz w:val="24"/>
          <w:szCs w:val="24"/>
        </w:rPr>
        <w:t xml:space="preserve"> (например, </w:t>
      </w:r>
      <w:r w:rsidR="00F56A9B" w:rsidRPr="00F56A9B">
        <w:rPr>
          <w:rFonts w:ascii="Times New Roman" w:hAnsi="Times New Roman"/>
          <w:b/>
          <w:sz w:val="24"/>
          <w:szCs w:val="24"/>
        </w:rPr>
        <w:t xml:space="preserve">1. </w:t>
      </w:r>
      <w:r w:rsidR="00F56A9B" w:rsidRPr="00F56A9B">
        <w:rPr>
          <w:rFonts w:ascii="Times New Roman" w:hAnsi="Times New Roman"/>
          <w:b/>
          <w:caps/>
          <w:sz w:val="24"/>
          <w:szCs w:val="24"/>
        </w:rPr>
        <w:t>Статистика населения</w:t>
      </w:r>
      <w:r w:rsidR="00F56A9B">
        <w:rPr>
          <w:rFonts w:ascii="Times New Roman" w:hAnsi="Times New Roman"/>
          <w:caps/>
          <w:sz w:val="24"/>
          <w:szCs w:val="24"/>
        </w:rPr>
        <w:t>)</w:t>
      </w:r>
      <w:r w:rsidR="00F32289">
        <w:rPr>
          <w:rFonts w:ascii="Times New Roman" w:hAnsi="Times New Roman"/>
          <w:sz w:val="24"/>
          <w:szCs w:val="24"/>
        </w:rPr>
        <w:t xml:space="preserve">. </w:t>
      </w:r>
      <w:r w:rsidR="009B6330">
        <w:rPr>
          <w:rFonts w:ascii="Times New Roman" w:hAnsi="Times New Roman"/>
          <w:sz w:val="24"/>
          <w:szCs w:val="24"/>
        </w:rPr>
        <w:t>Подзаголовки — з</w:t>
      </w:r>
      <w:r w:rsidR="00F56A9B">
        <w:rPr>
          <w:rFonts w:ascii="Times New Roman" w:hAnsi="Times New Roman"/>
          <w:sz w:val="24"/>
          <w:szCs w:val="24"/>
        </w:rPr>
        <w:t xml:space="preserve">аголовки </w:t>
      </w:r>
      <w:r w:rsidR="00F32289">
        <w:rPr>
          <w:rFonts w:ascii="Times New Roman" w:hAnsi="Times New Roman"/>
          <w:sz w:val="24"/>
          <w:szCs w:val="24"/>
        </w:rPr>
        <w:t xml:space="preserve">подразделов </w:t>
      </w:r>
      <w:r w:rsidR="009B6330">
        <w:rPr>
          <w:rFonts w:ascii="Times New Roman" w:hAnsi="Times New Roman"/>
          <w:sz w:val="24"/>
          <w:szCs w:val="24"/>
        </w:rPr>
        <w:t>(</w:t>
      </w:r>
      <w:r w:rsidR="00F56A9B">
        <w:rPr>
          <w:rFonts w:ascii="Times New Roman" w:hAnsi="Times New Roman"/>
          <w:sz w:val="24"/>
          <w:szCs w:val="24"/>
        </w:rPr>
        <w:t xml:space="preserve">в т.ч. </w:t>
      </w:r>
      <w:r w:rsidR="00F32289">
        <w:rPr>
          <w:rFonts w:ascii="Times New Roman" w:hAnsi="Times New Roman"/>
          <w:sz w:val="24"/>
          <w:szCs w:val="24"/>
        </w:rPr>
        <w:t>практ</w:t>
      </w:r>
      <w:r w:rsidR="00F32289">
        <w:rPr>
          <w:rFonts w:ascii="Times New Roman" w:hAnsi="Times New Roman"/>
          <w:sz w:val="24"/>
          <w:szCs w:val="24"/>
        </w:rPr>
        <w:t>и</w:t>
      </w:r>
      <w:r w:rsidR="00F32289">
        <w:rPr>
          <w:rFonts w:ascii="Times New Roman" w:hAnsi="Times New Roman"/>
          <w:sz w:val="24"/>
          <w:szCs w:val="24"/>
        </w:rPr>
        <w:t>ческих заданий</w:t>
      </w:r>
      <w:r w:rsidR="00F56A9B">
        <w:rPr>
          <w:rFonts w:ascii="Times New Roman" w:hAnsi="Times New Roman"/>
          <w:sz w:val="24"/>
          <w:szCs w:val="24"/>
        </w:rPr>
        <w:t>)</w:t>
      </w:r>
      <w:r w:rsidR="00F32289">
        <w:rPr>
          <w:rFonts w:ascii="Times New Roman" w:hAnsi="Times New Roman"/>
          <w:sz w:val="24"/>
          <w:szCs w:val="24"/>
        </w:rPr>
        <w:t xml:space="preserve"> </w:t>
      </w:r>
      <w:r w:rsidR="009B6330" w:rsidRPr="00F56A9B">
        <w:rPr>
          <w:rFonts w:ascii="Times New Roman" w:hAnsi="Times New Roman"/>
          <w:sz w:val="24"/>
          <w:szCs w:val="24"/>
        </w:rPr>
        <w:t>отделя</w:t>
      </w:r>
      <w:r w:rsidR="009B6330">
        <w:rPr>
          <w:rFonts w:ascii="Times New Roman" w:hAnsi="Times New Roman"/>
          <w:sz w:val="24"/>
          <w:szCs w:val="24"/>
        </w:rPr>
        <w:t>ю</w:t>
      </w:r>
      <w:r w:rsidR="009B6330" w:rsidRPr="00F56A9B">
        <w:rPr>
          <w:rFonts w:ascii="Times New Roman" w:hAnsi="Times New Roman"/>
          <w:sz w:val="24"/>
          <w:szCs w:val="24"/>
        </w:rPr>
        <w:t xml:space="preserve">тся </w:t>
      </w:r>
      <w:r w:rsidR="00F56A9B" w:rsidRPr="00F56A9B">
        <w:rPr>
          <w:rFonts w:ascii="Times New Roman" w:hAnsi="Times New Roman"/>
          <w:sz w:val="24"/>
          <w:szCs w:val="24"/>
        </w:rPr>
        <w:t>от заголовка раздела/параграфа ра</w:t>
      </w:r>
      <w:r w:rsidR="00F56A9B" w:rsidRPr="00F56A9B">
        <w:rPr>
          <w:rFonts w:ascii="Times New Roman" w:hAnsi="Times New Roman"/>
          <w:sz w:val="24"/>
          <w:szCs w:val="24"/>
        </w:rPr>
        <w:t>с</w:t>
      </w:r>
      <w:r w:rsidR="00F56A9B" w:rsidRPr="00F56A9B">
        <w:rPr>
          <w:rFonts w:ascii="Times New Roman" w:hAnsi="Times New Roman"/>
          <w:sz w:val="24"/>
          <w:szCs w:val="24"/>
        </w:rPr>
        <w:t>стоянием в 8 мм (двойной интервал)</w:t>
      </w:r>
      <w:r w:rsidR="00F56A9B">
        <w:rPr>
          <w:rFonts w:ascii="Times New Roman" w:hAnsi="Times New Roman"/>
          <w:sz w:val="24"/>
          <w:szCs w:val="24"/>
        </w:rPr>
        <w:t xml:space="preserve">, нумеруются арабскими цифрами в соответствии с номером </w:t>
      </w:r>
      <w:r w:rsidR="009B6330">
        <w:rPr>
          <w:rFonts w:ascii="Times New Roman" w:hAnsi="Times New Roman"/>
          <w:sz w:val="24"/>
          <w:szCs w:val="24"/>
        </w:rPr>
        <w:t xml:space="preserve">соответствующего </w:t>
      </w:r>
      <w:r w:rsidR="00F56A9B">
        <w:rPr>
          <w:rFonts w:ascii="Times New Roman" w:hAnsi="Times New Roman"/>
          <w:sz w:val="24"/>
          <w:szCs w:val="24"/>
        </w:rPr>
        <w:t>раздела через точку,</w:t>
      </w:r>
      <w:r w:rsidR="00F56A9B" w:rsidRPr="00F56A9B">
        <w:rPr>
          <w:rFonts w:ascii="Times New Roman" w:hAnsi="Times New Roman"/>
          <w:sz w:val="24"/>
          <w:szCs w:val="24"/>
        </w:rPr>
        <w:t xml:space="preserve"> </w:t>
      </w:r>
      <w:r w:rsidR="00F32289">
        <w:rPr>
          <w:rFonts w:ascii="Times New Roman" w:hAnsi="Times New Roman"/>
          <w:sz w:val="24"/>
          <w:szCs w:val="24"/>
        </w:rPr>
        <w:t>после цифр точка не ставится</w:t>
      </w:r>
      <w:r w:rsidR="00F56A9B">
        <w:rPr>
          <w:rFonts w:ascii="Times New Roman" w:hAnsi="Times New Roman"/>
          <w:sz w:val="24"/>
          <w:szCs w:val="24"/>
        </w:rPr>
        <w:t xml:space="preserve"> (например, </w:t>
      </w:r>
      <w:r w:rsidR="00F56A9B" w:rsidRPr="00F56A9B">
        <w:rPr>
          <w:rFonts w:ascii="Times New Roman" w:hAnsi="Times New Roman"/>
          <w:b/>
          <w:sz w:val="24"/>
          <w:szCs w:val="24"/>
        </w:rPr>
        <w:t>1.1 Статистическ</w:t>
      </w:r>
      <w:r w:rsidR="009B6330">
        <w:rPr>
          <w:rFonts w:ascii="Times New Roman" w:hAnsi="Times New Roman"/>
          <w:b/>
          <w:sz w:val="24"/>
          <w:szCs w:val="24"/>
        </w:rPr>
        <w:t>ое</w:t>
      </w:r>
      <w:r w:rsidR="00F56A9B" w:rsidRPr="00F56A9B">
        <w:rPr>
          <w:rFonts w:ascii="Times New Roman" w:hAnsi="Times New Roman"/>
          <w:b/>
          <w:sz w:val="24"/>
          <w:szCs w:val="24"/>
        </w:rPr>
        <w:t xml:space="preserve"> </w:t>
      </w:r>
      <w:r w:rsidR="009B6330">
        <w:rPr>
          <w:rFonts w:ascii="Times New Roman" w:hAnsi="Times New Roman"/>
          <w:b/>
          <w:sz w:val="24"/>
          <w:szCs w:val="24"/>
        </w:rPr>
        <w:t>изуч</w:t>
      </w:r>
      <w:r w:rsidR="009B6330">
        <w:rPr>
          <w:rFonts w:ascii="Times New Roman" w:hAnsi="Times New Roman"/>
          <w:b/>
          <w:sz w:val="24"/>
          <w:szCs w:val="24"/>
        </w:rPr>
        <w:t>е</w:t>
      </w:r>
      <w:r w:rsidR="009B6330">
        <w:rPr>
          <w:rFonts w:ascii="Times New Roman" w:hAnsi="Times New Roman"/>
          <w:b/>
          <w:sz w:val="24"/>
          <w:szCs w:val="24"/>
        </w:rPr>
        <w:t>ние</w:t>
      </w:r>
      <w:r w:rsidR="00F56A9B" w:rsidRPr="00F56A9B">
        <w:rPr>
          <w:rFonts w:ascii="Times New Roman" w:hAnsi="Times New Roman"/>
          <w:b/>
          <w:sz w:val="24"/>
          <w:szCs w:val="24"/>
        </w:rPr>
        <w:t xml:space="preserve"> </w:t>
      </w:r>
      <w:r w:rsidR="009B6330">
        <w:rPr>
          <w:rFonts w:ascii="Times New Roman" w:hAnsi="Times New Roman"/>
          <w:b/>
          <w:sz w:val="24"/>
          <w:szCs w:val="24"/>
        </w:rPr>
        <w:t>численности</w:t>
      </w:r>
      <w:r w:rsidR="00F56A9B" w:rsidRPr="00F56A9B">
        <w:rPr>
          <w:rFonts w:ascii="Times New Roman" w:hAnsi="Times New Roman"/>
          <w:b/>
          <w:sz w:val="24"/>
          <w:szCs w:val="24"/>
        </w:rPr>
        <w:t xml:space="preserve"> населени</w:t>
      </w:r>
      <w:r w:rsidR="00F56A9B">
        <w:rPr>
          <w:rFonts w:ascii="Times New Roman" w:hAnsi="Times New Roman"/>
          <w:sz w:val="24"/>
          <w:szCs w:val="24"/>
        </w:rPr>
        <w:t>я)</w:t>
      </w:r>
      <w:r w:rsidR="009B6330">
        <w:rPr>
          <w:rFonts w:ascii="Times New Roman" w:hAnsi="Times New Roman"/>
          <w:sz w:val="24"/>
          <w:szCs w:val="24"/>
        </w:rPr>
        <w:t>, печатаются с абзацного отступа.</w:t>
      </w:r>
      <w:r w:rsidR="00477622">
        <w:rPr>
          <w:rFonts w:ascii="Times New Roman" w:hAnsi="Times New Roman"/>
          <w:sz w:val="24"/>
          <w:szCs w:val="24"/>
        </w:rPr>
        <w:t xml:space="preserve"> П</w:t>
      </w:r>
      <w:r w:rsidR="00477622" w:rsidRPr="00D41A56">
        <w:rPr>
          <w:rFonts w:ascii="Times New Roman" w:hAnsi="Times New Roman"/>
          <w:sz w:val="24"/>
          <w:szCs w:val="24"/>
        </w:rPr>
        <w:t>одчеркивание заголо</w:t>
      </w:r>
      <w:r w:rsidR="00477622" w:rsidRPr="00D41A56">
        <w:rPr>
          <w:rFonts w:ascii="Times New Roman" w:hAnsi="Times New Roman"/>
          <w:sz w:val="24"/>
          <w:szCs w:val="24"/>
        </w:rPr>
        <w:t>в</w:t>
      </w:r>
      <w:r w:rsidR="00477622" w:rsidRPr="00D41A56">
        <w:rPr>
          <w:rFonts w:ascii="Times New Roman" w:hAnsi="Times New Roman"/>
          <w:sz w:val="24"/>
          <w:szCs w:val="24"/>
        </w:rPr>
        <w:t xml:space="preserve">ков </w:t>
      </w:r>
      <w:r w:rsidR="009B6330">
        <w:rPr>
          <w:rFonts w:ascii="Times New Roman" w:hAnsi="Times New Roman"/>
          <w:sz w:val="24"/>
          <w:szCs w:val="24"/>
        </w:rPr>
        <w:t xml:space="preserve">и переносы в заголовках </w:t>
      </w:r>
      <w:r w:rsidR="00477622" w:rsidRPr="00D41A56">
        <w:rPr>
          <w:rFonts w:ascii="Times New Roman" w:hAnsi="Times New Roman"/>
          <w:sz w:val="24"/>
          <w:szCs w:val="24"/>
        </w:rPr>
        <w:t>не допускается.</w:t>
      </w:r>
      <w:r w:rsidR="00022A77">
        <w:rPr>
          <w:rFonts w:ascii="Times New Roman" w:hAnsi="Times New Roman"/>
          <w:sz w:val="24"/>
          <w:szCs w:val="24"/>
        </w:rPr>
        <w:t xml:space="preserve"> В</w:t>
      </w:r>
      <w:r w:rsidR="00022A77" w:rsidRPr="00D41A56">
        <w:rPr>
          <w:rFonts w:ascii="Times New Roman" w:hAnsi="Times New Roman"/>
          <w:sz w:val="24"/>
          <w:szCs w:val="24"/>
        </w:rPr>
        <w:t xml:space="preserve"> качестве </w:t>
      </w:r>
      <w:r w:rsidR="009B6330">
        <w:rPr>
          <w:rFonts w:ascii="Times New Roman" w:hAnsi="Times New Roman"/>
          <w:sz w:val="24"/>
          <w:szCs w:val="24"/>
        </w:rPr>
        <w:t>под</w:t>
      </w:r>
      <w:r w:rsidR="00022A77" w:rsidRPr="00D41A56">
        <w:rPr>
          <w:rFonts w:ascii="Times New Roman" w:hAnsi="Times New Roman"/>
          <w:sz w:val="24"/>
          <w:szCs w:val="24"/>
        </w:rPr>
        <w:t>заг</w:t>
      </w:r>
      <w:r w:rsidR="00022A77" w:rsidRPr="00D41A56">
        <w:rPr>
          <w:rFonts w:ascii="Times New Roman" w:hAnsi="Times New Roman"/>
          <w:sz w:val="24"/>
          <w:szCs w:val="24"/>
        </w:rPr>
        <w:t>о</w:t>
      </w:r>
      <w:r w:rsidR="00022A77" w:rsidRPr="00D41A56">
        <w:rPr>
          <w:rFonts w:ascii="Times New Roman" w:hAnsi="Times New Roman"/>
          <w:sz w:val="24"/>
          <w:szCs w:val="24"/>
        </w:rPr>
        <w:t xml:space="preserve">ловков </w:t>
      </w:r>
      <w:r w:rsidR="00022A77">
        <w:rPr>
          <w:rFonts w:ascii="Times New Roman" w:hAnsi="Times New Roman"/>
          <w:sz w:val="24"/>
          <w:szCs w:val="24"/>
        </w:rPr>
        <w:t xml:space="preserve">в практической части работы </w:t>
      </w:r>
      <w:r w:rsidR="00022A77" w:rsidRPr="00D41A56">
        <w:rPr>
          <w:rFonts w:ascii="Times New Roman" w:hAnsi="Times New Roman"/>
          <w:sz w:val="24"/>
          <w:szCs w:val="24"/>
        </w:rPr>
        <w:t xml:space="preserve">используются </w:t>
      </w:r>
      <w:r w:rsidR="00022A77">
        <w:rPr>
          <w:rFonts w:ascii="Times New Roman" w:hAnsi="Times New Roman"/>
          <w:sz w:val="24"/>
          <w:szCs w:val="24"/>
        </w:rPr>
        <w:t>наименования</w:t>
      </w:r>
      <w:r w:rsidR="00022A77" w:rsidRPr="00D41A56">
        <w:rPr>
          <w:rFonts w:ascii="Times New Roman" w:hAnsi="Times New Roman"/>
          <w:sz w:val="24"/>
          <w:szCs w:val="24"/>
        </w:rPr>
        <w:t xml:space="preserve"> задач</w:t>
      </w:r>
      <w:r w:rsidR="00F56A9B">
        <w:rPr>
          <w:rFonts w:ascii="Times New Roman" w:hAnsi="Times New Roman"/>
          <w:sz w:val="24"/>
          <w:szCs w:val="24"/>
        </w:rPr>
        <w:t xml:space="preserve"> (</w:t>
      </w:r>
      <w:r w:rsidR="00022A77">
        <w:rPr>
          <w:rFonts w:ascii="Times New Roman" w:hAnsi="Times New Roman"/>
          <w:sz w:val="24"/>
          <w:szCs w:val="24"/>
        </w:rPr>
        <w:t xml:space="preserve">например, </w:t>
      </w:r>
      <w:r w:rsidR="00022A77" w:rsidRPr="00D41A56">
        <w:rPr>
          <w:rFonts w:ascii="Times New Roman" w:hAnsi="Times New Roman"/>
          <w:b/>
          <w:sz w:val="24"/>
          <w:szCs w:val="24"/>
        </w:rPr>
        <w:t>Зад</w:t>
      </w:r>
      <w:r w:rsidR="00022A77" w:rsidRPr="00D41A56">
        <w:rPr>
          <w:rFonts w:ascii="Times New Roman" w:hAnsi="Times New Roman"/>
          <w:b/>
          <w:sz w:val="24"/>
          <w:szCs w:val="24"/>
        </w:rPr>
        <w:t>а</w:t>
      </w:r>
      <w:r w:rsidR="00022A77">
        <w:rPr>
          <w:rFonts w:ascii="Times New Roman" w:hAnsi="Times New Roman"/>
          <w:b/>
          <w:sz w:val="24"/>
          <w:szCs w:val="24"/>
        </w:rPr>
        <w:t xml:space="preserve">ние </w:t>
      </w:r>
      <w:r w:rsidR="00022A77" w:rsidRPr="00D41A56">
        <w:rPr>
          <w:rFonts w:ascii="Times New Roman" w:hAnsi="Times New Roman"/>
          <w:b/>
          <w:sz w:val="24"/>
          <w:szCs w:val="24"/>
        </w:rPr>
        <w:t>1</w:t>
      </w:r>
      <w:r w:rsidR="00F56A9B">
        <w:rPr>
          <w:rFonts w:ascii="Times New Roman" w:hAnsi="Times New Roman"/>
          <w:b/>
          <w:sz w:val="24"/>
          <w:szCs w:val="24"/>
        </w:rPr>
        <w:t>)</w:t>
      </w:r>
      <w:r w:rsidR="00022A77">
        <w:rPr>
          <w:rFonts w:ascii="Times New Roman" w:hAnsi="Times New Roman"/>
          <w:sz w:val="24"/>
          <w:szCs w:val="24"/>
        </w:rPr>
        <w:t>.</w:t>
      </w:r>
    </w:p>
    <w:p w:rsidR="00477622" w:rsidRDefault="00477622" w:rsidP="00B41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20">
        <w:rPr>
          <w:rFonts w:ascii="Times New Roman" w:hAnsi="Times New Roman"/>
          <w:sz w:val="24"/>
          <w:szCs w:val="24"/>
        </w:rPr>
        <w:t>К рисункам относятся все графические изображения (схемы, графики, фотографии, рисунки). Рисунок располагается в тексте и выравнивается по центру страницы.</w:t>
      </w:r>
      <w:r w:rsidR="009B6330">
        <w:rPr>
          <w:rFonts w:ascii="Times New Roman" w:hAnsi="Times New Roman"/>
          <w:sz w:val="24"/>
          <w:szCs w:val="24"/>
        </w:rPr>
        <w:t xml:space="preserve"> </w:t>
      </w:r>
      <w:r w:rsidRPr="00A76420">
        <w:rPr>
          <w:rFonts w:ascii="Times New Roman" w:hAnsi="Times New Roman"/>
          <w:sz w:val="24"/>
          <w:szCs w:val="24"/>
        </w:rPr>
        <w:t>Каждый рисунок должен сопровождаться содержательной подписью. Подписи размещают под р</w:t>
      </w:r>
      <w:r w:rsidRPr="00A76420">
        <w:rPr>
          <w:rFonts w:ascii="Times New Roman" w:hAnsi="Times New Roman"/>
          <w:sz w:val="24"/>
          <w:szCs w:val="24"/>
        </w:rPr>
        <w:t>и</w:t>
      </w:r>
      <w:r w:rsidRPr="00A76420">
        <w:rPr>
          <w:rFonts w:ascii="Times New Roman" w:hAnsi="Times New Roman"/>
          <w:sz w:val="24"/>
          <w:szCs w:val="24"/>
        </w:rPr>
        <w:t>сунком в одну строку с номером.</w:t>
      </w:r>
      <w:r w:rsidR="008869B1">
        <w:rPr>
          <w:rFonts w:ascii="Times New Roman" w:hAnsi="Times New Roman"/>
          <w:sz w:val="24"/>
          <w:szCs w:val="24"/>
        </w:rPr>
        <w:t xml:space="preserve"> </w:t>
      </w:r>
      <w:r w:rsidRPr="00A76420">
        <w:rPr>
          <w:rFonts w:ascii="Times New Roman" w:hAnsi="Times New Roman"/>
          <w:sz w:val="24"/>
          <w:szCs w:val="24"/>
        </w:rPr>
        <w:t>Название рисунка размещается по центру страницы, слово «Рисунок» пишется полностью.</w:t>
      </w:r>
      <w:r w:rsidR="008869B1">
        <w:rPr>
          <w:rFonts w:ascii="Times New Roman" w:hAnsi="Times New Roman"/>
          <w:sz w:val="24"/>
          <w:szCs w:val="24"/>
        </w:rPr>
        <w:t xml:space="preserve"> </w:t>
      </w:r>
      <w:r w:rsidRPr="00A76420">
        <w:rPr>
          <w:rFonts w:ascii="Times New Roman" w:hAnsi="Times New Roman"/>
          <w:sz w:val="24"/>
          <w:szCs w:val="24"/>
        </w:rPr>
        <w:t>Рисунки нумеруются п</w:t>
      </w:r>
      <w:r w:rsidRPr="00A76420">
        <w:rPr>
          <w:rFonts w:ascii="Times New Roman" w:hAnsi="Times New Roman"/>
          <w:sz w:val="24"/>
          <w:szCs w:val="24"/>
        </w:rPr>
        <w:t>о</w:t>
      </w:r>
      <w:r w:rsidRPr="00A76420">
        <w:rPr>
          <w:rFonts w:ascii="Times New Roman" w:hAnsi="Times New Roman"/>
          <w:sz w:val="24"/>
          <w:szCs w:val="24"/>
        </w:rPr>
        <w:t>следовательно в пределах раздела арабскими цифрами. Номер рисунка должен состоять из номера раздела и поря</w:t>
      </w:r>
      <w:r w:rsidRPr="00A76420">
        <w:rPr>
          <w:rFonts w:ascii="Times New Roman" w:hAnsi="Times New Roman"/>
          <w:sz w:val="24"/>
          <w:szCs w:val="24"/>
        </w:rPr>
        <w:t>д</w:t>
      </w:r>
      <w:r w:rsidRPr="00A76420">
        <w:rPr>
          <w:rFonts w:ascii="Times New Roman" w:hAnsi="Times New Roman"/>
          <w:sz w:val="24"/>
          <w:szCs w:val="24"/>
        </w:rPr>
        <w:t>кового номера рисунка, разделенных точкой, н</w:t>
      </w:r>
      <w:r w:rsidRPr="00A76420">
        <w:rPr>
          <w:rFonts w:ascii="Times New Roman" w:hAnsi="Times New Roman"/>
          <w:sz w:val="24"/>
          <w:szCs w:val="24"/>
        </w:rPr>
        <w:t>а</w:t>
      </w:r>
      <w:r w:rsidRPr="00A76420">
        <w:rPr>
          <w:rFonts w:ascii="Times New Roman" w:hAnsi="Times New Roman"/>
          <w:sz w:val="24"/>
          <w:szCs w:val="24"/>
        </w:rPr>
        <w:t xml:space="preserve">пример, </w:t>
      </w:r>
      <w:r w:rsidR="008869B1" w:rsidRPr="008869B1">
        <w:rPr>
          <w:rFonts w:ascii="Times New Roman" w:hAnsi="Times New Roman"/>
          <w:b/>
          <w:sz w:val="24"/>
          <w:szCs w:val="24"/>
        </w:rPr>
        <w:t>Рисунок</w:t>
      </w:r>
      <w:r w:rsidRPr="008869B1">
        <w:rPr>
          <w:rFonts w:ascii="Times New Roman" w:hAnsi="Times New Roman"/>
          <w:b/>
          <w:sz w:val="24"/>
          <w:szCs w:val="24"/>
        </w:rPr>
        <w:t xml:space="preserve"> 1.2. </w:t>
      </w:r>
      <w:r w:rsidR="008869B1" w:rsidRPr="008869B1">
        <w:rPr>
          <w:rFonts w:ascii="Times New Roman" w:hAnsi="Times New Roman"/>
          <w:b/>
          <w:sz w:val="24"/>
          <w:szCs w:val="24"/>
        </w:rPr>
        <w:t>Поле корреляции.</w:t>
      </w:r>
    </w:p>
    <w:p w:rsidR="00477622" w:rsidRDefault="00477622" w:rsidP="00B41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420">
        <w:rPr>
          <w:rFonts w:ascii="Times New Roman" w:hAnsi="Times New Roman"/>
          <w:sz w:val="24"/>
          <w:szCs w:val="24"/>
        </w:rPr>
        <w:t>Рисунки должны размещаться сразу после ссылки на них в тексте работы</w:t>
      </w:r>
      <w:r>
        <w:rPr>
          <w:rFonts w:ascii="Times New Roman" w:hAnsi="Times New Roman"/>
          <w:sz w:val="24"/>
          <w:szCs w:val="24"/>
        </w:rPr>
        <w:t xml:space="preserve"> или, если места недостаточно, на следующей странице</w:t>
      </w:r>
      <w:r w:rsidRPr="00A76420">
        <w:rPr>
          <w:rFonts w:ascii="Times New Roman" w:hAnsi="Times New Roman"/>
          <w:sz w:val="24"/>
          <w:szCs w:val="24"/>
        </w:rPr>
        <w:t>. Их следует помещать на странице так, чт</w:t>
      </w:r>
      <w:r w:rsidRPr="00A76420">
        <w:rPr>
          <w:rFonts w:ascii="Times New Roman" w:hAnsi="Times New Roman"/>
          <w:sz w:val="24"/>
          <w:szCs w:val="24"/>
        </w:rPr>
        <w:t>о</w:t>
      </w:r>
      <w:r w:rsidRPr="00A76420">
        <w:rPr>
          <w:rFonts w:ascii="Times New Roman" w:hAnsi="Times New Roman"/>
          <w:sz w:val="24"/>
          <w:szCs w:val="24"/>
        </w:rPr>
        <w:t>бы мо</w:t>
      </w:r>
      <w:r w:rsidRPr="00A76420">
        <w:rPr>
          <w:rFonts w:ascii="Times New Roman" w:hAnsi="Times New Roman"/>
          <w:sz w:val="24"/>
          <w:szCs w:val="24"/>
        </w:rPr>
        <w:t>ж</w:t>
      </w:r>
      <w:r w:rsidRPr="00A76420">
        <w:rPr>
          <w:rFonts w:ascii="Times New Roman" w:hAnsi="Times New Roman"/>
          <w:sz w:val="24"/>
          <w:szCs w:val="24"/>
        </w:rPr>
        <w:t>но было рассматривать без поворота работы. Если такое размещение невозможно, рисунки располагают так, чтобы для их рассмотрения надо было повернуть работу по ч</w:t>
      </w:r>
      <w:r w:rsidRPr="00A76420">
        <w:rPr>
          <w:rFonts w:ascii="Times New Roman" w:hAnsi="Times New Roman"/>
          <w:sz w:val="24"/>
          <w:szCs w:val="24"/>
        </w:rPr>
        <w:t>а</w:t>
      </w:r>
      <w:r w:rsidRPr="00A76420">
        <w:rPr>
          <w:rFonts w:ascii="Times New Roman" w:hAnsi="Times New Roman"/>
          <w:sz w:val="24"/>
          <w:szCs w:val="24"/>
        </w:rPr>
        <w:t xml:space="preserve">совой стрелке. </w:t>
      </w:r>
    </w:p>
    <w:p w:rsidR="00477622" w:rsidRDefault="008419A9" w:rsidP="00841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DE1FF6">
        <w:rPr>
          <w:rFonts w:ascii="Times New Roman" w:hAnsi="Times New Roman"/>
          <w:sz w:val="24"/>
          <w:szCs w:val="24"/>
        </w:rPr>
        <w:t>Цифров</w:t>
      </w:r>
      <w:r w:rsidR="00477622">
        <w:rPr>
          <w:rFonts w:ascii="Times New Roman" w:hAnsi="Times New Roman"/>
          <w:sz w:val="24"/>
          <w:szCs w:val="24"/>
        </w:rPr>
        <w:t>ые</w:t>
      </w:r>
      <w:r w:rsidR="008869B1">
        <w:rPr>
          <w:rFonts w:ascii="Times New Roman" w:hAnsi="Times New Roman"/>
          <w:sz w:val="24"/>
          <w:szCs w:val="24"/>
        </w:rPr>
        <w:t xml:space="preserve"> </w:t>
      </w:r>
      <w:r w:rsidR="00477622">
        <w:rPr>
          <w:rFonts w:ascii="Times New Roman" w:hAnsi="Times New Roman"/>
          <w:sz w:val="24"/>
          <w:szCs w:val="24"/>
        </w:rPr>
        <w:t>данные</w:t>
      </w:r>
      <w:r w:rsidR="00477622" w:rsidRPr="00DE1FF6">
        <w:rPr>
          <w:rFonts w:ascii="Times New Roman" w:hAnsi="Times New Roman"/>
          <w:sz w:val="24"/>
          <w:szCs w:val="24"/>
        </w:rPr>
        <w:t xml:space="preserve"> (исходные статистические данные, промежуточные расчеты) оформля</w:t>
      </w:r>
      <w:r w:rsidR="008A255E">
        <w:rPr>
          <w:rFonts w:ascii="Times New Roman" w:hAnsi="Times New Roman"/>
          <w:sz w:val="24"/>
          <w:szCs w:val="24"/>
        </w:rPr>
        <w:t>ются</w:t>
      </w:r>
      <w:r w:rsidR="00477622">
        <w:rPr>
          <w:rFonts w:ascii="Times New Roman" w:hAnsi="Times New Roman"/>
          <w:sz w:val="24"/>
          <w:szCs w:val="24"/>
        </w:rPr>
        <w:t xml:space="preserve"> в виде</w:t>
      </w:r>
      <w:r w:rsidR="00477622" w:rsidRPr="00871304">
        <w:rPr>
          <w:rFonts w:ascii="Times New Roman" w:hAnsi="Times New Roman"/>
          <w:b/>
          <w:sz w:val="24"/>
          <w:szCs w:val="24"/>
        </w:rPr>
        <w:t xml:space="preserve"> таблиц</w:t>
      </w:r>
      <w:r w:rsidR="008A2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7622" w:rsidRPr="00DE1FF6">
        <w:rPr>
          <w:rFonts w:ascii="Times New Roman" w:hAnsi="Times New Roman"/>
          <w:sz w:val="24"/>
          <w:szCs w:val="24"/>
        </w:rPr>
        <w:t>Над правым верхним углом таблицы помещают надпись «Таблица» с указанием ее порядкового номера. Таблицы нумер</w:t>
      </w:r>
      <w:r w:rsidR="008A255E">
        <w:rPr>
          <w:rFonts w:ascii="Times New Roman" w:hAnsi="Times New Roman"/>
          <w:sz w:val="24"/>
          <w:szCs w:val="24"/>
        </w:rPr>
        <w:t>уют</w:t>
      </w:r>
      <w:r w:rsidR="00477622" w:rsidRPr="00DE1FF6">
        <w:rPr>
          <w:rFonts w:ascii="Times New Roman" w:hAnsi="Times New Roman"/>
          <w:sz w:val="24"/>
          <w:szCs w:val="24"/>
        </w:rPr>
        <w:t xml:space="preserve">ся в пределах раздела арабскими цифрами. Номер таблицы состоит из номера раздела и порядкового номера </w:t>
      </w:r>
      <w:r w:rsidR="00477622" w:rsidRPr="00DE1FF6">
        <w:rPr>
          <w:rFonts w:ascii="Times New Roman" w:hAnsi="Times New Roman"/>
          <w:sz w:val="24"/>
          <w:szCs w:val="24"/>
        </w:rPr>
        <w:lastRenderedPageBreak/>
        <w:t>таблицы, разделенн</w:t>
      </w:r>
      <w:r w:rsidR="008869B1">
        <w:rPr>
          <w:rFonts w:ascii="Times New Roman" w:hAnsi="Times New Roman"/>
          <w:sz w:val="24"/>
          <w:szCs w:val="24"/>
        </w:rPr>
        <w:t>ых</w:t>
      </w:r>
      <w:r w:rsidR="00477622" w:rsidRPr="00DE1FF6">
        <w:rPr>
          <w:rFonts w:ascii="Times New Roman" w:hAnsi="Times New Roman"/>
          <w:sz w:val="24"/>
          <w:szCs w:val="24"/>
        </w:rPr>
        <w:t xml:space="preserve"> точкой.</w:t>
      </w:r>
      <w:r w:rsidR="008869B1">
        <w:rPr>
          <w:rFonts w:ascii="Times New Roman" w:hAnsi="Times New Roman"/>
          <w:sz w:val="24"/>
          <w:szCs w:val="24"/>
        </w:rPr>
        <w:t xml:space="preserve"> </w:t>
      </w:r>
      <w:r w:rsidR="00477622" w:rsidRPr="00DE1FF6">
        <w:rPr>
          <w:rFonts w:ascii="Times New Roman" w:hAnsi="Times New Roman"/>
          <w:sz w:val="24"/>
          <w:szCs w:val="24"/>
        </w:rPr>
        <w:t>Каждая таблица должна иметь содержательный заголовок, который помещают под словом «Таблица»</w:t>
      </w:r>
      <w:r w:rsidR="008869B1">
        <w:rPr>
          <w:rFonts w:ascii="Times New Roman" w:hAnsi="Times New Roman"/>
          <w:sz w:val="24"/>
          <w:szCs w:val="24"/>
        </w:rPr>
        <w:t>,</w:t>
      </w:r>
      <w:r w:rsidR="00477622" w:rsidRPr="00DE1FF6">
        <w:rPr>
          <w:rFonts w:ascii="Times New Roman" w:hAnsi="Times New Roman"/>
          <w:sz w:val="24"/>
          <w:szCs w:val="24"/>
        </w:rPr>
        <w:t xml:space="preserve"> начинают с прописной буквы</w:t>
      </w:r>
      <w:r w:rsidR="008869B1">
        <w:rPr>
          <w:rFonts w:ascii="Times New Roman" w:hAnsi="Times New Roman"/>
          <w:sz w:val="24"/>
          <w:szCs w:val="24"/>
        </w:rPr>
        <w:t xml:space="preserve"> и выравнивают по центру листа</w:t>
      </w:r>
      <w:r w:rsidR="00477622" w:rsidRPr="00DE1F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Точка в конце заголовка не ставится. </w:t>
      </w:r>
      <w:r w:rsidR="00477622" w:rsidRPr="00DE1FF6">
        <w:rPr>
          <w:rFonts w:ascii="Times New Roman" w:hAnsi="Times New Roman"/>
          <w:sz w:val="24"/>
          <w:szCs w:val="24"/>
        </w:rPr>
        <w:t>Подчеркивать и раскрашивать заг</w:t>
      </w:r>
      <w:r w:rsidR="00477622" w:rsidRPr="00DE1FF6">
        <w:rPr>
          <w:rFonts w:ascii="Times New Roman" w:hAnsi="Times New Roman"/>
          <w:sz w:val="24"/>
          <w:szCs w:val="24"/>
        </w:rPr>
        <w:t>о</w:t>
      </w:r>
      <w:r w:rsidR="00477622" w:rsidRPr="00DE1FF6">
        <w:rPr>
          <w:rFonts w:ascii="Times New Roman" w:hAnsi="Times New Roman"/>
          <w:sz w:val="24"/>
          <w:szCs w:val="24"/>
        </w:rPr>
        <w:t>ловок не следует.</w:t>
      </w:r>
    </w:p>
    <w:p w:rsidR="00477622" w:rsidRPr="00950658" w:rsidRDefault="008A255E" w:rsidP="00841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7622" w:rsidRPr="00DE1FF6">
        <w:rPr>
          <w:rFonts w:ascii="Times New Roman" w:hAnsi="Times New Roman"/>
          <w:sz w:val="24"/>
          <w:szCs w:val="24"/>
        </w:rPr>
        <w:t xml:space="preserve">Таблицу </w:t>
      </w:r>
      <w:r w:rsidR="00102E35">
        <w:rPr>
          <w:rFonts w:ascii="Times New Roman" w:hAnsi="Times New Roman"/>
          <w:sz w:val="24"/>
          <w:szCs w:val="24"/>
        </w:rPr>
        <w:t>следует</w:t>
      </w:r>
      <w:r w:rsidR="00477622" w:rsidRPr="00DE1FF6">
        <w:rPr>
          <w:rFonts w:ascii="Times New Roman" w:hAnsi="Times New Roman"/>
          <w:sz w:val="24"/>
          <w:szCs w:val="24"/>
        </w:rPr>
        <w:t xml:space="preserve"> помещать после </w:t>
      </w:r>
      <w:r w:rsidR="00477622" w:rsidRPr="00102E35">
        <w:rPr>
          <w:rFonts w:ascii="Times New Roman" w:hAnsi="Times New Roman"/>
          <w:i/>
          <w:sz w:val="24"/>
          <w:szCs w:val="24"/>
        </w:rPr>
        <w:t>пе</w:t>
      </w:r>
      <w:r w:rsidR="00102E35" w:rsidRPr="00102E35">
        <w:rPr>
          <w:rFonts w:ascii="Times New Roman" w:hAnsi="Times New Roman"/>
          <w:i/>
          <w:sz w:val="24"/>
          <w:szCs w:val="24"/>
        </w:rPr>
        <w:t>рвого упоминания о ней в тексте</w:t>
      </w:r>
      <w:r w:rsidR="00102E35">
        <w:rPr>
          <w:rFonts w:ascii="Times New Roman" w:hAnsi="Times New Roman"/>
          <w:sz w:val="24"/>
          <w:szCs w:val="24"/>
        </w:rPr>
        <w:t xml:space="preserve"> и</w:t>
      </w:r>
      <w:r w:rsidR="00477622" w:rsidRPr="00DE1FF6">
        <w:rPr>
          <w:rFonts w:ascii="Times New Roman" w:hAnsi="Times New Roman"/>
          <w:sz w:val="24"/>
          <w:szCs w:val="24"/>
        </w:rPr>
        <w:t xml:space="preserve"> размещать</w:t>
      </w:r>
      <w:r w:rsidR="008419A9" w:rsidRPr="008419A9">
        <w:rPr>
          <w:rFonts w:ascii="Times New Roman" w:hAnsi="Times New Roman"/>
          <w:sz w:val="24"/>
          <w:szCs w:val="24"/>
        </w:rPr>
        <w:t xml:space="preserve"> </w:t>
      </w:r>
      <w:r w:rsidR="008419A9" w:rsidRPr="00A76420">
        <w:rPr>
          <w:rFonts w:ascii="Times New Roman" w:hAnsi="Times New Roman"/>
          <w:sz w:val="24"/>
          <w:szCs w:val="24"/>
        </w:rPr>
        <w:t xml:space="preserve">на странице так, чтобы </w:t>
      </w:r>
      <w:r w:rsidR="008419A9">
        <w:rPr>
          <w:rFonts w:ascii="Times New Roman" w:hAnsi="Times New Roman"/>
          <w:sz w:val="24"/>
          <w:szCs w:val="24"/>
        </w:rPr>
        <w:t>про</w:t>
      </w:r>
      <w:r w:rsidR="00477622" w:rsidRPr="00DE1FF6">
        <w:rPr>
          <w:rFonts w:ascii="Times New Roman" w:hAnsi="Times New Roman"/>
          <w:sz w:val="24"/>
          <w:szCs w:val="24"/>
        </w:rPr>
        <w:t>чтени</w:t>
      </w:r>
      <w:r w:rsidR="008419A9">
        <w:rPr>
          <w:rFonts w:ascii="Times New Roman" w:hAnsi="Times New Roman"/>
          <w:sz w:val="24"/>
          <w:szCs w:val="24"/>
        </w:rPr>
        <w:t>е было возможным</w:t>
      </w:r>
      <w:r w:rsidR="00477622" w:rsidRPr="00DE1FF6">
        <w:rPr>
          <w:rFonts w:ascii="Times New Roman" w:hAnsi="Times New Roman"/>
          <w:sz w:val="24"/>
          <w:szCs w:val="24"/>
        </w:rPr>
        <w:t xml:space="preserve"> без поворота работы. Если такое ра</w:t>
      </w:r>
      <w:r w:rsidR="00477622" w:rsidRPr="00DE1FF6">
        <w:rPr>
          <w:rFonts w:ascii="Times New Roman" w:hAnsi="Times New Roman"/>
          <w:sz w:val="24"/>
          <w:szCs w:val="24"/>
        </w:rPr>
        <w:t>з</w:t>
      </w:r>
      <w:r w:rsidR="00477622" w:rsidRPr="00DE1FF6">
        <w:rPr>
          <w:rFonts w:ascii="Times New Roman" w:hAnsi="Times New Roman"/>
          <w:sz w:val="24"/>
          <w:szCs w:val="24"/>
        </w:rPr>
        <w:t xml:space="preserve">мещение невозможно, </w:t>
      </w:r>
      <w:r w:rsidR="00102E35">
        <w:rPr>
          <w:rFonts w:ascii="Times New Roman" w:hAnsi="Times New Roman"/>
          <w:sz w:val="24"/>
          <w:szCs w:val="24"/>
        </w:rPr>
        <w:t xml:space="preserve">то </w:t>
      </w:r>
      <w:r w:rsidR="00477622" w:rsidRPr="00DE1FF6">
        <w:rPr>
          <w:rFonts w:ascii="Times New Roman" w:hAnsi="Times New Roman"/>
          <w:sz w:val="24"/>
          <w:szCs w:val="24"/>
        </w:rPr>
        <w:t>таблицу располагают так, чтобы для ее чтения надо было пове</w:t>
      </w:r>
      <w:r w:rsidR="00477622" w:rsidRPr="00DE1FF6">
        <w:rPr>
          <w:rFonts w:ascii="Times New Roman" w:hAnsi="Times New Roman"/>
          <w:sz w:val="24"/>
          <w:szCs w:val="24"/>
        </w:rPr>
        <w:t>р</w:t>
      </w:r>
      <w:r w:rsidR="00477622" w:rsidRPr="00DE1FF6">
        <w:rPr>
          <w:rFonts w:ascii="Times New Roman" w:hAnsi="Times New Roman"/>
          <w:sz w:val="24"/>
          <w:szCs w:val="24"/>
        </w:rPr>
        <w:t>нуть работу по часовой стрелке.</w:t>
      </w:r>
      <w:r w:rsidR="00102E35">
        <w:rPr>
          <w:rFonts w:ascii="Times New Roman" w:hAnsi="Times New Roman"/>
          <w:sz w:val="24"/>
          <w:szCs w:val="24"/>
        </w:rPr>
        <w:t xml:space="preserve"> </w:t>
      </w:r>
      <w:r w:rsidR="00477622" w:rsidRPr="00DE1FF6">
        <w:rPr>
          <w:rFonts w:ascii="Times New Roman" w:hAnsi="Times New Roman"/>
          <w:sz w:val="24"/>
          <w:szCs w:val="24"/>
        </w:rPr>
        <w:t>При переносе таблицы на следующую страницу загол</w:t>
      </w:r>
      <w:r w:rsidR="00477622" w:rsidRPr="00DE1FF6">
        <w:rPr>
          <w:rFonts w:ascii="Times New Roman" w:hAnsi="Times New Roman"/>
          <w:sz w:val="24"/>
          <w:szCs w:val="24"/>
        </w:rPr>
        <w:t>о</w:t>
      </w:r>
      <w:r w:rsidR="00477622" w:rsidRPr="00DE1FF6">
        <w:rPr>
          <w:rFonts w:ascii="Times New Roman" w:hAnsi="Times New Roman"/>
          <w:sz w:val="24"/>
          <w:szCs w:val="24"/>
        </w:rPr>
        <w:t xml:space="preserve">вок  таблицы повторяют и над ней помещают слова «Продолжение табл.» </w:t>
      </w:r>
      <w:r w:rsidR="00477622">
        <w:rPr>
          <w:rFonts w:ascii="Times New Roman" w:hAnsi="Times New Roman"/>
          <w:sz w:val="24"/>
          <w:szCs w:val="24"/>
        </w:rPr>
        <w:t>с</w:t>
      </w:r>
      <w:r w:rsidR="00477622" w:rsidRPr="00DE1FF6">
        <w:rPr>
          <w:rFonts w:ascii="Times New Roman" w:hAnsi="Times New Roman"/>
          <w:sz w:val="24"/>
          <w:szCs w:val="24"/>
        </w:rPr>
        <w:t xml:space="preserve"> указанием н</w:t>
      </w:r>
      <w:r w:rsidR="00477622" w:rsidRPr="00DE1FF6">
        <w:rPr>
          <w:rFonts w:ascii="Times New Roman" w:hAnsi="Times New Roman"/>
          <w:sz w:val="24"/>
          <w:szCs w:val="24"/>
        </w:rPr>
        <w:t>о</w:t>
      </w:r>
      <w:r w:rsidR="00477622" w:rsidRPr="00DE1FF6">
        <w:rPr>
          <w:rFonts w:ascii="Times New Roman" w:hAnsi="Times New Roman"/>
          <w:sz w:val="24"/>
          <w:szCs w:val="24"/>
        </w:rPr>
        <w:t>мера. Если заголовок таблицы громоздок, его можно не повторять; в этом случае прон</w:t>
      </w:r>
      <w:r w:rsidR="00477622" w:rsidRPr="00DE1FF6">
        <w:rPr>
          <w:rFonts w:ascii="Times New Roman" w:hAnsi="Times New Roman"/>
          <w:sz w:val="24"/>
          <w:szCs w:val="24"/>
        </w:rPr>
        <w:t>у</w:t>
      </w:r>
      <w:r w:rsidR="00477622" w:rsidRPr="00DE1FF6">
        <w:rPr>
          <w:rFonts w:ascii="Times New Roman" w:hAnsi="Times New Roman"/>
          <w:sz w:val="24"/>
          <w:szCs w:val="24"/>
        </w:rPr>
        <w:t>меровывают графы и их нумерацию повторяют на следующей странице без заголовка та</w:t>
      </w:r>
      <w:r w:rsidR="00477622" w:rsidRPr="00DE1FF6">
        <w:rPr>
          <w:rFonts w:ascii="Times New Roman" w:hAnsi="Times New Roman"/>
          <w:sz w:val="24"/>
          <w:szCs w:val="24"/>
        </w:rPr>
        <w:t>б</w:t>
      </w:r>
      <w:r w:rsidR="00477622" w:rsidRPr="00DE1FF6">
        <w:rPr>
          <w:rFonts w:ascii="Times New Roman" w:hAnsi="Times New Roman"/>
          <w:sz w:val="24"/>
          <w:szCs w:val="24"/>
        </w:rPr>
        <w:t xml:space="preserve">лицы. </w:t>
      </w:r>
      <w:r w:rsidR="008419A9">
        <w:rPr>
          <w:rFonts w:ascii="Times New Roman" w:hAnsi="Times New Roman"/>
          <w:sz w:val="24"/>
          <w:szCs w:val="24"/>
        </w:rPr>
        <w:tab/>
      </w:r>
      <w:r w:rsidR="00477622" w:rsidRPr="00950658">
        <w:rPr>
          <w:rFonts w:ascii="Times New Roman" w:hAnsi="Times New Roman"/>
          <w:sz w:val="24"/>
          <w:szCs w:val="24"/>
        </w:rPr>
        <w:t>При ссылке на таблицу указывают ее полный номер и слово «таблица» пишут в с</w:t>
      </w:r>
      <w:r w:rsidR="00477622" w:rsidRPr="00950658">
        <w:rPr>
          <w:rFonts w:ascii="Times New Roman" w:hAnsi="Times New Roman"/>
          <w:sz w:val="24"/>
          <w:szCs w:val="24"/>
        </w:rPr>
        <w:t>о</w:t>
      </w:r>
      <w:r w:rsidR="00477622" w:rsidRPr="00950658">
        <w:rPr>
          <w:rFonts w:ascii="Times New Roman" w:hAnsi="Times New Roman"/>
          <w:sz w:val="24"/>
          <w:szCs w:val="24"/>
        </w:rPr>
        <w:t>кращенном виде в скобках (табл. 1.2). Повторные ссылки на таблицы следует давать с с</w:t>
      </w:r>
      <w:r w:rsidR="00477622" w:rsidRPr="00950658">
        <w:rPr>
          <w:rFonts w:ascii="Times New Roman" w:hAnsi="Times New Roman"/>
          <w:sz w:val="24"/>
          <w:szCs w:val="24"/>
        </w:rPr>
        <w:t>о</w:t>
      </w:r>
      <w:r w:rsidR="00477622" w:rsidRPr="00950658">
        <w:rPr>
          <w:rFonts w:ascii="Times New Roman" w:hAnsi="Times New Roman"/>
          <w:sz w:val="24"/>
          <w:szCs w:val="24"/>
        </w:rPr>
        <w:t>кращением слова «смотри», например, (см. табл. 1.2).</w:t>
      </w:r>
    </w:p>
    <w:p w:rsidR="00477622" w:rsidRDefault="008419A9" w:rsidP="00841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77622" w:rsidRPr="005E5247">
        <w:rPr>
          <w:rFonts w:ascii="Times New Roman" w:hAnsi="Times New Roman"/>
          <w:sz w:val="24"/>
          <w:szCs w:val="24"/>
        </w:rPr>
        <w:t xml:space="preserve">Для набора </w:t>
      </w:r>
      <w:r w:rsidR="00477622" w:rsidRPr="008419A9">
        <w:rPr>
          <w:rFonts w:ascii="Times New Roman" w:hAnsi="Times New Roman"/>
          <w:b/>
          <w:sz w:val="24"/>
          <w:szCs w:val="24"/>
        </w:rPr>
        <w:t>формул</w:t>
      </w:r>
      <w:r w:rsidR="00477622" w:rsidRPr="005E5247">
        <w:rPr>
          <w:rFonts w:ascii="Times New Roman" w:hAnsi="Times New Roman"/>
          <w:sz w:val="24"/>
          <w:szCs w:val="24"/>
        </w:rPr>
        <w:t xml:space="preserve"> во всех верс</w:t>
      </w:r>
      <w:r w:rsidR="008869B1">
        <w:rPr>
          <w:rFonts w:ascii="Times New Roman" w:hAnsi="Times New Roman"/>
          <w:sz w:val="24"/>
          <w:szCs w:val="24"/>
        </w:rPr>
        <w:t xml:space="preserve">иях </w:t>
      </w:r>
      <w:proofErr w:type="spellStart"/>
      <w:r w:rsidR="008869B1">
        <w:rPr>
          <w:rFonts w:ascii="Times New Roman" w:hAnsi="Times New Roman"/>
          <w:sz w:val="24"/>
          <w:szCs w:val="24"/>
        </w:rPr>
        <w:t>Word</w:t>
      </w:r>
      <w:proofErr w:type="spellEnd"/>
      <w:r w:rsidR="008869B1">
        <w:rPr>
          <w:rFonts w:ascii="Times New Roman" w:hAnsi="Times New Roman"/>
          <w:sz w:val="24"/>
          <w:szCs w:val="24"/>
        </w:rPr>
        <w:t xml:space="preserve"> </w:t>
      </w:r>
      <w:r w:rsidR="00102E35">
        <w:rPr>
          <w:rFonts w:ascii="Times New Roman" w:hAnsi="Times New Roman"/>
          <w:sz w:val="24"/>
          <w:szCs w:val="24"/>
        </w:rPr>
        <w:t xml:space="preserve">следует </w:t>
      </w:r>
      <w:r w:rsidR="008869B1">
        <w:rPr>
          <w:rFonts w:ascii="Times New Roman" w:hAnsi="Times New Roman"/>
          <w:sz w:val="24"/>
          <w:szCs w:val="24"/>
        </w:rPr>
        <w:t>использ</w:t>
      </w:r>
      <w:r w:rsidR="00102E35">
        <w:rPr>
          <w:rFonts w:ascii="Times New Roman" w:hAnsi="Times New Roman"/>
          <w:sz w:val="24"/>
          <w:szCs w:val="24"/>
        </w:rPr>
        <w:t xml:space="preserve">овать </w:t>
      </w:r>
      <w:r w:rsidR="008869B1">
        <w:rPr>
          <w:rFonts w:ascii="Times New Roman" w:hAnsi="Times New Roman"/>
          <w:sz w:val="24"/>
          <w:szCs w:val="24"/>
        </w:rPr>
        <w:t>редактор</w:t>
      </w:r>
      <w:r w:rsidR="00102E35">
        <w:rPr>
          <w:rFonts w:ascii="Times New Roman" w:hAnsi="Times New Roman"/>
          <w:sz w:val="24"/>
          <w:szCs w:val="24"/>
        </w:rPr>
        <w:t xml:space="preserve"> формул </w:t>
      </w:r>
      <w:r w:rsidR="00886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622" w:rsidRPr="005E5247">
        <w:rPr>
          <w:rFonts w:ascii="Times New Roman" w:hAnsi="Times New Roman"/>
          <w:sz w:val="24"/>
          <w:szCs w:val="24"/>
        </w:rPr>
        <w:t>Microsoft</w:t>
      </w:r>
      <w:proofErr w:type="spellEnd"/>
      <w:r w:rsidR="00886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9B1">
        <w:rPr>
          <w:rFonts w:ascii="Times New Roman" w:hAnsi="Times New Roman"/>
          <w:sz w:val="24"/>
          <w:szCs w:val="24"/>
        </w:rPr>
        <w:t>Equation</w:t>
      </w:r>
      <w:proofErr w:type="spellEnd"/>
      <w:r w:rsidR="008869B1">
        <w:rPr>
          <w:rFonts w:ascii="Times New Roman" w:hAnsi="Times New Roman"/>
          <w:sz w:val="24"/>
          <w:szCs w:val="24"/>
        </w:rPr>
        <w:t xml:space="preserve"> 3.0. Представление формул </w:t>
      </w:r>
      <w:r>
        <w:rPr>
          <w:rFonts w:ascii="Times New Roman" w:hAnsi="Times New Roman"/>
          <w:sz w:val="24"/>
          <w:szCs w:val="24"/>
        </w:rPr>
        <w:t xml:space="preserve">в работе </w:t>
      </w:r>
      <w:r w:rsidR="008869B1">
        <w:rPr>
          <w:rFonts w:ascii="Times New Roman" w:hAnsi="Times New Roman"/>
          <w:sz w:val="24"/>
          <w:szCs w:val="24"/>
        </w:rPr>
        <w:t>иным способом не допускается.</w:t>
      </w:r>
      <w:r w:rsidR="00477622" w:rsidRPr="005E5247">
        <w:rPr>
          <w:rFonts w:ascii="Times New Roman" w:hAnsi="Times New Roman"/>
          <w:sz w:val="24"/>
          <w:szCs w:val="24"/>
        </w:rPr>
        <w:t xml:space="preserve"> Пояснения значений символов приводятся под формулой в той последовательности, в к</w:t>
      </w:r>
      <w:r w:rsidR="00477622" w:rsidRPr="005E5247">
        <w:rPr>
          <w:rFonts w:ascii="Times New Roman" w:hAnsi="Times New Roman"/>
          <w:sz w:val="24"/>
          <w:szCs w:val="24"/>
        </w:rPr>
        <w:t>а</w:t>
      </w:r>
      <w:r w:rsidR="00477622" w:rsidRPr="005E5247">
        <w:rPr>
          <w:rFonts w:ascii="Times New Roman" w:hAnsi="Times New Roman"/>
          <w:sz w:val="24"/>
          <w:szCs w:val="24"/>
        </w:rPr>
        <w:t>кой они даны в формуле. Значения каждого символа следует давать с новой строки. Пе</w:t>
      </w:r>
      <w:r w:rsidR="00477622" w:rsidRPr="005E5247">
        <w:rPr>
          <w:rFonts w:ascii="Times New Roman" w:hAnsi="Times New Roman"/>
          <w:sz w:val="24"/>
          <w:szCs w:val="24"/>
        </w:rPr>
        <w:t>р</w:t>
      </w:r>
      <w:r w:rsidR="00477622" w:rsidRPr="005E5247">
        <w:rPr>
          <w:rFonts w:ascii="Times New Roman" w:hAnsi="Times New Roman"/>
          <w:sz w:val="24"/>
          <w:szCs w:val="24"/>
        </w:rPr>
        <w:t>вую строку начинают со слова «где», двоеточие после него не ставят.</w:t>
      </w:r>
    </w:p>
    <w:p w:rsidR="00477622" w:rsidRDefault="00477622" w:rsidP="00841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1304">
        <w:rPr>
          <w:rFonts w:ascii="Times New Roman" w:hAnsi="Times New Roman"/>
          <w:sz w:val="24"/>
          <w:szCs w:val="24"/>
        </w:rPr>
        <w:t>Формулы, на которые имеются ссылки в тексте, нумер</w:t>
      </w:r>
      <w:r w:rsidR="00102E35">
        <w:rPr>
          <w:rFonts w:ascii="Times New Roman" w:hAnsi="Times New Roman"/>
          <w:sz w:val="24"/>
          <w:szCs w:val="24"/>
        </w:rPr>
        <w:t xml:space="preserve">уются </w:t>
      </w:r>
      <w:r w:rsidRPr="00871304">
        <w:rPr>
          <w:rFonts w:ascii="Times New Roman" w:hAnsi="Times New Roman"/>
          <w:sz w:val="24"/>
          <w:szCs w:val="24"/>
        </w:rPr>
        <w:t>в пределах раздела арабскими цифрами. Номер формулы должен состоять из номера раздела и порядкового номера формулы, разделенных точкой, например, 1.2. Номер формулы следует заключать в скобки и помещать на правом поле на уровне нижней строки формулы. При ссылке в тексте на формулу необходимо указывать ее полный номер в скобках, например, «в фо</w:t>
      </w:r>
      <w:r w:rsidRPr="00871304">
        <w:rPr>
          <w:rFonts w:ascii="Times New Roman" w:hAnsi="Times New Roman"/>
          <w:sz w:val="24"/>
          <w:szCs w:val="24"/>
        </w:rPr>
        <w:t>р</w:t>
      </w:r>
      <w:r w:rsidRPr="00871304">
        <w:rPr>
          <w:rFonts w:ascii="Times New Roman" w:hAnsi="Times New Roman"/>
          <w:sz w:val="24"/>
          <w:szCs w:val="24"/>
        </w:rPr>
        <w:t>муле (1.2)...».</w:t>
      </w:r>
    </w:p>
    <w:p w:rsidR="005A0635" w:rsidRPr="005A0635" w:rsidRDefault="005A0635" w:rsidP="005A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0635">
        <w:rPr>
          <w:rFonts w:ascii="Times New Roman" w:hAnsi="Times New Roman"/>
          <w:b/>
          <w:sz w:val="24"/>
          <w:szCs w:val="24"/>
        </w:rPr>
        <w:t>Список источников и литературы</w:t>
      </w:r>
      <w:r w:rsidRPr="005A0635">
        <w:rPr>
          <w:rFonts w:ascii="Times New Roman" w:hAnsi="Times New Roman"/>
          <w:sz w:val="24"/>
          <w:szCs w:val="24"/>
        </w:rPr>
        <w:t xml:space="preserve"> охватывает все документы,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635">
        <w:rPr>
          <w:rFonts w:ascii="Times New Roman" w:hAnsi="Times New Roman"/>
          <w:sz w:val="24"/>
          <w:szCs w:val="24"/>
        </w:rPr>
        <w:t>использованные при выполнении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635">
        <w:rPr>
          <w:rFonts w:ascii="Times New Roman" w:hAnsi="Times New Roman"/>
          <w:sz w:val="24"/>
          <w:szCs w:val="24"/>
        </w:rPr>
        <w:t>В список включаются библиографические записи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635">
        <w:rPr>
          <w:rFonts w:ascii="Times New Roman" w:hAnsi="Times New Roman"/>
          <w:sz w:val="24"/>
          <w:szCs w:val="24"/>
        </w:rPr>
        <w:t>оформленные в соответс</w:t>
      </w:r>
      <w:r>
        <w:rPr>
          <w:rFonts w:ascii="Times New Roman" w:hAnsi="Times New Roman"/>
          <w:sz w:val="24"/>
          <w:szCs w:val="24"/>
        </w:rPr>
        <w:t>твии с действующими стандартами</w:t>
      </w:r>
      <w:r>
        <w:rPr>
          <w:rStyle w:val="af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. </w:t>
      </w:r>
      <w:r w:rsidRPr="005A0635">
        <w:rPr>
          <w:rFonts w:ascii="Times New Roman" w:hAnsi="Times New Roman"/>
          <w:sz w:val="24"/>
          <w:szCs w:val="24"/>
        </w:rPr>
        <w:t>Структура списка:</w:t>
      </w:r>
    </w:p>
    <w:p w:rsidR="005A0635" w:rsidRPr="005A0635" w:rsidRDefault="005A0635" w:rsidP="005A063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635">
        <w:rPr>
          <w:rFonts w:ascii="Times New Roman" w:hAnsi="Times New Roman"/>
          <w:b/>
          <w:sz w:val="24"/>
          <w:szCs w:val="24"/>
        </w:rPr>
        <w:t xml:space="preserve">Источники </w:t>
      </w:r>
      <w:r w:rsidRPr="005A0635">
        <w:rPr>
          <w:rFonts w:ascii="Times New Roman" w:hAnsi="Times New Roman"/>
          <w:sz w:val="24"/>
          <w:szCs w:val="24"/>
        </w:rPr>
        <w:t>(законодательные материалы, делопроизводственные документы, ст</w:t>
      </w:r>
      <w:r w:rsidRPr="005A0635">
        <w:rPr>
          <w:rFonts w:ascii="Times New Roman" w:hAnsi="Times New Roman"/>
          <w:sz w:val="24"/>
          <w:szCs w:val="24"/>
        </w:rPr>
        <w:t>а</w:t>
      </w:r>
      <w:r w:rsidRPr="005A0635">
        <w:rPr>
          <w:rFonts w:ascii="Times New Roman" w:hAnsi="Times New Roman"/>
          <w:sz w:val="24"/>
          <w:szCs w:val="24"/>
        </w:rPr>
        <w:t>тистические источники, источники личного происхождения (мемуары, дневники, переписка), стандарты, правила, инструкции, архивные документы).</w:t>
      </w:r>
    </w:p>
    <w:p w:rsidR="005A0635" w:rsidRPr="005A0635" w:rsidRDefault="005A0635" w:rsidP="005A063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635">
        <w:rPr>
          <w:rFonts w:ascii="Times New Roman" w:hAnsi="Times New Roman"/>
          <w:b/>
          <w:sz w:val="24"/>
          <w:szCs w:val="24"/>
        </w:rPr>
        <w:t>Литература</w:t>
      </w:r>
      <w:r w:rsidRPr="005A0635">
        <w:rPr>
          <w:rFonts w:ascii="Times New Roman" w:hAnsi="Times New Roman"/>
          <w:sz w:val="24"/>
          <w:szCs w:val="24"/>
        </w:rPr>
        <w:t xml:space="preserve"> (монографии, сборники, многотомные издания, учебно-методическая литература, статьи из сборников и периодических изданий, рецензии, авторефер</w:t>
      </w:r>
      <w:r w:rsidRPr="005A0635">
        <w:rPr>
          <w:rFonts w:ascii="Times New Roman" w:hAnsi="Times New Roman"/>
          <w:sz w:val="24"/>
          <w:szCs w:val="24"/>
        </w:rPr>
        <w:t>а</w:t>
      </w:r>
      <w:r w:rsidRPr="005A0635">
        <w:rPr>
          <w:rFonts w:ascii="Times New Roman" w:hAnsi="Times New Roman"/>
          <w:sz w:val="24"/>
          <w:szCs w:val="24"/>
        </w:rPr>
        <w:t>ты диссертаций, в том числе и на электронных носителях).</w:t>
      </w:r>
    </w:p>
    <w:p w:rsidR="005A0635" w:rsidRDefault="005A0635" w:rsidP="005A063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635">
        <w:rPr>
          <w:rFonts w:ascii="Times New Roman" w:hAnsi="Times New Roman"/>
          <w:b/>
          <w:sz w:val="24"/>
          <w:szCs w:val="24"/>
        </w:rPr>
        <w:t>Ресурсы Интернет</w:t>
      </w:r>
      <w:r w:rsidRPr="005A0635">
        <w:rPr>
          <w:rFonts w:ascii="Times New Roman" w:hAnsi="Times New Roman"/>
          <w:sz w:val="24"/>
          <w:szCs w:val="24"/>
        </w:rPr>
        <w:t xml:space="preserve"> (сайты, порталы)</w:t>
      </w:r>
      <w:r>
        <w:rPr>
          <w:rFonts w:ascii="Times New Roman" w:hAnsi="Times New Roman"/>
          <w:sz w:val="24"/>
          <w:szCs w:val="24"/>
        </w:rPr>
        <w:t>.</w:t>
      </w:r>
    </w:p>
    <w:p w:rsidR="005A0635" w:rsidRDefault="005A0635" w:rsidP="005A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0635">
        <w:rPr>
          <w:rFonts w:ascii="Times New Roman" w:hAnsi="Times New Roman"/>
          <w:sz w:val="24"/>
          <w:szCs w:val="24"/>
        </w:rPr>
        <w:t>В разделе «Литература» издания располагаются по алфавиту фамилий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635">
        <w:rPr>
          <w:rFonts w:ascii="Times New Roman" w:hAnsi="Times New Roman"/>
          <w:sz w:val="24"/>
          <w:szCs w:val="24"/>
        </w:rPr>
        <w:t>авторов и заглавий изданий. Источники и литература на иностранных языках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635">
        <w:rPr>
          <w:rFonts w:ascii="Times New Roman" w:hAnsi="Times New Roman"/>
          <w:sz w:val="24"/>
          <w:szCs w:val="24"/>
        </w:rPr>
        <w:t>приводятся после к</w:t>
      </w:r>
      <w:r w:rsidRPr="005A0635">
        <w:rPr>
          <w:rFonts w:ascii="Times New Roman" w:hAnsi="Times New Roman"/>
          <w:sz w:val="24"/>
          <w:szCs w:val="24"/>
        </w:rPr>
        <w:t>и</w:t>
      </w:r>
      <w:r w:rsidRPr="005A0635">
        <w:rPr>
          <w:rFonts w:ascii="Times New Roman" w:hAnsi="Times New Roman"/>
          <w:sz w:val="24"/>
          <w:szCs w:val="24"/>
        </w:rPr>
        <w:t>риллического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635">
        <w:rPr>
          <w:rFonts w:ascii="Times New Roman" w:hAnsi="Times New Roman"/>
          <w:sz w:val="24"/>
          <w:szCs w:val="24"/>
        </w:rPr>
        <w:t>алфавитного ряда в латинском алфавите.</w:t>
      </w:r>
      <w:r w:rsidR="00102E35">
        <w:rPr>
          <w:rFonts w:ascii="Times New Roman" w:hAnsi="Times New Roman"/>
          <w:sz w:val="24"/>
          <w:szCs w:val="24"/>
        </w:rPr>
        <w:t xml:space="preserve"> </w:t>
      </w:r>
      <w:r w:rsidRPr="005A0635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5A0635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ть</w:t>
      </w:r>
      <w:r w:rsidRPr="005A0635">
        <w:rPr>
          <w:rFonts w:ascii="Times New Roman" w:hAnsi="Times New Roman"/>
          <w:sz w:val="24"/>
          <w:szCs w:val="24"/>
        </w:rPr>
        <w:t xml:space="preserve"> сквозную единую нумерацию, следующую через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635">
        <w:rPr>
          <w:rFonts w:ascii="Times New Roman" w:hAnsi="Times New Roman"/>
          <w:sz w:val="24"/>
          <w:szCs w:val="24"/>
        </w:rPr>
        <w:t>разделы</w:t>
      </w:r>
      <w:r>
        <w:rPr>
          <w:rFonts w:ascii="Times New Roman" w:hAnsi="Times New Roman"/>
          <w:sz w:val="24"/>
          <w:szCs w:val="24"/>
        </w:rPr>
        <w:t>.</w:t>
      </w:r>
    </w:p>
    <w:p w:rsidR="005A0635" w:rsidRDefault="005A0635" w:rsidP="005A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264E" w:rsidRPr="00B1264E">
        <w:rPr>
          <w:rFonts w:ascii="Times New Roman" w:hAnsi="Times New Roman"/>
          <w:b/>
          <w:sz w:val="24"/>
          <w:szCs w:val="24"/>
        </w:rPr>
        <w:t>Библиографическая ссылка</w:t>
      </w:r>
      <w:r w:rsidR="00B1264E" w:rsidRPr="00B1264E">
        <w:rPr>
          <w:rFonts w:ascii="Times New Roman" w:hAnsi="Times New Roman"/>
          <w:sz w:val="24"/>
          <w:szCs w:val="24"/>
        </w:rPr>
        <w:t xml:space="preserve"> является частью справочного аппарата документа и служит источником библиографической информации о документах – объектах ссылки. </w:t>
      </w:r>
      <w:r w:rsidR="00B1264E">
        <w:rPr>
          <w:rFonts w:ascii="Times New Roman" w:hAnsi="Times New Roman"/>
          <w:sz w:val="24"/>
          <w:szCs w:val="24"/>
        </w:rPr>
        <w:t>По</w:t>
      </w:r>
      <w:r w:rsidR="00B1264E" w:rsidRPr="00B1264E">
        <w:rPr>
          <w:rFonts w:ascii="Times New Roman" w:hAnsi="Times New Roman"/>
          <w:sz w:val="24"/>
          <w:szCs w:val="24"/>
        </w:rPr>
        <w:t xml:space="preserve"> месту расположения различают библиографические ссылки: </w:t>
      </w:r>
      <w:proofErr w:type="spellStart"/>
      <w:r w:rsidR="00B1264E" w:rsidRPr="00B1264E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="00B1264E" w:rsidRPr="00B1264E">
        <w:rPr>
          <w:rFonts w:ascii="Times New Roman" w:hAnsi="Times New Roman"/>
          <w:sz w:val="24"/>
          <w:szCs w:val="24"/>
        </w:rPr>
        <w:t>, помеще</w:t>
      </w:r>
      <w:r w:rsidR="00B1264E" w:rsidRPr="00B1264E">
        <w:rPr>
          <w:rFonts w:ascii="Times New Roman" w:hAnsi="Times New Roman"/>
          <w:sz w:val="24"/>
          <w:szCs w:val="24"/>
        </w:rPr>
        <w:t>н</w:t>
      </w:r>
      <w:r w:rsidR="00B1264E" w:rsidRPr="00B1264E">
        <w:rPr>
          <w:rFonts w:ascii="Times New Roman" w:hAnsi="Times New Roman"/>
          <w:sz w:val="24"/>
          <w:szCs w:val="24"/>
        </w:rPr>
        <w:t xml:space="preserve">ные в тексте документа; подстрочные, вынесенные из текста вниз полосы документа (в сноску); </w:t>
      </w:r>
      <w:proofErr w:type="spellStart"/>
      <w:r w:rsidR="00B1264E" w:rsidRPr="00B1264E">
        <w:rPr>
          <w:rFonts w:ascii="Times New Roman" w:hAnsi="Times New Roman"/>
          <w:sz w:val="24"/>
          <w:szCs w:val="24"/>
        </w:rPr>
        <w:t>затекстовые</w:t>
      </w:r>
      <w:proofErr w:type="spellEnd"/>
      <w:r w:rsidR="00B1264E" w:rsidRPr="00B1264E">
        <w:rPr>
          <w:rFonts w:ascii="Times New Roman" w:hAnsi="Times New Roman"/>
          <w:sz w:val="24"/>
          <w:szCs w:val="24"/>
        </w:rPr>
        <w:t>, вынесенные за текст документа или его части (в вы</w:t>
      </w:r>
      <w:r w:rsidR="00B1264E">
        <w:rPr>
          <w:rFonts w:ascii="Times New Roman" w:hAnsi="Times New Roman"/>
          <w:sz w:val="24"/>
          <w:szCs w:val="24"/>
        </w:rPr>
        <w:t>носку)</w:t>
      </w:r>
      <w:r w:rsidR="00B1264E" w:rsidRPr="00B1264E">
        <w:rPr>
          <w:rFonts w:ascii="Times New Roman" w:hAnsi="Times New Roman"/>
          <w:sz w:val="24"/>
          <w:szCs w:val="24"/>
        </w:rPr>
        <w:t>.</w:t>
      </w:r>
    </w:p>
    <w:p w:rsidR="00B1264E" w:rsidRPr="00247BE8" w:rsidRDefault="00B1264E" w:rsidP="00B12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7BE8">
        <w:rPr>
          <w:rFonts w:ascii="Times New Roman" w:hAnsi="Times New Roman"/>
          <w:b/>
          <w:sz w:val="24"/>
          <w:szCs w:val="24"/>
        </w:rPr>
        <w:t>Примеры ссылки в виде подстрочных примечаний:</w:t>
      </w:r>
    </w:p>
    <w:p w:rsidR="00B1264E" w:rsidRPr="00B1264E" w:rsidRDefault="00B1264E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proofErr w:type="spellStart"/>
      <w:r w:rsidRPr="00B1264E">
        <w:rPr>
          <w:rFonts w:ascii="Times New Roman" w:hAnsi="Times New Roman"/>
          <w:sz w:val="24"/>
          <w:szCs w:val="24"/>
        </w:rPr>
        <w:t>Парсонс</w:t>
      </w:r>
      <w:proofErr w:type="spellEnd"/>
      <w:r w:rsidRPr="00B1264E">
        <w:rPr>
          <w:rFonts w:ascii="Times New Roman" w:hAnsi="Times New Roman"/>
          <w:sz w:val="24"/>
          <w:szCs w:val="24"/>
        </w:rPr>
        <w:t xml:space="preserve"> Т. Система современных обществ : пер. с англ. М.,1997. С. 20.</w:t>
      </w:r>
    </w:p>
    <w:p w:rsidR="00B1264E" w:rsidRPr="00B1264E" w:rsidRDefault="00B1264E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  <w:vertAlign w:val="superscript"/>
        </w:rPr>
        <w:t>2</w:t>
      </w:r>
      <w:r w:rsidRPr="00B1264E">
        <w:rPr>
          <w:rFonts w:ascii="Times New Roman" w:hAnsi="Times New Roman"/>
          <w:sz w:val="24"/>
          <w:szCs w:val="24"/>
        </w:rPr>
        <w:t xml:space="preserve"> Никонов В.И., Яковлева В.Я. Алгоритмы успешного маркетинга. М., 2007. С. 256–300.</w:t>
      </w:r>
    </w:p>
    <w:p w:rsidR="00B1264E" w:rsidRPr="00B1264E" w:rsidRDefault="00B1264E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B1264E">
        <w:rPr>
          <w:rFonts w:ascii="Times New Roman" w:hAnsi="Times New Roman"/>
          <w:sz w:val="24"/>
          <w:szCs w:val="24"/>
        </w:rPr>
        <w:t>Железнов Ю.Д., Абрамян Э.А., Новикова С.Т. Человек в природе и обществе. Изд. 2-е.</w:t>
      </w:r>
    </w:p>
    <w:p w:rsidR="00B1264E" w:rsidRPr="00247BE8" w:rsidRDefault="00B1264E" w:rsidP="00B12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</w:rPr>
        <w:t>М., 1999. С. 141.</w:t>
      </w:r>
    </w:p>
    <w:p w:rsidR="00B1264E" w:rsidRPr="00247BE8" w:rsidRDefault="00B1264E" w:rsidP="00B12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BE8">
        <w:rPr>
          <w:rFonts w:ascii="Times New Roman" w:hAnsi="Times New Roman"/>
          <w:b/>
          <w:sz w:val="24"/>
          <w:szCs w:val="24"/>
        </w:rPr>
        <w:lastRenderedPageBreak/>
        <w:tab/>
        <w:t>Библиографическая ссылка на электронные документы:</w:t>
      </w:r>
    </w:p>
    <w:p w:rsidR="00B1264E" w:rsidRPr="00B1264E" w:rsidRDefault="00B1264E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B1264E">
        <w:rPr>
          <w:rFonts w:ascii="Times New Roman" w:hAnsi="Times New Roman"/>
          <w:sz w:val="24"/>
          <w:szCs w:val="24"/>
        </w:rPr>
        <w:t>Бахтин М.М. Творчество Франсуа Рабле и народная культура средневековья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64E">
        <w:rPr>
          <w:rFonts w:ascii="Times New Roman" w:hAnsi="Times New Roman"/>
          <w:sz w:val="24"/>
          <w:szCs w:val="24"/>
        </w:rPr>
        <w:t>Ренесса</w:t>
      </w:r>
      <w:r w:rsidRPr="00B1264E">
        <w:rPr>
          <w:rFonts w:ascii="Times New Roman" w:hAnsi="Times New Roman"/>
          <w:sz w:val="24"/>
          <w:szCs w:val="24"/>
        </w:rPr>
        <w:t>н</w:t>
      </w:r>
      <w:r w:rsidRPr="00B1264E">
        <w:rPr>
          <w:rFonts w:ascii="Times New Roman" w:hAnsi="Times New Roman"/>
          <w:sz w:val="24"/>
          <w:szCs w:val="24"/>
        </w:rPr>
        <w:t xml:space="preserve">са. – 2-е изд. – М.: </w:t>
      </w:r>
      <w:proofErr w:type="spellStart"/>
      <w:r w:rsidRPr="00B1264E">
        <w:rPr>
          <w:rFonts w:ascii="Times New Roman" w:hAnsi="Times New Roman"/>
          <w:sz w:val="24"/>
          <w:szCs w:val="24"/>
        </w:rPr>
        <w:t>Худож</w:t>
      </w:r>
      <w:proofErr w:type="spellEnd"/>
      <w:r w:rsidRPr="00B1264E">
        <w:rPr>
          <w:rFonts w:ascii="Times New Roman" w:hAnsi="Times New Roman"/>
          <w:sz w:val="24"/>
          <w:szCs w:val="24"/>
        </w:rPr>
        <w:t>. лит., 1990. – 543 с. [Электронный ресурс]. URL:</w:t>
      </w:r>
    </w:p>
    <w:p w:rsidR="00B1264E" w:rsidRPr="00B1264E" w:rsidRDefault="00B1264E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</w:rPr>
        <w:t>http://www.philosophy.ru/library/bahtin/rable.html#_ftn1 (дата обращения: 05.10.2008).</w:t>
      </w:r>
    </w:p>
    <w:p w:rsidR="00B1264E" w:rsidRPr="00B1264E" w:rsidRDefault="00B1264E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  <w:vertAlign w:val="superscript"/>
        </w:rPr>
        <w:t>5</w:t>
      </w:r>
      <w:r w:rsidRPr="00B1264E">
        <w:rPr>
          <w:rFonts w:ascii="Times New Roman" w:hAnsi="Times New Roman"/>
          <w:sz w:val="24"/>
          <w:szCs w:val="24"/>
        </w:rPr>
        <w:t xml:space="preserve"> Бак Д.П. Болонский процесс: создать переходник для </w:t>
      </w:r>
      <w:proofErr w:type="spellStart"/>
      <w:r w:rsidRPr="00B1264E">
        <w:rPr>
          <w:rFonts w:ascii="Times New Roman" w:hAnsi="Times New Roman"/>
          <w:sz w:val="24"/>
          <w:szCs w:val="24"/>
        </w:rPr>
        <w:t>евророзетки</w:t>
      </w:r>
      <w:proofErr w:type="spellEnd"/>
      <w:r w:rsidRPr="00B1264E">
        <w:rPr>
          <w:rFonts w:ascii="Times New Roman" w:hAnsi="Times New Roman"/>
          <w:sz w:val="24"/>
          <w:szCs w:val="24"/>
        </w:rPr>
        <w:t xml:space="preserve"> : интервью Дмитрия</w:t>
      </w:r>
    </w:p>
    <w:p w:rsidR="00B1264E" w:rsidRPr="00B1264E" w:rsidRDefault="00B1264E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</w:rPr>
        <w:t xml:space="preserve">Бака ИА REGNUM // REGNUM : </w:t>
      </w:r>
      <w:proofErr w:type="spellStart"/>
      <w:r w:rsidRPr="00B1264E">
        <w:rPr>
          <w:rFonts w:ascii="Times New Roman" w:hAnsi="Times New Roman"/>
          <w:sz w:val="24"/>
          <w:szCs w:val="24"/>
        </w:rPr>
        <w:t>информ</w:t>
      </w:r>
      <w:proofErr w:type="spellEnd"/>
      <w:r w:rsidRPr="00B1264E">
        <w:rPr>
          <w:rFonts w:ascii="Times New Roman" w:hAnsi="Times New Roman"/>
          <w:sz w:val="24"/>
          <w:szCs w:val="24"/>
        </w:rPr>
        <w:t>. агентство. М., 1999-2007. URL:</w:t>
      </w:r>
    </w:p>
    <w:p w:rsidR="00B1264E" w:rsidRPr="00B1264E" w:rsidRDefault="00B1264E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4E">
        <w:rPr>
          <w:rFonts w:ascii="Times New Roman" w:hAnsi="Times New Roman"/>
          <w:sz w:val="24"/>
          <w:szCs w:val="24"/>
        </w:rPr>
        <w:t>http://www.regnum.ru/allnews/166645.html (дата обращения: 03.12.2007).</w:t>
      </w:r>
    </w:p>
    <w:p w:rsidR="00B1264E" w:rsidRPr="00B1264E" w:rsidRDefault="00A16E04" w:rsidP="00B12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B1264E" w:rsidRPr="00B1264E">
        <w:rPr>
          <w:rFonts w:ascii="Times New Roman" w:hAnsi="Times New Roman"/>
          <w:sz w:val="24"/>
          <w:szCs w:val="24"/>
        </w:rPr>
        <w:t>сли в тексте документа имеются библиографические сведения, идентифицирующие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264E" w:rsidRPr="00B1264E">
        <w:rPr>
          <w:rFonts w:ascii="Times New Roman" w:hAnsi="Times New Roman"/>
          <w:sz w:val="24"/>
          <w:szCs w:val="24"/>
        </w:rPr>
        <w:t>электронный ресурс:</w:t>
      </w:r>
    </w:p>
    <w:p w:rsidR="00B1264E" w:rsidRPr="00A16E04" w:rsidRDefault="00B1264E" w:rsidP="00B1264E">
      <w:pPr>
        <w:spacing w:after="0" w:line="240" w:lineRule="auto"/>
        <w:jc w:val="both"/>
        <w:rPr>
          <w:rStyle w:val="a9"/>
          <w:rFonts w:ascii="Times New Roman" w:hAnsi="Times New Roman"/>
          <w:color w:val="000000" w:themeColor="text1"/>
          <w:sz w:val="24"/>
          <w:szCs w:val="24"/>
        </w:rPr>
      </w:pPr>
      <w:r w:rsidRPr="00A16E04">
        <w:rPr>
          <w:rFonts w:ascii="Times New Roman" w:hAnsi="Times New Roman"/>
          <w:sz w:val="24"/>
          <w:szCs w:val="24"/>
          <w:vertAlign w:val="superscript"/>
        </w:rPr>
        <w:t>5</w:t>
      </w:r>
      <w:r w:rsidRPr="00A16E04">
        <w:rPr>
          <w:rFonts w:ascii="Times New Roman" w:hAnsi="Times New Roman"/>
          <w:sz w:val="24"/>
          <w:szCs w:val="24"/>
        </w:rPr>
        <w:t xml:space="preserve"> </w:t>
      </w:r>
      <w:r w:rsidRPr="00B1264E">
        <w:rPr>
          <w:rFonts w:ascii="Times New Roman" w:hAnsi="Times New Roman"/>
          <w:sz w:val="24"/>
          <w:szCs w:val="24"/>
          <w:lang w:val="en-US"/>
        </w:rPr>
        <w:t>URL</w:t>
      </w:r>
      <w:r w:rsidRPr="00A16E04">
        <w:rPr>
          <w:rFonts w:ascii="Times New Roman" w:hAnsi="Times New Roman"/>
          <w:sz w:val="24"/>
          <w:szCs w:val="24"/>
        </w:rPr>
        <w:t xml:space="preserve">: </w:t>
      </w:r>
      <w:r w:rsidRPr="00A16E04">
        <w:rPr>
          <w:rStyle w:val="a9"/>
          <w:rFonts w:ascii="Times New Roman" w:hAnsi="Times New Roman"/>
          <w:sz w:val="24"/>
          <w:szCs w:val="24"/>
          <w:lang w:val="en-US"/>
        </w:rPr>
        <w:t>http</w:t>
      </w:r>
      <w:r w:rsidRPr="00A16E04">
        <w:rPr>
          <w:rStyle w:val="a9"/>
          <w:rFonts w:ascii="Times New Roman" w:hAnsi="Times New Roman"/>
          <w:sz w:val="24"/>
          <w:szCs w:val="24"/>
        </w:rPr>
        <w:t>://</w:t>
      </w:r>
      <w:r w:rsidRPr="00A16E04">
        <w:rPr>
          <w:rStyle w:val="a9"/>
          <w:rFonts w:ascii="Times New Roman" w:hAnsi="Times New Roman"/>
          <w:sz w:val="24"/>
          <w:szCs w:val="24"/>
          <w:lang w:val="en-US"/>
        </w:rPr>
        <w:t>www</w:t>
      </w:r>
      <w:r w:rsidRPr="00A16E04">
        <w:rPr>
          <w:rStyle w:val="a9"/>
          <w:rFonts w:ascii="Times New Roman" w:hAnsi="Times New Roman"/>
          <w:sz w:val="24"/>
          <w:szCs w:val="24"/>
        </w:rPr>
        <w:t>.</w:t>
      </w:r>
      <w:r w:rsidRPr="00A16E04">
        <w:rPr>
          <w:rStyle w:val="a9"/>
          <w:rFonts w:ascii="Times New Roman" w:hAnsi="Times New Roman"/>
          <w:sz w:val="24"/>
          <w:szCs w:val="24"/>
          <w:lang w:val="en-US"/>
        </w:rPr>
        <w:t>regnum</w:t>
      </w:r>
      <w:r w:rsidRPr="00A16E04">
        <w:rPr>
          <w:rStyle w:val="a9"/>
          <w:rFonts w:ascii="Times New Roman" w:hAnsi="Times New Roman"/>
          <w:sz w:val="24"/>
          <w:szCs w:val="24"/>
        </w:rPr>
        <w:t>.</w:t>
      </w:r>
      <w:proofErr w:type="spellStart"/>
      <w:r w:rsidRPr="00A16E04">
        <w:rPr>
          <w:rStyle w:val="a9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16E04">
        <w:rPr>
          <w:rStyle w:val="a9"/>
          <w:rFonts w:ascii="Times New Roman" w:hAnsi="Times New Roman"/>
          <w:sz w:val="24"/>
          <w:szCs w:val="24"/>
        </w:rPr>
        <w:t>/</w:t>
      </w:r>
      <w:proofErr w:type="spellStart"/>
      <w:r w:rsidRPr="00A16E04">
        <w:rPr>
          <w:rStyle w:val="a9"/>
          <w:rFonts w:ascii="Times New Roman" w:hAnsi="Times New Roman"/>
          <w:sz w:val="24"/>
          <w:szCs w:val="24"/>
          <w:lang w:val="en-US"/>
        </w:rPr>
        <w:t>allnews</w:t>
      </w:r>
      <w:proofErr w:type="spellEnd"/>
      <w:r w:rsidRPr="00A16E04">
        <w:rPr>
          <w:rStyle w:val="a9"/>
          <w:rFonts w:ascii="Times New Roman" w:hAnsi="Times New Roman"/>
          <w:sz w:val="24"/>
          <w:szCs w:val="24"/>
        </w:rPr>
        <w:t>/166645.</w:t>
      </w:r>
      <w:r w:rsidRPr="00A16E04">
        <w:rPr>
          <w:rStyle w:val="a9"/>
          <w:rFonts w:ascii="Times New Roman" w:hAnsi="Times New Roman"/>
          <w:sz w:val="24"/>
          <w:szCs w:val="24"/>
          <w:lang w:val="en-US"/>
        </w:rPr>
        <w:t>html</w:t>
      </w:r>
      <w:r w:rsidRPr="00A16E04">
        <w:rPr>
          <w:rStyle w:val="a9"/>
          <w:rFonts w:ascii="Times New Roman" w:hAnsi="Times New Roman"/>
          <w:sz w:val="24"/>
          <w:szCs w:val="24"/>
        </w:rPr>
        <w:cr/>
      </w:r>
      <w:r w:rsidR="00A16E0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 xml:space="preserve">Отсылка к </w:t>
      </w:r>
      <w:proofErr w:type="spellStart"/>
      <w:r w:rsidR="00A16E04" w:rsidRPr="00A16E04">
        <w:rPr>
          <w:rFonts w:ascii="Times New Roman" w:hAnsi="Times New Roman"/>
          <w:b/>
          <w:color w:val="000000" w:themeColor="text1"/>
          <w:sz w:val="24"/>
          <w:szCs w:val="24"/>
        </w:rPr>
        <w:t>затекстовой</w:t>
      </w:r>
      <w:proofErr w:type="spellEnd"/>
      <w:r w:rsidR="00A16E04" w:rsidRPr="00A16E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ссылке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 xml:space="preserve"> заключается в квадратные скобки</w:t>
      </w:r>
      <w:r w:rsidR="00A16E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 xml:space="preserve"> может соде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жать порядков</w:t>
      </w:r>
      <w:r w:rsidR="00A16E0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 xml:space="preserve">й номер </w:t>
      </w:r>
      <w:proofErr w:type="spellStart"/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затекстовой</w:t>
      </w:r>
      <w:proofErr w:type="spellEnd"/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 xml:space="preserve"> ссылки в перечне </w:t>
      </w:r>
      <w:proofErr w:type="spellStart"/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затекстовых</w:t>
      </w:r>
      <w:proofErr w:type="spellEnd"/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 xml:space="preserve"> ссылок, имя автора (авторов), название документа, год изда</w:t>
      </w:r>
      <w:r w:rsidR="00A16E04">
        <w:rPr>
          <w:rFonts w:ascii="Times New Roman" w:hAnsi="Times New Roman"/>
          <w:color w:val="000000" w:themeColor="text1"/>
          <w:sz w:val="24"/>
          <w:szCs w:val="24"/>
        </w:rPr>
        <w:t>ния, обозначе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 xml:space="preserve">ние и номер тома, указание страниц. Сведения в отсылке разделяются запятой. Отсылки оформляются единообразно по всему документу: или через указание порядкового номера </w:t>
      </w:r>
      <w:proofErr w:type="spellStart"/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затекстовой</w:t>
      </w:r>
      <w:proofErr w:type="spellEnd"/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 xml:space="preserve"> ссылки, или через указ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ние фамилии автора (авторов) или названия произведения. Отсылка оформляется сл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A16E04" w:rsidRPr="00A16E04">
        <w:rPr>
          <w:rFonts w:ascii="Times New Roman" w:hAnsi="Times New Roman"/>
          <w:color w:val="000000" w:themeColor="text1"/>
          <w:sz w:val="24"/>
          <w:szCs w:val="24"/>
        </w:rPr>
        <w:t>дующим образом: [10, с. 37] или [Карасик, 2002, с. 231], при наличии нескольких авторов – [Карасик, Дмитриева, 2005, с. 6-8].</w:t>
      </w:r>
    </w:p>
    <w:p w:rsidR="00477622" w:rsidRDefault="008C7CE9" w:rsidP="00A16E04">
      <w:pPr>
        <w:pStyle w:val="1"/>
        <w:spacing w:after="12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3" w:name="_Toc475304629"/>
      <w:r w:rsidRPr="00A16E04">
        <w:rPr>
          <w:rFonts w:ascii="Times New Roman" w:hAnsi="Times New Roman"/>
          <w:color w:val="auto"/>
          <w:sz w:val="26"/>
          <w:szCs w:val="26"/>
        </w:rPr>
        <w:t xml:space="preserve">4. </w:t>
      </w:r>
      <w:r w:rsidR="00982D4B">
        <w:rPr>
          <w:rFonts w:ascii="Times New Roman" w:hAnsi="Times New Roman"/>
          <w:color w:val="auto"/>
          <w:sz w:val="26"/>
          <w:szCs w:val="26"/>
        </w:rPr>
        <w:t>Т</w:t>
      </w:r>
      <w:r w:rsidR="00C00591" w:rsidRPr="00A16E04">
        <w:rPr>
          <w:rFonts w:ascii="Times New Roman" w:hAnsi="Times New Roman"/>
          <w:color w:val="auto"/>
          <w:sz w:val="26"/>
          <w:szCs w:val="26"/>
        </w:rPr>
        <w:t>емы и содержание теоретической части работ</w:t>
      </w:r>
      <w:r w:rsidR="00B451AC">
        <w:rPr>
          <w:rFonts w:ascii="Times New Roman" w:hAnsi="Times New Roman"/>
          <w:color w:val="auto"/>
          <w:sz w:val="26"/>
          <w:szCs w:val="26"/>
        </w:rPr>
        <w:t>ы</w:t>
      </w:r>
      <w:bookmarkEnd w:id="3"/>
    </w:p>
    <w:p w:rsidR="00452871" w:rsidRPr="00034380" w:rsidRDefault="00452871" w:rsidP="00EE6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380">
        <w:rPr>
          <w:rFonts w:ascii="Times New Roman" w:hAnsi="Times New Roman"/>
          <w:b/>
          <w:sz w:val="24"/>
          <w:szCs w:val="24"/>
        </w:rPr>
        <w:t xml:space="preserve">Статистика </w:t>
      </w:r>
      <w:r w:rsidR="00102E35">
        <w:rPr>
          <w:rFonts w:ascii="Times New Roman" w:hAnsi="Times New Roman"/>
          <w:b/>
          <w:sz w:val="24"/>
          <w:szCs w:val="24"/>
        </w:rPr>
        <w:t>численности и состава населения</w:t>
      </w:r>
    </w:p>
    <w:p w:rsidR="00452871" w:rsidRPr="0039764E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>Перепись населения как важнейший источник статистической информации о численности и составе н</w:t>
      </w:r>
      <w:r w:rsidRPr="0039764E">
        <w:rPr>
          <w:rFonts w:ascii="Times New Roman" w:hAnsi="Times New Roman"/>
          <w:sz w:val="20"/>
          <w:szCs w:val="20"/>
        </w:rPr>
        <w:t>а</w:t>
      </w:r>
      <w:r w:rsidRPr="0039764E">
        <w:rPr>
          <w:rFonts w:ascii="Times New Roman" w:hAnsi="Times New Roman"/>
          <w:sz w:val="20"/>
          <w:szCs w:val="20"/>
        </w:rPr>
        <w:t>селения. Категории населения. Оценка численности населения. Показатели средней численности нас</w:t>
      </w:r>
      <w:r w:rsidRPr="0039764E">
        <w:rPr>
          <w:rFonts w:ascii="Times New Roman" w:hAnsi="Times New Roman"/>
          <w:sz w:val="20"/>
          <w:szCs w:val="20"/>
        </w:rPr>
        <w:t>е</w:t>
      </w:r>
      <w:r w:rsidRPr="0039764E">
        <w:rPr>
          <w:rFonts w:ascii="Times New Roman" w:hAnsi="Times New Roman"/>
          <w:sz w:val="20"/>
          <w:szCs w:val="20"/>
        </w:rPr>
        <w:t xml:space="preserve">ления и методы их исчисления. Изучение состава населения по полу, возрасту, </w:t>
      </w:r>
      <w:r w:rsidR="00790C56" w:rsidRPr="0039764E">
        <w:rPr>
          <w:rFonts w:ascii="Times New Roman" w:hAnsi="Times New Roman"/>
          <w:sz w:val="20"/>
          <w:szCs w:val="20"/>
        </w:rPr>
        <w:t xml:space="preserve">национальности, </w:t>
      </w:r>
      <w:r w:rsidRPr="0039764E">
        <w:rPr>
          <w:rFonts w:ascii="Times New Roman" w:hAnsi="Times New Roman"/>
          <w:sz w:val="20"/>
          <w:szCs w:val="20"/>
        </w:rPr>
        <w:t>уровню образования</w:t>
      </w:r>
      <w:r w:rsidR="00145293" w:rsidRPr="0039764E">
        <w:rPr>
          <w:rFonts w:ascii="Times New Roman" w:hAnsi="Times New Roman"/>
          <w:sz w:val="20"/>
          <w:szCs w:val="20"/>
        </w:rPr>
        <w:t>, жилищным условиям</w:t>
      </w:r>
      <w:r w:rsidRPr="0039764E">
        <w:rPr>
          <w:rFonts w:ascii="Times New Roman" w:hAnsi="Times New Roman"/>
          <w:sz w:val="20"/>
          <w:szCs w:val="20"/>
        </w:rPr>
        <w:t xml:space="preserve"> и другим признакам. </w:t>
      </w:r>
      <w:r w:rsidR="0056386D" w:rsidRPr="0039764E">
        <w:rPr>
          <w:rFonts w:ascii="Times New Roman" w:hAnsi="Times New Roman"/>
          <w:sz w:val="20"/>
          <w:szCs w:val="20"/>
        </w:rPr>
        <w:t xml:space="preserve">Возрастно-половая пирамида. </w:t>
      </w:r>
      <w:r w:rsidRPr="0039764E">
        <w:rPr>
          <w:rFonts w:ascii="Times New Roman" w:hAnsi="Times New Roman"/>
          <w:sz w:val="20"/>
          <w:szCs w:val="20"/>
        </w:rPr>
        <w:t>Показатели ра</w:t>
      </w:r>
      <w:r w:rsidRPr="0039764E">
        <w:rPr>
          <w:rFonts w:ascii="Times New Roman" w:hAnsi="Times New Roman"/>
          <w:sz w:val="20"/>
          <w:szCs w:val="20"/>
        </w:rPr>
        <w:t>з</w:t>
      </w:r>
      <w:r w:rsidRPr="0039764E">
        <w:rPr>
          <w:rFonts w:ascii="Times New Roman" w:hAnsi="Times New Roman"/>
          <w:sz w:val="20"/>
          <w:szCs w:val="20"/>
        </w:rPr>
        <w:t>мещения населения по территории</w:t>
      </w:r>
      <w:r w:rsidR="00145293" w:rsidRPr="0039764E">
        <w:rPr>
          <w:rFonts w:ascii="Times New Roman" w:hAnsi="Times New Roman"/>
          <w:sz w:val="20"/>
          <w:szCs w:val="20"/>
        </w:rPr>
        <w:t xml:space="preserve"> (показатель плотности населения, индексы локализации</w:t>
      </w:r>
      <w:r w:rsidR="00790C56" w:rsidRPr="0039764E">
        <w:rPr>
          <w:rFonts w:ascii="Times New Roman" w:hAnsi="Times New Roman"/>
          <w:sz w:val="20"/>
          <w:szCs w:val="20"/>
        </w:rPr>
        <w:t xml:space="preserve"> и др.)</w:t>
      </w:r>
      <w:r w:rsidRPr="0039764E">
        <w:rPr>
          <w:rFonts w:ascii="Times New Roman" w:hAnsi="Times New Roman"/>
          <w:sz w:val="20"/>
          <w:szCs w:val="20"/>
        </w:rPr>
        <w:t>. Х</w:t>
      </w:r>
      <w:r w:rsidRPr="0039764E">
        <w:rPr>
          <w:rFonts w:ascii="Times New Roman" w:hAnsi="Times New Roman"/>
          <w:sz w:val="20"/>
          <w:szCs w:val="20"/>
        </w:rPr>
        <w:t>а</w:t>
      </w:r>
      <w:r w:rsidRPr="0039764E">
        <w:rPr>
          <w:rFonts w:ascii="Times New Roman" w:hAnsi="Times New Roman"/>
          <w:sz w:val="20"/>
          <w:szCs w:val="20"/>
        </w:rPr>
        <w:t>рактеристика городского и сельского населения.</w:t>
      </w:r>
      <w:r w:rsidR="0056386D" w:rsidRPr="0039764E">
        <w:rPr>
          <w:rFonts w:ascii="Times New Roman" w:hAnsi="Times New Roman"/>
          <w:sz w:val="20"/>
          <w:szCs w:val="20"/>
        </w:rPr>
        <w:t xml:space="preserve"> </w:t>
      </w:r>
    </w:p>
    <w:p w:rsidR="00452871" w:rsidRPr="00034380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5" w:hanging="357"/>
        <w:jc w:val="both"/>
        <w:rPr>
          <w:rFonts w:ascii="Times New Roman" w:hAnsi="Times New Roman"/>
          <w:b/>
          <w:sz w:val="24"/>
          <w:szCs w:val="24"/>
        </w:rPr>
      </w:pPr>
      <w:r w:rsidRPr="00034380">
        <w:rPr>
          <w:rFonts w:ascii="Times New Roman" w:hAnsi="Times New Roman"/>
          <w:b/>
          <w:sz w:val="24"/>
          <w:szCs w:val="24"/>
        </w:rPr>
        <w:t>Статисти</w:t>
      </w:r>
      <w:r w:rsidR="00F3323E">
        <w:rPr>
          <w:rFonts w:ascii="Times New Roman" w:hAnsi="Times New Roman"/>
          <w:b/>
          <w:sz w:val="24"/>
          <w:szCs w:val="24"/>
        </w:rPr>
        <w:t>ка</w:t>
      </w:r>
      <w:r w:rsidRPr="00034380">
        <w:rPr>
          <w:rFonts w:ascii="Times New Roman" w:hAnsi="Times New Roman"/>
          <w:b/>
          <w:sz w:val="24"/>
          <w:szCs w:val="24"/>
        </w:rPr>
        <w:t xml:space="preserve"> естественного </w:t>
      </w:r>
      <w:r w:rsidR="0060372B">
        <w:rPr>
          <w:rFonts w:ascii="Times New Roman" w:hAnsi="Times New Roman"/>
          <w:b/>
          <w:sz w:val="24"/>
          <w:szCs w:val="24"/>
        </w:rPr>
        <w:t xml:space="preserve">и механического </w:t>
      </w:r>
      <w:r w:rsidRPr="00034380">
        <w:rPr>
          <w:rFonts w:ascii="Times New Roman" w:hAnsi="Times New Roman"/>
          <w:b/>
          <w:sz w:val="24"/>
          <w:szCs w:val="24"/>
        </w:rPr>
        <w:t xml:space="preserve">движения </w:t>
      </w:r>
      <w:r w:rsidR="00572A93">
        <w:rPr>
          <w:rFonts w:ascii="Times New Roman" w:hAnsi="Times New Roman"/>
          <w:b/>
          <w:sz w:val="24"/>
          <w:szCs w:val="24"/>
        </w:rPr>
        <w:t>населения</w:t>
      </w:r>
    </w:p>
    <w:p w:rsidR="00381075" w:rsidRPr="0039764E" w:rsidRDefault="00452871" w:rsidP="0039764E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 xml:space="preserve">Абсолютные и относительные </w:t>
      </w:r>
      <w:r w:rsidR="00572A93" w:rsidRPr="0039764E">
        <w:rPr>
          <w:rFonts w:ascii="Times New Roman" w:hAnsi="Times New Roman"/>
          <w:sz w:val="20"/>
          <w:szCs w:val="20"/>
        </w:rPr>
        <w:t xml:space="preserve">(общие и частные) </w:t>
      </w:r>
      <w:r w:rsidRPr="0039764E">
        <w:rPr>
          <w:rFonts w:ascii="Times New Roman" w:hAnsi="Times New Roman"/>
          <w:sz w:val="20"/>
          <w:szCs w:val="20"/>
        </w:rPr>
        <w:t>показатели естественного движения населения: ро</w:t>
      </w:r>
      <w:r w:rsidRPr="0039764E">
        <w:rPr>
          <w:rFonts w:ascii="Times New Roman" w:hAnsi="Times New Roman"/>
          <w:sz w:val="20"/>
          <w:szCs w:val="20"/>
        </w:rPr>
        <w:t>ж</w:t>
      </w:r>
      <w:r w:rsidRPr="0039764E">
        <w:rPr>
          <w:rFonts w:ascii="Times New Roman" w:hAnsi="Times New Roman"/>
          <w:sz w:val="20"/>
          <w:szCs w:val="20"/>
        </w:rPr>
        <w:t xml:space="preserve">даемости, смертности, естественного прироста. </w:t>
      </w:r>
      <w:r w:rsidR="00381075" w:rsidRPr="0039764E">
        <w:rPr>
          <w:rFonts w:ascii="Times New Roman" w:hAnsi="Times New Roman"/>
          <w:sz w:val="20"/>
          <w:szCs w:val="20"/>
        </w:rPr>
        <w:t xml:space="preserve">Показатели демографической нагрузки. </w:t>
      </w:r>
      <w:r w:rsidRPr="0039764E">
        <w:rPr>
          <w:rFonts w:ascii="Times New Roman" w:hAnsi="Times New Roman"/>
          <w:sz w:val="20"/>
          <w:szCs w:val="20"/>
        </w:rPr>
        <w:t xml:space="preserve">Показатели </w:t>
      </w:r>
      <w:proofErr w:type="spellStart"/>
      <w:r w:rsidRPr="0039764E">
        <w:rPr>
          <w:rFonts w:ascii="Times New Roman" w:hAnsi="Times New Roman"/>
          <w:sz w:val="20"/>
          <w:szCs w:val="20"/>
        </w:rPr>
        <w:t>бра</w:t>
      </w:r>
      <w:r w:rsidR="00572A93" w:rsidRPr="0039764E">
        <w:rPr>
          <w:rFonts w:ascii="Times New Roman" w:hAnsi="Times New Roman"/>
          <w:sz w:val="20"/>
          <w:szCs w:val="20"/>
        </w:rPr>
        <w:t>чности</w:t>
      </w:r>
      <w:proofErr w:type="spellEnd"/>
      <w:r w:rsidRPr="0039764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9764E">
        <w:rPr>
          <w:rFonts w:ascii="Times New Roman" w:hAnsi="Times New Roman"/>
          <w:sz w:val="20"/>
          <w:szCs w:val="20"/>
        </w:rPr>
        <w:t>развод</w:t>
      </w:r>
      <w:r w:rsidR="00572A93" w:rsidRPr="0039764E">
        <w:rPr>
          <w:rFonts w:ascii="Times New Roman" w:hAnsi="Times New Roman"/>
          <w:sz w:val="20"/>
          <w:szCs w:val="20"/>
        </w:rPr>
        <w:t>имости</w:t>
      </w:r>
      <w:proofErr w:type="spellEnd"/>
      <w:r w:rsidRPr="0039764E">
        <w:rPr>
          <w:rFonts w:ascii="Times New Roman" w:hAnsi="Times New Roman"/>
          <w:sz w:val="20"/>
          <w:szCs w:val="20"/>
        </w:rPr>
        <w:t xml:space="preserve">. Показатели средней ожидаемой продолжительности жизни. </w:t>
      </w:r>
      <w:r w:rsidR="00572A93" w:rsidRPr="0039764E">
        <w:rPr>
          <w:rFonts w:ascii="Times New Roman" w:hAnsi="Times New Roman"/>
          <w:sz w:val="20"/>
          <w:szCs w:val="20"/>
        </w:rPr>
        <w:t>Демографич</w:t>
      </w:r>
      <w:r w:rsidR="00572A93" w:rsidRPr="0039764E">
        <w:rPr>
          <w:rFonts w:ascii="Times New Roman" w:hAnsi="Times New Roman"/>
          <w:sz w:val="20"/>
          <w:szCs w:val="20"/>
        </w:rPr>
        <w:t>е</w:t>
      </w:r>
      <w:r w:rsidR="00572A93" w:rsidRPr="0039764E">
        <w:rPr>
          <w:rFonts w:ascii="Times New Roman" w:hAnsi="Times New Roman"/>
          <w:sz w:val="20"/>
          <w:szCs w:val="20"/>
        </w:rPr>
        <w:t>ские таблицы: таблицы смертности</w:t>
      </w:r>
      <w:r w:rsidR="00B95973" w:rsidRPr="0039764E">
        <w:rPr>
          <w:rFonts w:ascii="Times New Roman" w:hAnsi="Times New Roman"/>
          <w:sz w:val="20"/>
          <w:szCs w:val="20"/>
        </w:rPr>
        <w:t>, таблицы рождаемости</w:t>
      </w:r>
      <w:r w:rsidR="00572A93" w:rsidRPr="0039764E">
        <w:rPr>
          <w:rFonts w:ascii="Times New Roman" w:hAnsi="Times New Roman"/>
          <w:sz w:val="20"/>
          <w:szCs w:val="20"/>
        </w:rPr>
        <w:t xml:space="preserve">. </w:t>
      </w:r>
      <w:r w:rsidR="00B95973" w:rsidRPr="0039764E">
        <w:rPr>
          <w:rFonts w:ascii="Times New Roman" w:hAnsi="Times New Roman"/>
          <w:sz w:val="20"/>
          <w:szCs w:val="20"/>
        </w:rPr>
        <w:t>Общий и чистый к</w:t>
      </w:r>
      <w:r w:rsidR="00572A93" w:rsidRPr="0039764E">
        <w:rPr>
          <w:rFonts w:ascii="Times New Roman" w:hAnsi="Times New Roman"/>
          <w:sz w:val="20"/>
          <w:szCs w:val="20"/>
        </w:rPr>
        <w:t>оэффициенты воспрои</w:t>
      </w:r>
      <w:r w:rsidR="00572A93" w:rsidRPr="0039764E">
        <w:rPr>
          <w:rFonts w:ascii="Times New Roman" w:hAnsi="Times New Roman"/>
          <w:sz w:val="20"/>
          <w:szCs w:val="20"/>
        </w:rPr>
        <w:t>з</w:t>
      </w:r>
      <w:r w:rsidR="00572A93" w:rsidRPr="0039764E">
        <w:rPr>
          <w:rFonts w:ascii="Times New Roman" w:hAnsi="Times New Roman"/>
          <w:sz w:val="20"/>
          <w:szCs w:val="20"/>
        </w:rPr>
        <w:t xml:space="preserve">водства. </w:t>
      </w:r>
      <w:r w:rsidR="00C94823" w:rsidRPr="0039764E">
        <w:rPr>
          <w:rFonts w:ascii="Times New Roman" w:hAnsi="Times New Roman"/>
          <w:sz w:val="20"/>
          <w:szCs w:val="20"/>
        </w:rPr>
        <w:t>Система показателей демографической безопасности.</w:t>
      </w:r>
      <w:r w:rsidR="00381075" w:rsidRPr="0039764E">
        <w:rPr>
          <w:rFonts w:ascii="Times New Roman" w:hAnsi="Times New Roman"/>
          <w:sz w:val="20"/>
          <w:szCs w:val="20"/>
        </w:rPr>
        <w:t xml:space="preserve"> </w:t>
      </w:r>
      <w:r w:rsidR="00BB5388" w:rsidRPr="0039764E">
        <w:rPr>
          <w:rFonts w:ascii="Times New Roman" w:hAnsi="Times New Roman"/>
          <w:sz w:val="20"/>
          <w:szCs w:val="20"/>
        </w:rPr>
        <w:t>Методы изучения перспективной чи</w:t>
      </w:r>
      <w:r w:rsidR="00BB5388" w:rsidRPr="0039764E">
        <w:rPr>
          <w:rFonts w:ascii="Times New Roman" w:hAnsi="Times New Roman"/>
          <w:sz w:val="20"/>
          <w:szCs w:val="20"/>
        </w:rPr>
        <w:t>с</w:t>
      </w:r>
      <w:r w:rsidR="00BB5388" w:rsidRPr="0039764E">
        <w:rPr>
          <w:rFonts w:ascii="Times New Roman" w:hAnsi="Times New Roman"/>
          <w:sz w:val="20"/>
          <w:szCs w:val="20"/>
        </w:rPr>
        <w:t>ленности населения.</w:t>
      </w:r>
      <w:r w:rsidR="0060372B">
        <w:rPr>
          <w:rFonts w:ascii="Times New Roman" w:hAnsi="Times New Roman"/>
          <w:sz w:val="20"/>
          <w:szCs w:val="20"/>
        </w:rPr>
        <w:t xml:space="preserve"> </w:t>
      </w:r>
      <w:r w:rsidR="00B95973" w:rsidRPr="0039764E">
        <w:rPr>
          <w:rFonts w:ascii="Times New Roman" w:hAnsi="Times New Roman"/>
          <w:sz w:val="20"/>
          <w:szCs w:val="20"/>
        </w:rPr>
        <w:t>Понятие и в</w:t>
      </w:r>
      <w:r w:rsidR="00572A93" w:rsidRPr="0039764E">
        <w:rPr>
          <w:rFonts w:ascii="Times New Roman" w:hAnsi="Times New Roman"/>
          <w:sz w:val="20"/>
          <w:szCs w:val="20"/>
        </w:rPr>
        <w:t>иды миграции населения</w:t>
      </w:r>
      <w:r w:rsidR="00B95973" w:rsidRPr="0039764E">
        <w:rPr>
          <w:rFonts w:ascii="Times New Roman" w:hAnsi="Times New Roman"/>
          <w:sz w:val="20"/>
          <w:szCs w:val="20"/>
        </w:rPr>
        <w:t>. А</w:t>
      </w:r>
      <w:r w:rsidR="00572A93" w:rsidRPr="0039764E">
        <w:rPr>
          <w:rFonts w:ascii="Times New Roman" w:hAnsi="Times New Roman"/>
          <w:sz w:val="20"/>
          <w:szCs w:val="20"/>
        </w:rPr>
        <w:t xml:space="preserve">бсолютные и относительные показатели миграции населения. </w:t>
      </w:r>
      <w:r w:rsidR="00381075" w:rsidRPr="0039764E">
        <w:rPr>
          <w:rFonts w:ascii="Times New Roman" w:hAnsi="Times New Roman"/>
          <w:sz w:val="20"/>
          <w:szCs w:val="20"/>
        </w:rPr>
        <w:t>Изучение структуры миграции по полу, возрасту, национальности, стране мигр</w:t>
      </w:r>
      <w:r w:rsidR="00381075" w:rsidRPr="0039764E">
        <w:rPr>
          <w:rFonts w:ascii="Times New Roman" w:hAnsi="Times New Roman"/>
          <w:sz w:val="20"/>
          <w:szCs w:val="20"/>
        </w:rPr>
        <w:t>а</w:t>
      </w:r>
      <w:r w:rsidR="00381075" w:rsidRPr="0039764E">
        <w:rPr>
          <w:rFonts w:ascii="Times New Roman" w:hAnsi="Times New Roman"/>
          <w:sz w:val="20"/>
          <w:szCs w:val="20"/>
        </w:rPr>
        <w:t xml:space="preserve">ции, образованию и др. признакам. </w:t>
      </w:r>
      <w:r w:rsidR="00572A93" w:rsidRPr="0039764E">
        <w:rPr>
          <w:rFonts w:ascii="Times New Roman" w:hAnsi="Times New Roman"/>
          <w:sz w:val="20"/>
          <w:szCs w:val="20"/>
        </w:rPr>
        <w:t xml:space="preserve">Современные особенности миграции населения </w:t>
      </w:r>
      <w:r w:rsidR="00C94823" w:rsidRPr="0039764E">
        <w:rPr>
          <w:rFonts w:ascii="Times New Roman" w:hAnsi="Times New Roman"/>
          <w:sz w:val="20"/>
          <w:szCs w:val="20"/>
        </w:rPr>
        <w:t>России</w:t>
      </w:r>
      <w:r w:rsidR="00572A93" w:rsidRPr="0039764E">
        <w:rPr>
          <w:rFonts w:ascii="Times New Roman" w:hAnsi="Times New Roman"/>
          <w:sz w:val="20"/>
          <w:szCs w:val="20"/>
        </w:rPr>
        <w:t xml:space="preserve">. </w:t>
      </w:r>
    </w:p>
    <w:p w:rsidR="00452871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5" w:hanging="357"/>
        <w:jc w:val="both"/>
        <w:rPr>
          <w:rFonts w:ascii="Times New Roman" w:hAnsi="Times New Roman"/>
          <w:b/>
          <w:sz w:val="24"/>
          <w:szCs w:val="24"/>
        </w:rPr>
      </w:pPr>
      <w:r w:rsidRPr="00034380">
        <w:rPr>
          <w:rFonts w:ascii="Times New Roman" w:hAnsi="Times New Roman"/>
          <w:b/>
          <w:sz w:val="24"/>
          <w:szCs w:val="24"/>
        </w:rPr>
        <w:t xml:space="preserve">Статистика </w:t>
      </w:r>
      <w:r w:rsidR="00C2251A">
        <w:rPr>
          <w:rFonts w:ascii="Times New Roman" w:hAnsi="Times New Roman"/>
          <w:b/>
          <w:sz w:val="24"/>
          <w:szCs w:val="24"/>
        </w:rPr>
        <w:t>рынка труда</w:t>
      </w:r>
    </w:p>
    <w:p w:rsidR="000A2686" w:rsidRPr="0039764E" w:rsidRDefault="00BB5388" w:rsidP="0039764E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>Характеристика</w:t>
      </w:r>
      <w:r w:rsidR="00452871" w:rsidRPr="0039764E">
        <w:rPr>
          <w:rFonts w:ascii="Times New Roman" w:hAnsi="Times New Roman"/>
          <w:sz w:val="20"/>
          <w:szCs w:val="20"/>
        </w:rPr>
        <w:t xml:space="preserve"> экономически активного населения. Занятое и безработное население</w:t>
      </w:r>
      <w:r w:rsidR="00415E71" w:rsidRPr="0039764E">
        <w:rPr>
          <w:rFonts w:ascii="Times New Roman" w:hAnsi="Times New Roman"/>
          <w:sz w:val="20"/>
          <w:szCs w:val="20"/>
        </w:rPr>
        <w:t xml:space="preserve">. Виды </w:t>
      </w:r>
      <w:r w:rsidR="000A2686" w:rsidRPr="0039764E">
        <w:rPr>
          <w:rFonts w:ascii="Times New Roman" w:hAnsi="Times New Roman"/>
          <w:sz w:val="20"/>
          <w:szCs w:val="20"/>
        </w:rPr>
        <w:t>занятости и безработицы. П</w:t>
      </w:r>
      <w:r w:rsidR="00452871" w:rsidRPr="0039764E">
        <w:rPr>
          <w:rFonts w:ascii="Times New Roman" w:hAnsi="Times New Roman"/>
          <w:sz w:val="20"/>
          <w:szCs w:val="20"/>
        </w:rPr>
        <w:t xml:space="preserve">оказатели уровня и динамики занятости и безработицы. Классификация экономически активного населения по статусу в занятости. </w:t>
      </w:r>
      <w:r w:rsidR="000A2686" w:rsidRPr="0039764E">
        <w:rPr>
          <w:rFonts w:ascii="Times New Roman" w:hAnsi="Times New Roman"/>
          <w:sz w:val="20"/>
          <w:szCs w:val="20"/>
        </w:rPr>
        <w:t>Статистическое изучение ситуации на рынке труда</w:t>
      </w:r>
      <w:r w:rsidR="00BE259C" w:rsidRPr="0039764E">
        <w:rPr>
          <w:rFonts w:ascii="Times New Roman" w:hAnsi="Times New Roman"/>
          <w:sz w:val="20"/>
          <w:szCs w:val="20"/>
        </w:rPr>
        <w:t>: пр</w:t>
      </w:r>
      <w:r w:rsidR="00BE259C" w:rsidRPr="0039764E">
        <w:rPr>
          <w:rFonts w:ascii="Times New Roman" w:hAnsi="Times New Roman"/>
          <w:sz w:val="20"/>
          <w:szCs w:val="20"/>
        </w:rPr>
        <w:t>о</w:t>
      </w:r>
      <w:r w:rsidR="00BE259C" w:rsidRPr="0039764E">
        <w:rPr>
          <w:rFonts w:ascii="Times New Roman" w:hAnsi="Times New Roman"/>
          <w:sz w:val="20"/>
          <w:szCs w:val="20"/>
        </w:rPr>
        <w:t>должительность безработицы, удельный вес длительно безработных, оценка величины спроса на раб</w:t>
      </w:r>
      <w:r w:rsidR="00BE259C" w:rsidRPr="0039764E">
        <w:rPr>
          <w:rFonts w:ascii="Times New Roman" w:hAnsi="Times New Roman"/>
          <w:sz w:val="20"/>
          <w:szCs w:val="20"/>
        </w:rPr>
        <w:t>о</w:t>
      </w:r>
      <w:r w:rsidR="00BE259C" w:rsidRPr="0039764E">
        <w:rPr>
          <w:rFonts w:ascii="Times New Roman" w:hAnsi="Times New Roman"/>
          <w:sz w:val="20"/>
          <w:szCs w:val="20"/>
        </w:rPr>
        <w:t xml:space="preserve">чую силу, понятие сбалансированности рынка труда, </w:t>
      </w:r>
      <w:r w:rsidR="002A3304" w:rsidRPr="0039764E">
        <w:rPr>
          <w:rFonts w:ascii="Times New Roman" w:hAnsi="Times New Roman"/>
          <w:sz w:val="20"/>
          <w:szCs w:val="20"/>
        </w:rPr>
        <w:t>критическая зона рынка труда и ее состав, уровень напряженности на рынке труда.</w:t>
      </w:r>
      <w:r w:rsidR="00522F3D" w:rsidRPr="0039764E">
        <w:rPr>
          <w:rFonts w:ascii="Times New Roman" w:hAnsi="Times New Roman"/>
          <w:sz w:val="20"/>
          <w:szCs w:val="20"/>
        </w:rPr>
        <w:t xml:space="preserve"> </w:t>
      </w:r>
    </w:p>
    <w:p w:rsidR="000A2686" w:rsidRDefault="000A2686" w:rsidP="00EE6FF9">
      <w:pPr>
        <w:pStyle w:val="a3"/>
        <w:numPr>
          <w:ilvl w:val="0"/>
          <w:numId w:val="4"/>
        </w:numPr>
        <w:spacing w:before="120" w:after="0" w:line="240" w:lineRule="auto"/>
        <w:ind w:left="355" w:hanging="357"/>
        <w:jc w:val="both"/>
        <w:rPr>
          <w:rFonts w:ascii="Times New Roman" w:hAnsi="Times New Roman"/>
          <w:b/>
          <w:sz w:val="24"/>
          <w:szCs w:val="24"/>
        </w:rPr>
      </w:pPr>
      <w:r w:rsidRPr="00034380">
        <w:rPr>
          <w:rFonts w:ascii="Times New Roman" w:hAnsi="Times New Roman"/>
          <w:b/>
          <w:sz w:val="24"/>
          <w:szCs w:val="24"/>
        </w:rPr>
        <w:t>Статисти</w:t>
      </w:r>
      <w:r w:rsidR="00D21762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 xml:space="preserve"> трудовых ресурсов</w:t>
      </w:r>
    </w:p>
    <w:p w:rsidR="000A2686" w:rsidRPr="0039764E" w:rsidRDefault="00D21762" w:rsidP="0039764E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 xml:space="preserve">Понятие и состав трудовых ресурсов. </w:t>
      </w:r>
      <w:r w:rsidR="000A2686" w:rsidRPr="0039764E">
        <w:rPr>
          <w:rFonts w:ascii="Times New Roman" w:hAnsi="Times New Roman"/>
          <w:sz w:val="20"/>
          <w:szCs w:val="20"/>
        </w:rPr>
        <w:t xml:space="preserve">Абсолютные и относительные показатели, характеризующие </w:t>
      </w:r>
      <w:r w:rsidRPr="0039764E">
        <w:rPr>
          <w:rFonts w:ascii="Times New Roman" w:hAnsi="Times New Roman"/>
          <w:sz w:val="20"/>
          <w:szCs w:val="20"/>
        </w:rPr>
        <w:t>чи</w:t>
      </w:r>
      <w:r w:rsidRPr="0039764E">
        <w:rPr>
          <w:rFonts w:ascii="Times New Roman" w:hAnsi="Times New Roman"/>
          <w:sz w:val="20"/>
          <w:szCs w:val="20"/>
        </w:rPr>
        <w:t>с</w:t>
      </w:r>
      <w:r w:rsidRPr="0039764E">
        <w:rPr>
          <w:rFonts w:ascii="Times New Roman" w:hAnsi="Times New Roman"/>
          <w:sz w:val="20"/>
          <w:szCs w:val="20"/>
        </w:rPr>
        <w:t xml:space="preserve">ленность и движение </w:t>
      </w:r>
      <w:r w:rsidR="000A2686" w:rsidRPr="0039764E">
        <w:rPr>
          <w:rFonts w:ascii="Times New Roman" w:hAnsi="Times New Roman"/>
          <w:sz w:val="20"/>
          <w:szCs w:val="20"/>
        </w:rPr>
        <w:t>трудовы</w:t>
      </w:r>
      <w:r w:rsidRPr="0039764E">
        <w:rPr>
          <w:rFonts w:ascii="Times New Roman" w:hAnsi="Times New Roman"/>
          <w:sz w:val="20"/>
          <w:szCs w:val="20"/>
        </w:rPr>
        <w:t>х</w:t>
      </w:r>
      <w:r w:rsidR="000A2686" w:rsidRPr="0039764E">
        <w:rPr>
          <w:rFonts w:ascii="Times New Roman" w:hAnsi="Times New Roman"/>
          <w:sz w:val="20"/>
          <w:szCs w:val="20"/>
        </w:rPr>
        <w:t xml:space="preserve"> ресурс</w:t>
      </w:r>
      <w:r w:rsidRPr="0039764E">
        <w:rPr>
          <w:rFonts w:ascii="Times New Roman" w:hAnsi="Times New Roman"/>
          <w:sz w:val="20"/>
          <w:szCs w:val="20"/>
        </w:rPr>
        <w:t>ов</w:t>
      </w:r>
      <w:r w:rsidR="000A2686" w:rsidRPr="0039764E">
        <w:rPr>
          <w:rFonts w:ascii="Times New Roman" w:hAnsi="Times New Roman"/>
          <w:sz w:val="20"/>
          <w:szCs w:val="20"/>
        </w:rPr>
        <w:t>. Методы расчета численности трудовых ресурсов. Абсолютные и относительные показатели динамики трудовых ресурсов. Баланс трудовых ресурсов и его значение.</w:t>
      </w:r>
      <w:r w:rsidR="00522F3D" w:rsidRPr="0039764E">
        <w:rPr>
          <w:rFonts w:ascii="Times New Roman" w:hAnsi="Times New Roman"/>
          <w:sz w:val="20"/>
          <w:szCs w:val="20"/>
        </w:rPr>
        <w:t xml:space="preserve"> </w:t>
      </w:r>
      <w:r w:rsidR="00335F53" w:rsidRPr="0039764E">
        <w:rPr>
          <w:rFonts w:ascii="Times New Roman" w:hAnsi="Times New Roman"/>
          <w:sz w:val="20"/>
          <w:szCs w:val="20"/>
        </w:rPr>
        <w:t>Статистика внешней и межрегиональной трудовой миграции.</w:t>
      </w:r>
    </w:p>
    <w:p w:rsidR="00452871" w:rsidRPr="00016E60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16E60">
        <w:rPr>
          <w:rFonts w:ascii="Times New Roman" w:hAnsi="Times New Roman"/>
          <w:b/>
          <w:sz w:val="24"/>
          <w:szCs w:val="24"/>
        </w:rPr>
        <w:t>Стат</w:t>
      </w:r>
      <w:r w:rsidR="00CF4CBB">
        <w:rPr>
          <w:rFonts w:ascii="Times New Roman" w:hAnsi="Times New Roman"/>
          <w:b/>
          <w:sz w:val="24"/>
          <w:szCs w:val="24"/>
        </w:rPr>
        <w:t>истика рабочей силы предприятия</w:t>
      </w:r>
    </w:p>
    <w:p w:rsidR="00452871" w:rsidRPr="0039764E" w:rsidRDefault="00E15604" w:rsidP="0039764E">
      <w:pPr>
        <w:spacing w:after="120" w:line="240" w:lineRule="auto"/>
        <w:ind w:left="346"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>Персонал предприятия и его классификация</w:t>
      </w:r>
      <w:r w:rsidR="00452871" w:rsidRPr="0039764E">
        <w:rPr>
          <w:rFonts w:ascii="Times New Roman" w:hAnsi="Times New Roman"/>
          <w:sz w:val="20"/>
          <w:szCs w:val="20"/>
        </w:rPr>
        <w:t xml:space="preserve">. </w:t>
      </w:r>
      <w:r w:rsidR="008461E4" w:rsidRPr="0039764E">
        <w:rPr>
          <w:rFonts w:ascii="Times New Roman" w:hAnsi="Times New Roman"/>
          <w:sz w:val="20"/>
          <w:szCs w:val="20"/>
        </w:rPr>
        <w:t>Изучение состава рабочей силы: г</w:t>
      </w:r>
      <w:r w:rsidRPr="0039764E">
        <w:rPr>
          <w:rFonts w:ascii="Times New Roman" w:hAnsi="Times New Roman"/>
          <w:sz w:val="20"/>
          <w:szCs w:val="20"/>
        </w:rPr>
        <w:t>руппировки рабочей с</w:t>
      </w:r>
      <w:r w:rsidRPr="0039764E">
        <w:rPr>
          <w:rFonts w:ascii="Times New Roman" w:hAnsi="Times New Roman"/>
          <w:sz w:val="20"/>
          <w:szCs w:val="20"/>
        </w:rPr>
        <w:t>и</w:t>
      </w:r>
      <w:r w:rsidRPr="0039764E">
        <w:rPr>
          <w:rFonts w:ascii="Times New Roman" w:hAnsi="Times New Roman"/>
          <w:sz w:val="20"/>
          <w:szCs w:val="20"/>
        </w:rPr>
        <w:t>лы по профессии и квалификации</w:t>
      </w:r>
      <w:r w:rsidR="008461E4" w:rsidRPr="0039764E">
        <w:rPr>
          <w:rFonts w:ascii="Times New Roman" w:hAnsi="Times New Roman"/>
          <w:sz w:val="20"/>
          <w:szCs w:val="20"/>
        </w:rPr>
        <w:t>, по полу, возрасту, уровню образования и т.п.)</w:t>
      </w:r>
      <w:r w:rsidRPr="0039764E">
        <w:rPr>
          <w:rFonts w:ascii="Times New Roman" w:hAnsi="Times New Roman"/>
          <w:sz w:val="20"/>
          <w:szCs w:val="20"/>
        </w:rPr>
        <w:t>. Абсолютные п</w:t>
      </w:r>
      <w:r w:rsidR="00452871" w:rsidRPr="0039764E">
        <w:rPr>
          <w:rFonts w:ascii="Times New Roman" w:hAnsi="Times New Roman"/>
          <w:sz w:val="20"/>
          <w:szCs w:val="20"/>
        </w:rPr>
        <w:t>оказ</w:t>
      </w:r>
      <w:r w:rsidR="00452871" w:rsidRPr="0039764E">
        <w:rPr>
          <w:rFonts w:ascii="Times New Roman" w:hAnsi="Times New Roman"/>
          <w:sz w:val="20"/>
          <w:szCs w:val="20"/>
        </w:rPr>
        <w:t>а</w:t>
      </w:r>
      <w:r w:rsidR="00452871" w:rsidRPr="0039764E">
        <w:rPr>
          <w:rFonts w:ascii="Times New Roman" w:hAnsi="Times New Roman"/>
          <w:sz w:val="20"/>
          <w:szCs w:val="20"/>
        </w:rPr>
        <w:t xml:space="preserve">тели численности работников </w:t>
      </w:r>
      <w:r w:rsidRPr="0039764E">
        <w:rPr>
          <w:rFonts w:ascii="Times New Roman" w:hAnsi="Times New Roman"/>
          <w:sz w:val="20"/>
          <w:szCs w:val="20"/>
        </w:rPr>
        <w:t>(</w:t>
      </w:r>
      <w:r w:rsidR="00452871" w:rsidRPr="0039764E">
        <w:rPr>
          <w:rFonts w:ascii="Times New Roman" w:hAnsi="Times New Roman"/>
          <w:sz w:val="20"/>
          <w:szCs w:val="20"/>
        </w:rPr>
        <w:t xml:space="preserve">списочная численность, явочная численность, </w:t>
      </w:r>
      <w:r w:rsidRPr="0039764E">
        <w:rPr>
          <w:rFonts w:ascii="Times New Roman" w:hAnsi="Times New Roman"/>
          <w:sz w:val="20"/>
          <w:szCs w:val="20"/>
        </w:rPr>
        <w:t xml:space="preserve">число </w:t>
      </w:r>
      <w:r w:rsidR="00452871" w:rsidRPr="0039764E">
        <w:rPr>
          <w:rFonts w:ascii="Times New Roman" w:hAnsi="Times New Roman"/>
          <w:sz w:val="20"/>
          <w:szCs w:val="20"/>
        </w:rPr>
        <w:t>фактически раб</w:t>
      </w:r>
      <w:r w:rsidR="00452871" w:rsidRPr="0039764E">
        <w:rPr>
          <w:rFonts w:ascii="Times New Roman" w:hAnsi="Times New Roman"/>
          <w:sz w:val="20"/>
          <w:szCs w:val="20"/>
        </w:rPr>
        <w:t>о</w:t>
      </w:r>
      <w:r w:rsidR="00452871" w:rsidRPr="0039764E">
        <w:rPr>
          <w:rFonts w:ascii="Times New Roman" w:hAnsi="Times New Roman"/>
          <w:sz w:val="20"/>
          <w:szCs w:val="20"/>
        </w:rPr>
        <w:t>тающи</w:t>
      </w:r>
      <w:r w:rsidRPr="0039764E">
        <w:rPr>
          <w:rFonts w:ascii="Times New Roman" w:hAnsi="Times New Roman"/>
          <w:sz w:val="20"/>
          <w:szCs w:val="20"/>
        </w:rPr>
        <w:t>х)</w:t>
      </w:r>
      <w:r w:rsidR="00452871" w:rsidRPr="0039764E">
        <w:rPr>
          <w:rFonts w:ascii="Times New Roman" w:hAnsi="Times New Roman"/>
          <w:sz w:val="20"/>
          <w:szCs w:val="20"/>
        </w:rPr>
        <w:t xml:space="preserve">. </w:t>
      </w:r>
      <w:r w:rsidR="008461E4" w:rsidRPr="0039764E">
        <w:rPr>
          <w:rFonts w:ascii="Times New Roman" w:hAnsi="Times New Roman"/>
          <w:sz w:val="20"/>
          <w:szCs w:val="20"/>
        </w:rPr>
        <w:t>Внешние совместители и работающие по гражданско-правовым договорам. Методы расчета</w:t>
      </w:r>
      <w:r w:rsidRPr="0039764E">
        <w:rPr>
          <w:rFonts w:ascii="Times New Roman" w:hAnsi="Times New Roman"/>
          <w:sz w:val="20"/>
          <w:szCs w:val="20"/>
        </w:rPr>
        <w:t xml:space="preserve"> </w:t>
      </w:r>
      <w:r w:rsidR="008461E4" w:rsidRPr="0039764E">
        <w:rPr>
          <w:rFonts w:ascii="Times New Roman" w:hAnsi="Times New Roman"/>
          <w:sz w:val="20"/>
          <w:szCs w:val="20"/>
        </w:rPr>
        <w:t xml:space="preserve">показателей </w:t>
      </w:r>
      <w:r w:rsidRPr="0039764E">
        <w:rPr>
          <w:rFonts w:ascii="Times New Roman" w:hAnsi="Times New Roman"/>
          <w:sz w:val="20"/>
          <w:szCs w:val="20"/>
        </w:rPr>
        <w:t xml:space="preserve">средней списочной численности </w:t>
      </w:r>
      <w:r w:rsidR="008461E4" w:rsidRPr="0039764E">
        <w:rPr>
          <w:rFonts w:ascii="Times New Roman" w:hAnsi="Times New Roman"/>
          <w:sz w:val="20"/>
          <w:szCs w:val="20"/>
        </w:rPr>
        <w:t xml:space="preserve">персонала за период. </w:t>
      </w:r>
      <w:r w:rsidR="00CD1AB1" w:rsidRPr="0039764E">
        <w:rPr>
          <w:rFonts w:ascii="Times New Roman" w:hAnsi="Times New Roman"/>
          <w:sz w:val="20"/>
          <w:szCs w:val="20"/>
        </w:rPr>
        <w:t>Баланс движения кадров предпр</w:t>
      </w:r>
      <w:r w:rsidR="00CD1AB1" w:rsidRPr="0039764E">
        <w:rPr>
          <w:rFonts w:ascii="Times New Roman" w:hAnsi="Times New Roman"/>
          <w:sz w:val="20"/>
          <w:szCs w:val="20"/>
        </w:rPr>
        <w:t>и</w:t>
      </w:r>
      <w:r w:rsidR="00CD1AB1" w:rsidRPr="0039764E">
        <w:rPr>
          <w:rFonts w:ascii="Times New Roman" w:hAnsi="Times New Roman"/>
          <w:sz w:val="20"/>
          <w:szCs w:val="20"/>
        </w:rPr>
        <w:lastRenderedPageBreak/>
        <w:t xml:space="preserve">ятия. </w:t>
      </w:r>
      <w:r w:rsidR="00452871" w:rsidRPr="0039764E">
        <w:rPr>
          <w:rFonts w:ascii="Times New Roman" w:hAnsi="Times New Roman"/>
          <w:sz w:val="20"/>
          <w:szCs w:val="20"/>
        </w:rPr>
        <w:t xml:space="preserve">Абсолютные и относительные показатели </w:t>
      </w:r>
      <w:r w:rsidR="00CD1AB1" w:rsidRPr="0039764E">
        <w:rPr>
          <w:rFonts w:ascii="Times New Roman" w:hAnsi="Times New Roman"/>
          <w:sz w:val="20"/>
          <w:szCs w:val="20"/>
        </w:rPr>
        <w:t>движения персонала.</w:t>
      </w:r>
      <w:r w:rsidR="00EE6FF9" w:rsidRPr="0039764E">
        <w:rPr>
          <w:rFonts w:ascii="Times New Roman" w:hAnsi="Times New Roman"/>
          <w:sz w:val="20"/>
          <w:szCs w:val="20"/>
        </w:rPr>
        <w:t xml:space="preserve"> Статистическое изучение условий труда </w:t>
      </w:r>
      <w:r w:rsidR="00335F53" w:rsidRPr="0039764E">
        <w:rPr>
          <w:rFonts w:ascii="Times New Roman" w:hAnsi="Times New Roman"/>
          <w:sz w:val="20"/>
          <w:szCs w:val="20"/>
        </w:rPr>
        <w:t>и производственного травматизма.</w:t>
      </w:r>
    </w:p>
    <w:p w:rsidR="00452871" w:rsidRDefault="00452871" w:rsidP="00EE6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150">
        <w:rPr>
          <w:rFonts w:ascii="Times New Roman" w:hAnsi="Times New Roman"/>
          <w:b/>
          <w:sz w:val="24"/>
          <w:szCs w:val="24"/>
        </w:rPr>
        <w:t>Статистика</w:t>
      </w:r>
      <w:r w:rsidR="00FA7B17">
        <w:rPr>
          <w:rFonts w:ascii="Times New Roman" w:hAnsi="Times New Roman"/>
          <w:b/>
          <w:sz w:val="24"/>
          <w:szCs w:val="24"/>
        </w:rPr>
        <w:t xml:space="preserve"> использования рабочего времени</w:t>
      </w:r>
    </w:p>
    <w:p w:rsidR="00522F3D" w:rsidRPr="0039764E" w:rsidRDefault="00EE6FF9" w:rsidP="0039764E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>Понятие рабочего времени</w:t>
      </w:r>
      <w:r w:rsidR="006177EE" w:rsidRPr="0039764E">
        <w:rPr>
          <w:rFonts w:ascii="Times New Roman" w:hAnsi="Times New Roman"/>
          <w:sz w:val="20"/>
          <w:szCs w:val="20"/>
        </w:rPr>
        <w:t xml:space="preserve">, основные единицы его </w:t>
      </w:r>
      <w:r w:rsidR="00335F53" w:rsidRPr="0039764E">
        <w:rPr>
          <w:rFonts w:ascii="Times New Roman" w:hAnsi="Times New Roman"/>
          <w:sz w:val="20"/>
          <w:szCs w:val="20"/>
        </w:rPr>
        <w:t>учета</w:t>
      </w:r>
      <w:r w:rsidRPr="0039764E">
        <w:rPr>
          <w:rFonts w:ascii="Times New Roman" w:hAnsi="Times New Roman"/>
          <w:i/>
          <w:sz w:val="20"/>
          <w:szCs w:val="20"/>
        </w:rPr>
        <w:t xml:space="preserve">. </w:t>
      </w:r>
      <w:r w:rsidRPr="0039764E">
        <w:rPr>
          <w:rFonts w:ascii="Times New Roman" w:hAnsi="Times New Roman"/>
          <w:sz w:val="20"/>
          <w:szCs w:val="20"/>
        </w:rPr>
        <w:t>Нормальная</w:t>
      </w:r>
      <w:r w:rsidRPr="0039764E">
        <w:rPr>
          <w:rFonts w:ascii="Times New Roman" w:hAnsi="Times New Roman"/>
          <w:i/>
          <w:sz w:val="20"/>
          <w:szCs w:val="20"/>
        </w:rPr>
        <w:t xml:space="preserve"> </w:t>
      </w:r>
      <w:r w:rsidR="006177EE" w:rsidRPr="0039764E">
        <w:rPr>
          <w:rFonts w:ascii="Times New Roman" w:hAnsi="Times New Roman"/>
          <w:sz w:val="20"/>
          <w:szCs w:val="20"/>
        </w:rPr>
        <w:t>продолжительность рабочего времени.</w:t>
      </w:r>
      <w:r w:rsidR="006177EE" w:rsidRPr="0039764E">
        <w:rPr>
          <w:rFonts w:ascii="Times New Roman" w:hAnsi="Times New Roman"/>
          <w:i/>
          <w:sz w:val="20"/>
          <w:szCs w:val="20"/>
        </w:rPr>
        <w:t xml:space="preserve"> </w:t>
      </w:r>
      <w:r w:rsidR="00335F53" w:rsidRPr="0039764E">
        <w:rPr>
          <w:rFonts w:ascii="Times New Roman" w:hAnsi="Times New Roman"/>
          <w:sz w:val="20"/>
          <w:szCs w:val="20"/>
        </w:rPr>
        <w:t>Фактически отработанное время.</w:t>
      </w:r>
      <w:r w:rsidR="00335F53" w:rsidRPr="0039764E">
        <w:rPr>
          <w:rFonts w:ascii="Times New Roman" w:hAnsi="Times New Roman"/>
          <w:i/>
          <w:sz w:val="20"/>
          <w:szCs w:val="20"/>
        </w:rPr>
        <w:t xml:space="preserve"> </w:t>
      </w:r>
      <w:r w:rsidR="003805EC" w:rsidRPr="0039764E">
        <w:rPr>
          <w:rFonts w:ascii="Times New Roman" w:hAnsi="Times New Roman"/>
          <w:sz w:val="20"/>
          <w:szCs w:val="20"/>
        </w:rPr>
        <w:t>Ф</w:t>
      </w:r>
      <w:r w:rsidR="00452871" w:rsidRPr="0039764E">
        <w:rPr>
          <w:rFonts w:ascii="Times New Roman" w:hAnsi="Times New Roman"/>
          <w:sz w:val="20"/>
          <w:szCs w:val="20"/>
        </w:rPr>
        <w:t>онд</w:t>
      </w:r>
      <w:r w:rsidR="003805EC" w:rsidRPr="0039764E">
        <w:rPr>
          <w:rFonts w:ascii="Times New Roman" w:hAnsi="Times New Roman"/>
          <w:sz w:val="20"/>
          <w:szCs w:val="20"/>
        </w:rPr>
        <w:t>ы</w:t>
      </w:r>
      <w:r w:rsidR="00452871" w:rsidRPr="0039764E">
        <w:rPr>
          <w:rFonts w:ascii="Times New Roman" w:hAnsi="Times New Roman"/>
          <w:sz w:val="20"/>
          <w:szCs w:val="20"/>
        </w:rPr>
        <w:t xml:space="preserve"> рабочего времени</w:t>
      </w:r>
      <w:r w:rsidR="003805EC" w:rsidRPr="0039764E">
        <w:rPr>
          <w:rFonts w:ascii="Times New Roman" w:hAnsi="Times New Roman"/>
          <w:sz w:val="20"/>
          <w:szCs w:val="20"/>
        </w:rPr>
        <w:t xml:space="preserve"> (календарный, табельный, макс</w:t>
      </w:r>
      <w:r w:rsidR="003805EC" w:rsidRPr="0039764E">
        <w:rPr>
          <w:rFonts w:ascii="Times New Roman" w:hAnsi="Times New Roman"/>
          <w:sz w:val="20"/>
          <w:szCs w:val="20"/>
        </w:rPr>
        <w:t>и</w:t>
      </w:r>
      <w:r w:rsidR="003805EC" w:rsidRPr="0039764E">
        <w:rPr>
          <w:rFonts w:ascii="Times New Roman" w:hAnsi="Times New Roman"/>
          <w:sz w:val="20"/>
          <w:szCs w:val="20"/>
        </w:rPr>
        <w:t>мально возможный)</w:t>
      </w:r>
      <w:r w:rsidR="00F84F15" w:rsidRPr="0039764E">
        <w:rPr>
          <w:rFonts w:ascii="Times New Roman" w:hAnsi="Times New Roman"/>
          <w:sz w:val="20"/>
          <w:szCs w:val="20"/>
        </w:rPr>
        <w:t xml:space="preserve"> </w:t>
      </w:r>
      <w:r w:rsidR="003805EC" w:rsidRPr="0039764E">
        <w:rPr>
          <w:rFonts w:ascii="Times New Roman" w:hAnsi="Times New Roman"/>
          <w:sz w:val="20"/>
          <w:szCs w:val="20"/>
        </w:rPr>
        <w:t>и взаимосвязь между ними.</w:t>
      </w:r>
      <w:r w:rsidR="00452871" w:rsidRPr="0039764E">
        <w:rPr>
          <w:rFonts w:ascii="Times New Roman" w:hAnsi="Times New Roman"/>
          <w:sz w:val="20"/>
          <w:szCs w:val="20"/>
        </w:rPr>
        <w:t xml:space="preserve"> Балансы рабочего времени. </w:t>
      </w:r>
      <w:r w:rsidR="00F84F15" w:rsidRPr="0039764E">
        <w:rPr>
          <w:rFonts w:ascii="Times New Roman" w:hAnsi="Times New Roman"/>
          <w:sz w:val="20"/>
          <w:szCs w:val="20"/>
        </w:rPr>
        <w:t>Анализ</w:t>
      </w:r>
      <w:r w:rsidR="00452871" w:rsidRPr="0039764E">
        <w:rPr>
          <w:rFonts w:ascii="Times New Roman" w:hAnsi="Times New Roman"/>
          <w:sz w:val="20"/>
          <w:szCs w:val="20"/>
        </w:rPr>
        <w:t xml:space="preserve"> использовани</w:t>
      </w:r>
      <w:r w:rsidR="003805EC" w:rsidRPr="0039764E">
        <w:rPr>
          <w:rFonts w:ascii="Times New Roman" w:hAnsi="Times New Roman"/>
          <w:sz w:val="20"/>
          <w:szCs w:val="20"/>
        </w:rPr>
        <w:t>я</w:t>
      </w:r>
      <w:r w:rsidR="00452871" w:rsidRPr="0039764E">
        <w:rPr>
          <w:rFonts w:ascii="Times New Roman" w:hAnsi="Times New Roman"/>
          <w:sz w:val="20"/>
          <w:szCs w:val="20"/>
        </w:rPr>
        <w:t xml:space="preserve"> р</w:t>
      </w:r>
      <w:r w:rsidR="00452871" w:rsidRPr="0039764E">
        <w:rPr>
          <w:rFonts w:ascii="Times New Roman" w:hAnsi="Times New Roman"/>
          <w:sz w:val="20"/>
          <w:szCs w:val="20"/>
        </w:rPr>
        <w:t>а</w:t>
      </w:r>
      <w:r w:rsidR="00452871" w:rsidRPr="0039764E">
        <w:rPr>
          <w:rFonts w:ascii="Times New Roman" w:hAnsi="Times New Roman"/>
          <w:sz w:val="20"/>
          <w:szCs w:val="20"/>
        </w:rPr>
        <w:t>бочего времени</w:t>
      </w:r>
      <w:r w:rsidR="00F84F15" w:rsidRPr="0039764E">
        <w:rPr>
          <w:rFonts w:ascii="Times New Roman" w:hAnsi="Times New Roman"/>
          <w:sz w:val="20"/>
          <w:szCs w:val="20"/>
        </w:rPr>
        <w:t xml:space="preserve">: коэффициенты использования фондов рабочего времени, </w:t>
      </w:r>
      <w:r w:rsidR="002A3304" w:rsidRPr="0039764E">
        <w:rPr>
          <w:rFonts w:ascii="Times New Roman" w:hAnsi="Times New Roman"/>
          <w:sz w:val="20"/>
          <w:szCs w:val="20"/>
        </w:rPr>
        <w:t xml:space="preserve">показатели </w:t>
      </w:r>
      <w:r w:rsidR="00F84F15" w:rsidRPr="0039764E">
        <w:rPr>
          <w:rFonts w:ascii="Times New Roman" w:hAnsi="Times New Roman"/>
          <w:sz w:val="20"/>
          <w:szCs w:val="20"/>
        </w:rPr>
        <w:t>с</w:t>
      </w:r>
      <w:r w:rsidR="00452871" w:rsidRPr="0039764E">
        <w:rPr>
          <w:rFonts w:ascii="Times New Roman" w:hAnsi="Times New Roman"/>
          <w:sz w:val="20"/>
          <w:szCs w:val="20"/>
        </w:rPr>
        <w:t>редн</w:t>
      </w:r>
      <w:r w:rsidR="002A3304" w:rsidRPr="0039764E">
        <w:rPr>
          <w:rFonts w:ascii="Times New Roman" w:hAnsi="Times New Roman"/>
          <w:sz w:val="20"/>
          <w:szCs w:val="20"/>
        </w:rPr>
        <w:t>ей</w:t>
      </w:r>
      <w:r w:rsidR="00452871" w:rsidRPr="0039764E">
        <w:rPr>
          <w:rFonts w:ascii="Times New Roman" w:hAnsi="Times New Roman"/>
          <w:sz w:val="20"/>
          <w:szCs w:val="20"/>
        </w:rPr>
        <w:t xml:space="preserve"> продо</w:t>
      </w:r>
      <w:r w:rsidR="00452871" w:rsidRPr="0039764E">
        <w:rPr>
          <w:rFonts w:ascii="Times New Roman" w:hAnsi="Times New Roman"/>
          <w:sz w:val="20"/>
          <w:szCs w:val="20"/>
        </w:rPr>
        <w:t>л</w:t>
      </w:r>
      <w:r w:rsidR="00452871" w:rsidRPr="0039764E">
        <w:rPr>
          <w:rFonts w:ascii="Times New Roman" w:hAnsi="Times New Roman"/>
          <w:sz w:val="20"/>
          <w:szCs w:val="20"/>
        </w:rPr>
        <w:t>жительност</w:t>
      </w:r>
      <w:r w:rsidR="002A3304" w:rsidRPr="0039764E">
        <w:rPr>
          <w:rFonts w:ascii="Times New Roman" w:hAnsi="Times New Roman"/>
          <w:sz w:val="20"/>
          <w:szCs w:val="20"/>
        </w:rPr>
        <w:t>и</w:t>
      </w:r>
      <w:r w:rsidR="00452871" w:rsidRPr="0039764E">
        <w:rPr>
          <w:rFonts w:ascii="Times New Roman" w:hAnsi="Times New Roman"/>
          <w:sz w:val="20"/>
          <w:szCs w:val="20"/>
        </w:rPr>
        <w:t xml:space="preserve"> рабочего </w:t>
      </w:r>
      <w:r w:rsidR="00F84F15" w:rsidRPr="0039764E">
        <w:rPr>
          <w:rFonts w:ascii="Times New Roman" w:hAnsi="Times New Roman"/>
          <w:sz w:val="20"/>
          <w:szCs w:val="20"/>
        </w:rPr>
        <w:t>периода</w:t>
      </w:r>
      <w:r w:rsidR="00452871" w:rsidRPr="0039764E">
        <w:rPr>
          <w:rFonts w:ascii="Times New Roman" w:hAnsi="Times New Roman"/>
          <w:sz w:val="20"/>
          <w:szCs w:val="20"/>
        </w:rPr>
        <w:t xml:space="preserve"> и рабочего дня</w:t>
      </w:r>
      <w:r w:rsidR="00BB10F2" w:rsidRPr="0039764E">
        <w:rPr>
          <w:rFonts w:ascii="Times New Roman" w:hAnsi="Times New Roman"/>
          <w:sz w:val="20"/>
          <w:szCs w:val="20"/>
        </w:rPr>
        <w:t>, среднее число часов работы на одного работника, инт</w:t>
      </w:r>
      <w:r w:rsidR="00BB10F2" w:rsidRPr="0039764E">
        <w:rPr>
          <w:rFonts w:ascii="Times New Roman" w:hAnsi="Times New Roman"/>
          <w:sz w:val="20"/>
          <w:szCs w:val="20"/>
        </w:rPr>
        <w:t>е</w:t>
      </w:r>
      <w:r w:rsidR="00BB10F2" w:rsidRPr="0039764E">
        <w:rPr>
          <w:rFonts w:ascii="Times New Roman" w:hAnsi="Times New Roman"/>
          <w:sz w:val="20"/>
          <w:szCs w:val="20"/>
        </w:rPr>
        <w:t>гральный показатель использования рабочего времени</w:t>
      </w:r>
      <w:r w:rsidR="00452871" w:rsidRPr="0039764E">
        <w:rPr>
          <w:rFonts w:ascii="Times New Roman" w:hAnsi="Times New Roman"/>
          <w:sz w:val="20"/>
          <w:szCs w:val="20"/>
        </w:rPr>
        <w:t xml:space="preserve">. </w:t>
      </w:r>
      <w:r w:rsidR="00A41326" w:rsidRPr="0039764E">
        <w:rPr>
          <w:rFonts w:ascii="Times New Roman" w:eastAsiaTheme="minorEastAsia" w:hAnsi="Times New Roman"/>
          <w:color w:val="000000"/>
          <w:sz w:val="20"/>
          <w:szCs w:val="20"/>
        </w:rPr>
        <w:t>Показатели использования рабочих мест</w:t>
      </w:r>
      <w:r w:rsidR="00BB10F2" w:rsidRPr="0039764E">
        <w:rPr>
          <w:rFonts w:ascii="Times New Roman" w:eastAsiaTheme="minorEastAsia" w:hAnsi="Times New Roman"/>
          <w:color w:val="000000"/>
          <w:sz w:val="20"/>
          <w:szCs w:val="20"/>
        </w:rPr>
        <w:t>:</w:t>
      </w:r>
      <w:r w:rsidR="00A41326" w:rsidRPr="0039764E">
        <w:rPr>
          <w:rFonts w:ascii="Times New Roman" w:hAnsi="Times New Roman"/>
          <w:sz w:val="20"/>
          <w:szCs w:val="20"/>
        </w:rPr>
        <w:t xml:space="preserve"> к</w:t>
      </w:r>
      <w:r w:rsidR="00452871" w:rsidRPr="0039764E">
        <w:rPr>
          <w:rFonts w:ascii="Times New Roman" w:hAnsi="Times New Roman"/>
          <w:sz w:val="20"/>
          <w:szCs w:val="20"/>
        </w:rPr>
        <w:t>оэ</w:t>
      </w:r>
      <w:r w:rsidR="00452871" w:rsidRPr="0039764E">
        <w:rPr>
          <w:rFonts w:ascii="Times New Roman" w:hAnsi="Times New Roman"/>
          <w:sz w:val="20"/>
          <w:szCs w:val="20"/>
        </w:rPr>
        <w:t>ф</w:t>
      </w:r>
      <w:r w:rsidR="00452871" w:rsidRPr="0039764E">
        <w:rPr>
          <w:rFonts w:ascii="Times New Roman" w:hAnsi="Times New Roman"/>
          <w:sz w:val="20"/>
          <w:szCs w:val="20"/>
        </w:rPr>
        <w:t xml:space="preserve">фициенты сменности, использования сменного режима, </w:t>
      </w:r>
      <w:r w:rsidR="00BB10F2" w:rsidRPr="0039764E">
        <w:rPr>
          <w:rFonts w:ascii="Times New Roman" w:hAnsi="Times New Roman"/>
          <w:sz w:val="20"/>
          <w:szCs w:val="20"/>
        </w:rPr>
        <w:t xml:space="preserve">коэффициент непрерывности, </w:t>
      </w:r>
      <w:r w:rsidR="00452871" w:rsidRPr="0039764E">
        <w:rPr>
          <w:rFonts w:ascii="Times New Roman" w:hAnsi="Times New Roman"/>
          <w:sz w:val="20"/>
          <w:szCs w:val="20"/>
        </w:rPr>
        <w:t>интеграль</w:t>
      </w:r>
      <w:r w:rsidR="00A41326" w:rsidRPr="0039764E">
        <w:rPr>
          <w:rFonts w:ascii="Times New Roman" w:hAnsi="Times New Roman"/>
          <w:sz w:val="20"/>
          <w:szCs w:val="20"/>
        </w:rPr>
        <w:t xml:space="preserve">ный </w:t>
      </w:r>
      <w:r w:rsidR="00452871" w:rsidRPr="0039764E">
        <w:rPr>
          <w:rFonts w:ascii="Times New Roman" w:hAnsi="Times New Roman"/>
          <w:sz w:val="20"/>
          <w:szCs w:val="20"/>
        </w:rPr>
        <w:t>п</w:t>
      </w:r>
      <w:r w:rsidR="00452871" w:rsidRPr="0039764E">
        <w:rPr>
          <w:rFonts w:ascii="Times New Roman" w:hAnsi="Times New Roman"/>
          <w:sz w:val="20"/>
          <w:szCs w:val="20"/>
        </w:rPr>
        <w:t>о</w:t>
      </w:r>
      <w:r w:rsidR="00452871" w:rsidRPr="0039764E">
        <w:rPr>
          <w:rFonts w:ascii="Times New Roman" w:hAnsi="Times New Roman"/>
          <w:sz w:val="20"/>
          <w:szCs w:val="20"/>
        </w:rPr>
        <w:t xml:space="preserve">казатель использования рабочих мест и смен. </w:t>
      </w:r>
    </w:p>
    <w:p w:rsidR="00452871" w:rsidRDefault="00BB10F2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Статистика оплаты труда</w:t>
      </w:r>
    </w:p>
    <w:p w:rsidR="00452871" w:rsidRPr="0039764E" w:rsidRDefault="00434260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 xml:space="preserve">Затраты на рабочую силу и их структура по элементам затрат. Заработная плата как основной элемент затрат на рабочую силу и как цена труда. </w:t>
      </w:r>
      <w:r w:rsidR="00452871" w:rsidRPr="0039764E">
        <w:rPr>
          <w:rFonts w:ascii="Times New Roman" w:hAnsi="Times New Roman"/>
          <w:sz w:val="20"/>
          <w:szCs w:val="20"/>
        </w:rPr>
        <w:t xml:space="preserve">Формы </w:t>
      </w:r>
      <w:r w:rsidR="00BB6F0D" w:rsidRPr="0039764E">
        <w:rPr>
          <w:rFonts w:ascii="Times New Roman" w:hAnsi="Times New Roman"/>
          <w:sz w:val="20"/>
          <w:szCs w:val="20"/>
        </w:rPr>
        <w:t xml:space="preserve">и системы </w:t>
      </w:r>
      <w:r w:rsidR="00452871" w:rsidRPr="0039764E">
        <w:rPr>
          <w:rFonts w:ascii="Times New Roman" w:hAnsi="Times New Roman"/>
          <w:sz w:val="20"/>
          <w:szCs w:val="20"/>
        </w:rPr>
        <w:t>оплаты труда. Фон</w:t>
      </w:r>
      <w:r w:rsidRPr="0039764E">
        <w:rPr>
          <w:rFonts w:ascii="Times New Roman" w:hAnsi="Times New Roman"/>
          <w:sz w:val="20"/>
          <w:szCs w:val="20"/>
        </w:rPr>
        <w:t>д</w:t>
      </w:r>
      <w:r w:rsidR="00452871" w:rsidRPr="0039764E">
        <w:rPr>
          <w:rFonts w:ascii="Times New Roman" w:hAnsi="Times New Roman"/>
          <w:sz w:val="20"/>
          <w:szCs w:val="20"/>
        </w:rPr>
        <w:t xml:space="preserve"> заработной платы</w:t>
      </w:r>
      <w:r w:rsidRPr="0039764E">
        <w:rPr>
          <w:rFonts w:ascii="Times New Roman" w:hAnsi="Times New Roman"/>
          <w:sz w:val="20"/>
          <w:szCs w:val="20"/>
        </w:rPr>
        <w:t xml:space="preserve">, его </w:t>
      </w:r>
      <w:r w:rsidR="00452871" w:rsidRPr="0039764E">
        <w:rPr>
          <w:rFonts w:ascii="Times New Roman" w:hAnsi="Times New Roman"/>
          <w:sz w:val="20"/>
          <w:szCs w:val="20"/>
        </w:rPr>
        <w:t xml:space="preserve">состав. Показатели, характеризующие уровень оплаты труда. </w:t>
      </w:r>
      <w:r w:rsidR="00486B90" w:rsidRPr="0039764E">
        <w:rPr>
          <w:rFonts w:ascii="Times New Roman" w:hAnsi="Times New Roman"/>
          <w:sz w:val="20"/>
          <w:szCs w:val="20"/>
        </w:rPr>
        <w:t>Факторный анализ изменения фонда опл</w:t>
      </w:r>
      <w:r w:rsidR="00486B90" w:rsidRPr="0039764E">
        <w:rPr>
          <w:rFonts w:ascii="Times New Roman" w:hAnsi="Times New Roman"/>
          <w:sz w:val="20"/>
          <w:szCs w:val="20"/>
        </w:rPr>
        <w:t>а</w:t>
      </w:r>
      <w:r w:rsidR="00486B90" w:rsidRPr="0039764E">
        <w:rPr>
          <w:rFonts w:ascii="Times New Roman" w:hAnsi="Times New Roman"/>
          <w:sz w:val="20"/>
          <w:szCs w:val="20"/>
        </w:rPr>
        <w:t>ты тр</w:t>
      </w:r>
      <w:r w:rsidR="00982D4B" w:rsidRPr="0039764E">
        <w:rPr>
          <w:rFonts w:ascii="Times New Roman" w:hAnsi="Times New Roman"/>
          <w:sz w:val="20"/>
          <w:szCs w:val="20"/>
        </w:rPr>
        <w:t>у</w:t>
      </w:r>
      <w:r w:rsidR="00486B90" w:rsidRPr="0039764E">
        <w:rPr>
          <w:rFonts w:ascii="Times New Roman" w:hAnsi="Times New Roman"/>
          <w:sz w:val="20"/>
          <w:szCs w:val="20"/>
        </w:rPr>
        <w:t xml:space="preserve">да. </w:t>
      </w:r>
      <w:r w:rsidR="00982D4B" w:rsidRPr="0039764E">
        <w:rPr>
          <w:rFonts w:ascii="Times New Roman" w:hAnsi="Times New Roman"/>
          <w:sz w:val="20"/>
          <w:szCs w:val="20"/>
        </w:rPr>
        <w:t xml:space="preserve">Изучение уровня оплаты труда в отраслевом и профессионально-квалификационном разрезе. </w:t>
      </w:r>
      <w:r w:rsidR="00452871" w:rsidRPr="0039764E">
        <w:rPr>
          <w:rFonts w:ascii="Times New Roman" w:hAnsi="Times New Roman"/>
          <w:sz w:val="20"/>
          <w:szCs w:val="20"/>
        </w:rPr>
        <w:t xml:space="preserve">Изучение дифференциации заработной платы. </w:t>
      </w:r>
      <w:r w:rsidR="002A3304" w:rsidRPr="0039764E">
        <w:rPr>
          <w:rFonts w:ascii="Times New Roman" w:hAnsi="Times New Roman"/>
          <w:sz w:val="20"/>
          <w:szCs w:val="20"/>
        </w:rPr>
        <w:t>Н</w:t>
      </w:r>
      <w:r w:rsidR="00486B90" w:rsidRPr="0039764E">
        <w:rPr>
          <w:rFonts w:ascii="Times New Roman" w:hAnsi="Times New Roman"/>
          <w:sz w:val="20"/>
          <w:szCs w:val="20"/>
        </w:rPr>
        <w:t>оминальн</w:t>
      </w:r>
      <w:r w:rsidR="002A3304" w:rsidRPr="0039764E">
        <w:rPr>
          <w:rFonts w:ascii="Times New Roman" w:hAnsi="Times New Roman"/>
          <w:sz w:val="20"/>
          <w:szCs w:val="20"/>
        </w:rPr>
        <w:t>ая</w:t>
      </w:r>
      <w:r w:rsidR="00486B90" w:rsidRPr="0039764E">
        <w:rPr>
          <w:rFonts w:ascii="Times New Roman" w:hAnsi="Times New Roman"/>
          <w:sz w:val="20"/>
          <w:szCs w:val="20"/>
        </w:rPr>
        <w:t xml:space="preserve"> и реальн</w:t>
      </w:r>
      <w:r w:rsidR="002A3304" w:rsidRPr="0039764E">
        <w:rPr>
          <w:rFonts w:ascii="Times New Roman" w:hAnsi="Times New Roman"/>
          <w:sz w:val="20"/>
          <w:szCs w:val="20"/>
        </w:rPr>
        <w:t>ая</w:t>
      </w:r>
      <w:r w:rsidR="00486B90" w:rsidRPr="0039764E">
        <w:rPr>
          <w:rFonts w:ascii="Times New Roman" w:hAnsi="Times New Roman"/>
          <w:sz w:val="20"/>
          <w:szCs w:val="20"/>
        </w:rPr>
        <w:t xml:space="preserve"> заработн</w:t>
      </w:r>
      <w:r w:rsidR="002A3304" w:rsidRPr="0039764E">
        <w:rPr>
          <w:rFonts w:ascii="Times New Roman" w:hAnsi="Times New Roman"/>
          <w:sz w:val="20"/>
          <w:szCs w:val="20"/>
        </w:rPr>
        <w:t>ая</w:t>
      </w:r>
      <w:r w:rsidR="00486B90" w:rsidRPr="0039764E">
        <w:rPr>
          <w:rFonts w:ascii="Times New Roman" w:hAnsi="Times New Roman"/>
          <w:sz w:val="20"/>
          <w:szCs w:val="20"/>
        </w:rPr>
        <w:t xml:space="preserve"> плат</w:t>
      </w:r>
      <w:r w:rsidR="002A3304" w:rsidRPr="0039764E">
        <w:rPr>
          <w:rFonts w:ascii="Times New Roman" w:hAnsi="Times New Roman"/>
          <w:sz w:val="20"/>
          <w:szCs w:val="20"/>
        </w:rPr>
        <w:t>а</w:t>
      </w:r>
      <w:r w:rsidR="00486B90" w:rsidRPr="0039764E">
        <w:rPr>
          <w:rFonts w:ascii="Times New Roman" w:hAnsi="Times New Roman"/>
          <w:sz w:val="20"/>
          <w:szCs w:val="20"/>
        </w:rPr>
        <w:t>. Изучение д</w:t>
      </w:r>
      <w:r w:rsidR="00486B90" w:rsidRPr="0039764E">
        <w:rPr>
          <w:rFonts w:ascii="Times New Roman" w:hAnsi="Times New Roman"/>
          <w:sz w:val="20"/>
          <w:szCs w:val="20"/>
        </w:rPr>
        <w:t>и</w:t>
      </w:r>
      <w:r w:rsidR="00486B90" w:rsidRPr="0039764E">
        <w:rPr>
          <w:rFonts w:ascii="Times New Roman" w:hAnsi="Times New Roman"/>
          <w:sz w:val="20"/>
          <w:szCs w:val="20"/>
        </w:rPr>
        <w:t xml:space="preserve">намики среднего уровня заработной платы индексным методом. </w:t>
      </w:r>
      <w:r w:rsidR="00BB6F0D" w:rsidRPr="0039764E">
        <w:rPr>
          <w:rFonts w:ascii="Times New Roman" w:hAnsi="Times New Roman"/>
          <w:sz w:val="20"/>
          <w:szCs w:val="20"/>
        </w:rPr>
        <w:t>Анализ использования фонда зарабо</w:t>
      </w:r>
      <w:r w:rsidR="00BB6F0D" w:rsidRPr="0039764E">
        <w:rPr>
          <w:rFonts w:ascii="Times New Roman" w:hAnsi="Times New Roman"/>
          <w:sz w:val="20"/>
          <w:szCs w:val="20"/>
        </w:rPr>
        <w:t>т</w:t>
      </w:r>
      <w:r w:rsidR="00BB6F0D" w:rsidRPr="0039764E">
        <w:rPr>
          <w:rFonts w:ascii="Times New Roman" w:hAnsi="Times New Roman"/>
          <w:sz w:val="20"/>
          <w:szCs w:val="20"/>
        </w:rPr>
        <w:t>ной платы</w:t>
      </w:r>
      <w:r w:rsidR="0039764E" w:rsidRPr="0039764E">
        <w:rPr>
          <w:rFonts w:ascii="Times New Roman" w:hAnsi="Times New Roman"/>
          <w:sz w:val="20"/>
          <w:szCs w:val="20"/>
        </w:rPr>
        <w:t>:</w:t>
      </w:r>
      <w:r w:rsidR="00BB6F0D" w:rsidRPr="0039764E">
        <w:rPr>
          <w:rFonts w:ascii="Times New Roman" w:hAnsi="Times New Roman"/>
          <w:sz w:val="20"/>
          <w:szCs w:val="20"/>
        </w:rPr>
        <w:t xml:space="preserve"> показатели эффективности использования средств на оплату труда.</w:t>
      </w:r>
    </w:p>
    <w:p w:rsidR="00452871" w:rsidRPr="00B83218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83218">
        <w:rPr>
          <w:rFonts w:ascii="Times New Roman" w:hAnsi="Times New Roman"/>
          <w:b/>
          <w:sz w:val="24"/>
          <w:szCs w:val="24"/>
        </w:rPr>
        <w:t>Статистика производительности труда</w:t>
      </w:r>
    </w:p>
    <w:p w:rsidR="00452871" w:rsidRPr="0039764E" w:rsidRDefault="001963CF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>П</w:t>
      </w:r>
      <w:r w:rsidR="00D90A1E" w:rsidRPr="0039764E">
        <w:rPr>
          <w:rFonts w:ascii="Times New Roman" w:hAnsi="Times New Roman"/>
          <w:sz w:val="20"/>
          <w:szCs w:val="20"/>
        </w:rPr>
        <w:t>рямые и обратные п</w:t>
      </w:r>
      <w:r w:rsidRPr="0039764E">
        <w:rPr>
          <w:rFonts w:ascii="Times New Roman" w:hAnsi="Times New Roman"/>
          <w:sz w:val="20"/>
          <w:szCs w:val="20"/>
        </w:rPr>
        <w:t>о</w:t>
      </w:r>
      <w:r w:rsidR="001E1DE5" w:rsidRPr="0039764E">
        <w:rPr>
          <w:rFonts w:ascii="Times New Roman" w:hAnsi="Times New Roman"/>
          <w:sz w:val="20"/>
          <w:szCs w:val="20"/>
        </w:rPr>
        <w:t xml:space="preserve">казатели, характеризующие уровень </w:t>
      </w:r>
      <w:r w:rsidR="00452871" w:rsidRPr="0039764E">
        <w:rPr>
          <w:rFonts w:ascii="Times New Roman" w:hAnsi="Times New Roman"/>
          <w:sz w:val="20"/>
          <w:szCs w:val="20"/>
        </w:rPr>
        <w:t>производительности труда</w:t>
      </w:r>
      <w:r w:rsidR="001E1DE5" w:rsidRPr="0039764E">
        <w:rPr>
          <w:rFonts w:ascii="Times New Roman" w:hAnsi="Times New Roman"/>
          <w:sz w:val="20"/>
          <w:szCs w:val="20"/>
        </w:rPr>
        <w:t xml:space="preserve">. </w:t>
      </w:r>
      <w:r w:rsidR="00A96FC5" w:rsidRPr="0039764E">
        <w:rPr>
          <w:rFonts w:ascii="Times New Roman" w:hAnsi="Times New Roman"/>
          <w:sz w:val="20"/>
          <w:szCs w:val="20"/>
        </w:rPr>
        <w:t>Методы измер</w:t>
      </w:r>
      <w:r w:rsidR="00A96FC5" w:rsidRPr="0039764E">
        <w:rPr>
          <w:rFonts w:ascii="Times New Roman" w:hAnsi="Times New Roman"/>
          <w:sz w:val="20"/>
          <w:szCs w:val="20"/>
        </w:rPr>
        <w:t>е</w:t>
      </w:r>
      <w:r w:rsidR="00A96FC5" w:rsidRPr="0039764E">
        <w:rPr>
          <w:rFonts w:ascii="Times New Roman" w:hAnsi="Times New Roman"/>
          <w:sz w:val="20"/>
          <w:szCs w:val="20"/>
        </w:rPr>
        <w:t xml:space="preserve">ния производительности труда (натуральный, трудовой, стоимостной). </w:t>
      </w:r>
      <w:r w:rsidR="00452871" w:rsidRPr="0039764E">
        <w:rPr>
          <w:rFonts w:ascii="Times New Roman" w:hAnsi="Times New Roman"/>
          <w:sz w:val="20"/>
          <w:szCs w:val="20"/>
        </w:rPr>
        <w:t>Основные факторы, влияющие на уровень производительности труда</w:t>
      </w:r>
      <w:r w:rsidR="00A96FC5" w:rsidRPr="0039764E">
        <w:rPr>
          <w:rFonts w:ascii="Times New Roman" w:hAnsi="Times New Roman"/>
          <w:sz w:val="20"/>
          <w:szCs w:val="20"/>
        </w:rPr>
        <w:t>. Проблемы измерения производительности труда отдельных кат</w:t>
      </w:r>
      <w:r w:rsidR="00A96FC5" w:rsidRPr="0039764E">
        <w:rPr>
          <w:rFonts w:ascii="Times New Roman" w:hAnsi="Times New Roman"/>
          <w:sz w:val="20"/>
          <w:szCs w:val="20"/>
        </w:rPr>
        <w:t>е</w:t>
      </w:r>
      <w:r w:rsidR="00A96FC5" w:rsidRPr="0039764E">
        <w:rPr>
          <w:rFonts w:ascii="Times New Roman" w:hAnsi="Times New Roman"/>
          <w:sz w:val="20"/>
          <w:szCs w:val="20"/>
        </w:rPr>
        <w:t>горий работников.</w:t>
      </w:r>
      <w:r w:rsidR="00D90A1E" w:rsidRPr="0039764E">
        <w:rPr>
          <w:rFonts w:ascii="Times New Roman" w:hAnsi="Times New Roman"/>
          <w:sz w:val="20"/>
          <w:szCs w:val="20"/>
        </w:rPr>
        <w:t xml:space="preserve"> Факторный анализ динамики среднего уровня производительности труда.</w:t>
      </w:r>
    </w:p>
    <w:p w:rsidR="00982D4B" w:rsidRDefault="00982D4B" w:rsidP="00982D4B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83218">
        <w:rPr>
          <w:rFonts w:ascii="Times New Roman" w:hAnsi="Times New Roman"/>
          <w:b/>
          <w:sz w:val="24"/>
          <w:szCs w:val="24"/>
        </w:rPr>
        <w:t xml:space="preserve">Статистика </w:t>
      </w:r>
      <w:r>
        <w:rPr>
          <w:rFonts w:ascii="Times New Roman" w:hAnsi="Times New Roman"/>
          <w:b/>
          <w:sz w:val="24"/>
          <w:szCs w:val="24"/>
        </w:rPr>
        <w:t>трудовых конфликтов</w:t>
      </w:r>
    </w:p>
    <w:p w:rsidR="00982D4B" w:rsidRPr="0039764E" w:rsidRDefault="00982D4B" w:rsidP="0039764E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 xml:space="preserve">Понятие коллективного трудового спора, его </w:t>
      </w:r>
      <w:r w:rsidR="00343889" w:rsidRPr="0039764E">
        <w:rPr>
          <w:rFonts w:ascii="Times New Roman" w:hAnsi="Times New Roman"/>
          <w:sz w:val="20"/>
          <w:szCs w:val="20"/>
        </w:rPr>
        <w:t xml:space="preserve">причины и </w:t>
      </w:r>
      <w:r w:rsidRPr="0039764E">
        <w:rPr>
          <w:rFonts w:ascii="Times New Roman" w:hAnsi="Times New Roman"/>
          <w:sz w:val="20"/>
          <w:szCs w:val="20"/>
        </w:rPr>
        <w:t xml:space="preserve">субъекты. Забастовка, локаут. </w:t>
      </w:r>
      <w:r w:rsidR="006D1704" w:rsidRPr="0039764E">
        <w:rPr>
          <w:rFonts w:ascii="Times New Roman" w:hAnsi="Times New Roman"/>
          <w:sz w:val="20"/>
          <w:szCs w:val="20"/>
        </w:rPr>
        <w:t>Абсолютные п</w:t>
      </w:r>
      <w:r w:rsidR="006D1704" w:rsidRPr="0039764E">
        <w:rPr>
          <w:rFonts w:ascii="Times New Roman" w:hAnsi="Times New Roman"/>
          <w:sz w:val="20"/>
          <w:szCs w:val="20"/>
        </w:rPr>
        <w:t>о</w:t>
      </w:r>
      <w:r w:rsidR="006D1704" w:rsidRPr="0039764E">
        <w:rPr>
          <w:rFonts w:ascii="Times New Roman" w:hAnsi="Times New Roman"/>
          <w:sz w:val="20"/>
          <w:szCs w:val="20"/>
        </w:rPr>
        <w:t>казатели статистики трудовых конфликтов (число конфликтов, численность вовлеченных трудящихся, продолжительность, потери рабочего времени). Относительные показатели статистики трудовых ко</w:t>
      </w:r>
      <w:r w:rsidR="006D1704" w:rsidRPr="0039764E">
        <w:rPr>
          <w:rFonts w:ascii="Times New Roman" w:hAnsi="Times New Roman"/>
          <w:sz w:val="20"/>
          <w:szCs w:val="20"/>
        </w:rPr>
        <w:t>н</w:t>
      </w:r>
      <w:r w:rsidR="006D1704" w:rsidRPr="0039764E">
        <w:rPr>
          <w:rFonts w:ascii="Times New Roman" w:hAnsi="Times New Roman"/>
          <w:sz w:val="20"/>
          <w:szCs w:val="20"/>
        </w:rPr>
        <w:t>фликтов.</w:t>
      </w:r>
      <w:r w:rsidR="00C20A8B">
        <w:rPr>
          <w:rFonts w:ascii="Times New Roman" w:hAnsi="Times New Roman"/>
          <w:sz w:val="20"/>
          <w:szCs w:val="20"/>
        </w:rPr>
        <w:t xml:space="preserve"> </w:t>
      </w:r>
    </w:p>
    <w:p w:rsidR="00452871" w:rsidRPr="002A3304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A3304">
        <w:rPr>
          <w:rFonts w:ascii="Times New Roman" w:hAnsi="Times New Roman"/>
          <w:b/>
          <w:sz w:val="24"/>
          <w:szCs w:val="24"/>
        </w:rPr>
        <w:t>Статистика национального богатства</w:t>
      </w:r>
    </w:p>
    <w:p w:rsidR="00452871" w:rsidRPr="0039764E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39764E">
        <w:rPr>
          <w:rFonts w:ascii="Times New Roman" w:hAnsi="Times New Roman"/>
          <w:sz w:val="20"/>
          <w:szCs w:val="20"/>
        </w:rPr>
        <w:t>Понятие и состав национального богатства, значение и задачи его статистического изучения. Эконом</w:t>
      </w:r>
      <w:r w:rsidRPr="0039764E">
        <w:rPr>
          <w:rFonts w:ascii="Times New Roman" w:hAnsi="Times New Roman"/>
          <w:sz w:val="20"/>
          <w:szCs w:val="20"/>
        </w:rPr>
        <w:t>и</w:t>
      </w:r>
      <w:r w:rsidRPr="0039764E">
        <w:rPr>
          <w:rFonts w:ascii="Times New Roman" w:hAnsi="Times New Roman"/>
          <w:sz w:val="20"/>
          <w:szCs w:val="20"/>
        </w:rPr>
        <w:t>ческие активы и пассивы. Классификация активов, включаемых в состав национального богатства в с</w:t>
      </w:r>
      <w:r w:rsidRPr="0039764E">
        <w:rPr>
          <w:rFonts w:ascii="Times New Roman" w:hAnsi="Times New Roman"/>
          <w:sz w:val="20"/>
          <w:szCs w:val="20"/>
        </w:rPr>
        <w:t>о</w:t>
      </w:r>
      <w:r w:rsidRPr="0039764E">
        <w:rPr>
          <w:rFonts w:ascii="Times New Roman" w:hAnsi="Times New Roman"/>
          <w:sz w:val="20"/>
          <w:szCs w:val="20"/>
        </w:rPr>
        <w:t xml:space="preserve">ответствии с методологией СНС. </w:t>
      </w:r>
      <w:r w:rsidR="002A3304" w:rsidRPr="0039764E">
        <w:rPr>
          <w:rFonts w:ascii="Times New Roman" w:hAnsi="Times New Roman"/>
          <w:sz w:val="20"/>
          <w:szCs w:val="20"/>
        </w:rPr>
        <w:t xml:space="preserve">Стоимостная оценка элементов национального богатства. </w:t>
      </w:r>
      <w:r w:rsidRPr="0039764E">
        <w:rPr>
          <w:rFonts w:ascii="Times New Roman" w:hAnsi="Times New Roman"/>
          <w:sz w:val="20"/>
          <w:szCs w:val="20"/>
        </w:rPr>
        <w:t>Система п</w:t>
      </w:r>
      <w:r w:rsidRPr="0039764E">
        <w:rPr>
          <w:rFonts w:ascii="Times New Roman" w:hAnsi="Times New Roman"/>
          <w:sz w:val="20"/>
          <w:szCs w:val="20"/>
        </w:rPr>
        <w:t>о</w:t>
      </w:r>
      <w:r w:rsidRPr="0039764E">
        <w:rPr>
          <w:rFonts w:ascii="Times New Roman" w:hAnsi="Times New Roman"/>
          <w:sz w:val="20"/>
          <w:szCs w:val="20"/>
        </w:rPr>
        <w:t xml:space="preserve">казателей статистики национального богатства. </w:t>
      </w:r>
      <w:r w:rsidR="004118B4" w:rsidRPr="0039764E">
        <w:rPr>
          <w:rFonts w:ascii="Times New Roman" w:hAnsi="Times New Roman"/>
          <w:sz w:val="20"/>
          <w:szCs w:val="20"/>
        </w:rPr>
        <w:t>О</w:t>
      </w:r>
      <w:r w:rsidRPr="0039764E">
        <w:rPr>
          <w:rFonts w:ascii="Times New Roman" w:hAnsi="Times New Roman"/>
          <w:sz w:val="20"/>
          <w:szCs w:val="20"/>
        </w:rPr>
        <w:t>сновны</w:t>
      </w:r>
      <w:r w:rsidR="004118B4" w:rsidRPr="0039764E">
        <w:rPr>
          <w:rFonts w:ascii="Times New Roman" w:hAnsi="Times New Roman"/>
          <w:sz w:val="20"/>
          <w:szCs w:val="20"/>
        </w:rPr>
        <w:t>е</w:t>
      </w:r>
      <w:r w:rsidRPr="0039764E">
        <w:rPr>
          <w:rFonts w:ascii="Times New Roman" w:hAnsi="Times New Roman"/>
          <w:sz w:val="20"/>
          <w:szCs w:val="20"/>
        </w:rPr>
        <w:t xml:space="preserve"> фонд</w:t>
      </w:r>
      <w:r w:rsidR="004118B4" w:rsidRPr="0039764E">
        <w:rPr>
          <w:rFonts w:ascii="Times New Roman" w:hAnsi="Times New Roman"/>
          <w:sz w:val="20"/>
          <w:szCs w:val="20"/>
        </w:rPr>
        <w:t>ы как важнейший элемент национальн</w:t>
      </w:r>
      <w:r w:rsidR="004118B4" w:rsidRPr="0039764E">
        <w:rPr>
          <w:rFonts w:ascii="Times New Roman" w:hAnsi="Times New Roman"/>
          <w:sz w:val="20"/>
          <w:szCs w:val="20"/>
        </w:rPr>
        <w:t>о</w:t>
      </w:r>
      <w:r w:rsidR="004118B4" w:rsidRPr="0039764E">
        <w:rPr>
          <w:rFonts w:ascii="Times New Roman" w:hAnsi="Times New Roman"/>
          <w:sz w:val="20"/>
          <w:szCs w:val="20"/>
        </w:rPr>
        <w:t>го богатства</w:t>
      </w:r>
      <w:r w:rsidRPr="0039764E">
        <w:rPr>
          <w:rFonts w:ascii="Times New Roman" w:hAnsi="Times New Roman"/>
          <w:sz w:val="20"/>
          <w:szCs w:val="20"/>
        </w:rPr>
        <w:t>. Важнейшие группировки, применяемые при изучении основных фондов. Классификация основных фондов</w:t>
      </w:r>
      <w:r w:rsidR="0039764E" w:rsidRPr="0039764E">
        <w:rPr>
          <w:rStyle w:val="af"/>
          <w:rFonts w:ascii="Times New Roman" w:hAnsi="Times New Roman"/>
          <w:sz w:val="20"/>
          <w:szCs w:val="20"/>
        </w:rPr>
        <w:footnoteReference w:id="7"/>
      </w:r>
      <w:r w:rsidRPr="0039764E">
        <w:rPr>
          <w:rFonts w:ascii="Times New Roman" w:hAnsi="Times New Roman"/>
          <w:sz w:val="20"/>
          <w:szCs w:val="20"/>
        </w:rPr>
        <w:t xml:space="preserve">. Виды стоимостной оценки основных фондов. </w:t>
      </w:r>
      <w:r w:rsidR="003044D1" w:rsidRPr="0039764E">
        <w:rPr>
          <w:rFonts w:ascii="Times New Roman" w:hAnsi="Times New Roman"/>
          <w:sz w:val="20"/>
          <w:szCs w:val="20"/>
        </w:rPr>
        <w:t xml:space="preserve">Амортизация основных фондов. </w:t>
      </w:r>
      <w:r w:rsidRPr="0039764E">
        <w:rPr>
          <w:rFonts w:ascii="Times New Roman" w:hAnsi="Times New Roman"/>
          <w:sz w:val="20"/>
          <w:szCs w:val="20"/>
        </w:rPr>
        <w:t>Б</w:t>
      </w:r>
      <w:r w:rsidRPr="0039764E">
        <w:rPr>
          <w:rFonts w:ascii="Times New Roman" w:hAnsi="Times New Roman"/>
          <w:sz w:val="20"/>
          <w:szCs w:val="20"/>
        </w:rPr>
        <w:t>а</w:t>
      </w:r>
      <w:r w:rsidRPr="0039764E">
        <w:rPr>
          <w:rFonts w:ascii="Times New Roman" w:hAnsi="Times New Roman"/>
          <w:sz w:val="20"/>
          <w:szCs w:val="20"/>
        </w:rPr>
        <w:t xml:space="preserve">лансы основных фондов. </w:t>
      </w:r>
      <w:r w:rsidR="003044D1" w:rsidRPr="0039764E">
        <w:rPr>
          <w:rFonts w:ascii="Times New Roman" w:hAnsi="Times New Roman"/>
          <w:sz w:val="20"/>
          <w:szCs w:val="20"/>
        </w:rPr>
        <w:t xml:space="preserve">Показатели состояния, движения и эффективности использования основных фондов. </w:t>
      </w:r>
      <w:r w:rsidRPr="0039764E">
        <w:rPr>
          <w:rFonts w:ascii="Times New Roman" w:hAnsi="Times New Roman"/>
          <w:sz w:val="20"/>
          <w:szCs w:val="20"/>
        </w:rPr>
        <w:t xml:space="preserve">Статистика материальных оборотных </w:t>
      </w:r>
      <w:r w:rsidR="00C933EA" w:rsidRPr="0039764E">
        <w:rPr>
          <w:rFonts w:ascii="Times New Roman" w:hAnsi="Times New Roman"/>
          <w:sz w:val="20"/>
          <w:szCs w:val="20"/>
        </w:rPr>
        <w:t>активов</w:t>
      </w:r>
      <w:r w:rsidRPr="0039764E">
        <w:rPr>
          <w:rFonts w:ascii="Times New Roman" w:hAnsi="Times New Roman"/>
          <w:sz w:val="20"/>
          <w:szCs w:val="20"/>
        </w:rPr>
        <w:t xml:space="preserve">. Объем и состав материальных оборотных средств, показатели </w:t>
      </w:r>
      <w:r w:rsidR="00BD0D74" w:rsidRPr="0039764E">
        <w:rPr>
          <w:rFonts w:ascii="Times New Roman" w:hAnsi="Times New Roman"/>
          <w:sz w:val="20"/>
          <w:szCs w:val="20"/>
        </w:rPr>
        <w:t>эффективности их использования</w:t>
      </w:r>
      <w:r w:rsidRPr="0039764E">
        <w:rPr>
          <w:rFonts w:ascii="Times New Roman" w:hAnsi="Times New Roman"/>
          <w:sz w:val="20"/>
          <w:szCs w:val="20"/>
        </w:rPr>
        <w:t>.</w:t>
      </w:r>
    </w:p>
    <w:p w:rsidR="00452871" w:rsidRPr="00016E60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16E60">
        <w:rPr>
          <w:rFonts w:ascii="Times New Roman" w:hAnsi="Times New Roman"/>
          <w:b/>
          <w:sz w:val="24"/>
          <w:szCs w:val="24"/>
        </w:rPr>
        <w:t>Статистика инвестиций</w:t>
      </w:r>
    </w:p>
    <w:p w:rsidR="00452871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5D1611">
        <w:rPr>
          <w:rFonts w:ascii="Times New Roman" w:hAnsi="Times New Roman"/>
          <w:sz w:val="20"/>
          <w:szCs w:val="20"/>
        </w:rPr>
        <w:t xml:space="preserve">Экономическая сущность инвестиций. </w:t>
      </w:r>
      <w:r w:rsidR="00122F7D" w:rsidRPr="005D1611">
        <w:rPr>
          <w:rFonts w:ascii="Times New Roman" w:hAnsi="Times New Roman"/>
          <w:sz w:val="20"/>
          <w:szCs w:val="20"/>
        </w:rPr>
        <w:t xml:space="preserve">Классификация инвестиций. </w:t>
      </w:r>
      <w:r w:rsidR="0050179D">
        <w:rPr>
          <w:rFonts w:ascii="Times New Roman" w:hAnsi="Times New Roman"/>
          <w:sz w:val="20"/>
          <w:szCs w:val="20"/>
        </w:rPr>
        <w:t>Инвестиционная деятельность</w:t>
      </w:r>
      <w:r w:rsidR="00122F7D">
        <w:rPr>
          <w:rFonts w:ascii="Times New Roman" w:hAnsi="Times New Roman"/>
          <w:sz w:val="20"/>
          <w:szCs w:val="20"/>
        </w:rPr>
        <w:t xml:space="preserve"> и её основные статистические показатели</w:t>
      </w:r>
      <w:r w:rsidR="0050179D">
        <w:rPr>
          <w:rFonts w:ascii="Times New Roman" w:hAnsi="Times New Roman"/>
          <w:sz w:val="20"/>
          <w:szCs w:val="20"/>
        </w:rPr>
        <w:t xml:space="preserve">. </w:t>
      </w:r>
      <w:r w:rsidR="004C5672" w:rsidRPr="004C5672">
        <w:rPr>
          <w:rFonts w:ascii="Times New Roman" w:hAnsi="Times New Roman"/>
          <w:sz w:val="20"/>
          <w:szCs w:val="20"/>
        </w:rPr>
        <w:t>Система показателей инвестиций в основной капитал</w:t>
      </w:r>
      <w:r w:rsidR="004C5672">
        <w:rPr>
          <w:rFonts w:ascii="Times New Roman" w:hAnsi="Times New Roman"/>
          <w:sz w:val="20"/>
          <w:szCs w:val="20"/>
        </w:rPr>
        <w:t>.</w:t>
      </w:r>
      <w:r w:rsidR="004C5672" w:rsidRPr="004C5672">
        <w:rPr>
          <w:rFonts w:ascii="Times New Roman" w:hAnsi="Times New Roman"/>
          <w:sz w:val="20"/>
          <w:szCs w:val="20"/>
        </w:rPr>
        <w:t xml:space="preserve"> </w:t>
      </w:r>
      <w:r w:rsidR="0050179D">
        <w:rPr>
          <w:rFonts w:ascii="Times New Roman" w:hAnsi="Times New Roman"/>
          <w:sz w:val="20"/>
          <w:szCs w:val="20"/>
        </w:rPr>
        <w:t>Финанс</w:t>
      </w:r>
      <w:r w:rsidR="0050179D">
        <w:rPr>
          <w:rFonts w:ascii="Times New Roman" w:hAnsi="Times New Roman"/>
          <w:sz w:val="20"/>
          <w:szCs w:val="20"/>
        </w:rPr>
        <w:t>о</w:t>
      </w:r>
      <w:r w:rsidR="0050179D">
        <w:rPr>
          <w:rFonts w:ascii="Times New Roman" w:hAnsi="Times New Roman"/>
          <w:sz w:val="20"/>
          <w:szCs w:val="20"/>
        </w:rPr>
        <w:t>вы</w:t>
      </w:r>
      <w:r w:rsidR="00122F7D">
        <w:rPr>
          <w:rFonts w:ascii="Times New Roman" w:hAnsi="Times New Roman"/>
          <w:sz w:val="20"/>
          <w:szCs w:val="20"/>
        </w:rPr>
        <w:t>е вложения. Основные показатели инвестиционной активности. Показатели, характеризующие скло</w:t>
      </w:r>
      <w:r w:rsidR="00122F7D">
        <w:rPr>
          <w:rFonts w:ascii="Times New Roman" w:hAnsi="Times New Roman"/>
          <w:sz w:val="20"/>
          <w:szCs w:val="20"/>
        </w:rPr>
        <w:t>н</w:t>
      </w:r>
      <w:r w:rsidR="00122F7D">
        <w:rPr>
          <w:rFonts w:ascii="Times New Roman" w:hAnsi="Times New Roman"/>
          <w:sz w:val="20"/>
          <w:szCs w:val="20"/>
        </w:rPr>
        <w:t>ность к инвестированию. Показатели, характеризующие финансовые условия инвестиционной деятел</w:t>
      </w:r>
      <w:r w:rsidR="00122F7D">
        <w:rPr>
          <w:rFonts w:ascii="Times New Roman" w:hAnsi="Times New Roman"/>
          <w:sz w:val="20"/>
          <w:szCs w:val="20"/>
        </w:rPr>
        <w:t>ь</w:t>
      </w:r>
      <w:r w:rsidR="00122F7D">
        <w:rPr>
          <w:rFonts w:ascii="Times New Roman" w:hAnsi="Times New Roman"/>
          <w:sz w:val="20"/>
          <w:szCs w:val="20"/>
        </w:rPr>
        <w:t>ности. Инвестиционные ресурсы. Показатели, характеризующие результаты инвестиционной деятельн</w:t>
      </w:r>
      <w:r w:rsidR="00122F7D">
        <w:rPr>
          <w:rFonts w:ascii="Times New Roman" w:hAnsi="Times New Roman"/>
          <w:sz w:val="20"/>
          <w:szCs w:val="20"/>
        </w:rPr>
        <w:t>о</w:t>
      </w:r>
      <w:r w:rsidR="00122F7D">
        <w:rPr>
          <w:rFonts w:ascii="Times New Roman" w:hAnsi="Times New Roman"/>
          <w:sz w:val="20"/>
          <w:szCs w:val="20"/>
        </w:rPr>
        <w:t xml:space="preserve">сти. </w:t>
      </w:r>
      <w:r w:rsidRPr="005D1611">
        <w:rPr>
          <w:rFonts w:ascii="Times New Roman" w:hAnsi="Times New Roman"/>
          <w:sz w:val="20"/>
          <w:szCs w:val="20"/>
        </w:rPr>
        <w:t>Доходность инвестиций. Источники статистической информации об инвестициях</w:t>
      </w:r>
      <w:r w:rsidR="005D1611">
        <w:rPr>
          <w:rFonts w:ascii="Times New Roman" w:hAnsi="Times New Roman"/>
          <w:sz w:val="20"/>
          <w:szCs w:val="20"/>
        </w:rPr>
        <w:t>.</w:t>
      </w:r>
    </w:p>
    <w:p w:rsidR="0059306A" w:rsidRDefault="0059306A" w:rsidP="0059306A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59306A">
        <w:rPr>
          <w:rFonts w:ascii="Times New Roman" w:hAnsi="Times New Roman"/>
          <w:b/>
          <w:sz w:val="24"/>
          <w:szCs w:val="24"/>
        </w:rPr>
        <w:t>Методы исчисления показателей продукции основных отраслей экономики</w:t>
      </w:r>
    </w:p>
    <w:p w:rsidR="0059306A" w:rsidRPr="0059306A" w:rsidRDefault="0059306A" w:rsidP="0059306A">
      <w:pPr>
        <w:pStyle w:val="a3"/>
        <w:spacing w:before="120"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59306A">
        <w:rPr>
          <w:rFonts w:ascii="Times New Roman" w:hAnsi="Times New Roman"/>
          <w:sz w:val="20"/>
          <w:szCs w:val="20"/>
        </w:rPr>
        <w:t>онятие промышленной продукции</w:t>
      </w:r>
      <w:r>
        <w:rPr>
          <w:rFonts w:ascii="Times New Roman" w:hAnsi="Times New Roman"/>
          <w:sz w:val="20"/>
          <w:szCs w:val="20"/>
        </w:rPr>
        <w:t>, её</w:t>
      </w:r>
      <w:r w:rsidRPr="0059306A">
        <w:rPr>
          <w:rFonts w:ascii="Times New Roman" w:hAnsi="Times New Roman"/>
          <w:sz w:val="20"/>
          <w:szCs w:val="20"/>
        </w:rPr>
        <w:t xml:space="preserve"> классификаци</w:t>
      </w:r>
      <w:r>
        <w:rPr>
          <w:rFonts w:ascii="Times New Roman" w:hAnsi="Times New Roman"/>
          <w:sz w:val="20"/>
          <w:szCs w:val="20"/>
        </w:rPr>
        <w:t>я</w:t>
      </w:r>
      <w:r w:rsidRPr="0059306A">
        <w:rPr>
          <w:rFonts w:ascii="Times New Roman" w:hAnsi="Times New Roman"/>
          <w:sz w:val="20"/>
          <w:szCs w:val="20"/>
        </w:rPr>
        <w:t xml:space="preserve"> по экономическому назначению и степени г</w:t>
      </w:r>
      <w:r w:rsidRPr="0059306A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товности. О</w:t>
      </w:r>
      <w:r w:rsidRPr="0059306A">
        <w:rPr>
          <w:rFonts w:ascii="Times New Roman" w:hAnsi="Times New Roman"/>
          <w:sz w:val="20"/>
          <w:szCs w:val="20"/>
        </w:rPr>
        <w:t>сновные показатели про</w:t>
      </w:r>
      <w:r>
        <w:rPr>
          <w:rFonts w:ascii="Times New Roman" w:hAnsi="Times New Roman"/>
          <w:sz w:val="20"/>
          <w:szCs w:val="20"/>
        </w:rPr>
        <w:t>мышленной продукции. С</w:t>
      </w:r>
      <w:r w:rsidRPr="0059306A">
        <w:rPr>
          <w:rFonts w:ascii="Times New Roman" w:hAnsi="Times New Roman"/>
          <w:sz w:val="20"/>
          <w:szCs w:val="20"/>
        </w:rPr>
        <w:t>остав продукции сельского хозяйства</w:t>
      </w:r>
      <w:r>
        <w:rPr>
          <w:rFonts w:ascii="Times New Roman" w:hAnsi="Times New Roman"/>
          <w:sz w:val="20"/>
          <w:szCs w:val="20"/>
        </w:rPr>
        <w:t>. П</w:t>
      </w:r>
      <w:r w:rsidRPr="0059306A">
        <w:rPr>
          <w:rFonts w:ascii="Times New Roman" w:hAnsi="Times New Roman"/>
          <w:sz w:val="20"/>
          <w:szCs w:val="20"/>
        </w:rPr>
        <w:t>о</w:t>
      </w:r>
      <w:r w:rsidRPr="0059306A">
        <w:rPr>
          <w:rFonts w:ascii="Times New Roman" w:hAnsi="Times New Roman"/>
          <w:sz w:val="20"/>
          <w:szCs w:val="20"/>
        </w:rPr>
        <w:t>казатели продукции капитального строительства</w:t>
      </w:r>
      <w:r>
        <w:rPr>
          <w:rFonts w:ascii="Times New Roman" w:hAnsi="Times New Roman"/>
          <w:sz w:val="20"/>
          <w:szCs w:val="20"/>
        </w:rPr>
        <w:t>.</w:t>
      </w:r>
    </w:p>
    <w:p w:rsidR="0059306A" w:rsidRPr="0059306A" w:rsidRDefault="0059306A" w:rsidP="0059306A">
      <w:pPr>
        <w:pStyle w:val="a3"/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452871" w:rsidRPr="00A940D1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940D1">
        <w:rPr>
          <w:rFonts w:ascii="Times New Roman" w:hAnsi="Times New Roman"/>
          <w:b/>
          <w:sz w:val="24"/>
          <w:szCs w:val="24"/>
        </w:rPr>
        <w:t>Статистика из</w:t>
      </w:r>
      <w:r w:rsidR="00FA7B17">
        <w:rPr>
          <w:rFonts w:ascii="Times New Roman" w:hAnsi="Times New Roman"/>
          <w:b/>
          <w:sz w:val="24"/>
          <w:szCs w:val="24"/>
        </w:rPr>
        <w:t>держек производства и обращения</w:t>
      </w:r>
    </w:p>
    <w:p w:rsidR="00452871" w:rsidRPr="0059306A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59306A">
        <w:rPr>
          <w:rFonts w:ascii="Times New Roman" w:hAnsi="Times New Roman"/>
          <w:sz w:val="20"/>
          <w:szCs w:val="20"/>
        </w:rPr>
        <w:t>Понятие и состав издержек предприятия. Группировки затрат по различным признакам. Методы изуч</w:t>
      </w:r>
      <w:r w:rsidRPr="0059306A">
        <w:rPr>
          <w:rFonts w:ascii="Times New Roman" w:hAnsi="Times New Roman"/>
          <w:sz w:val="20"/>
          <w:szCs w:val="20"/>
        </w:rPr>
        <w:t>е</w:t>
      </w:r>
      <w:r w:rsidRPr="0059306A">
        <w:rPr>
          <w:rFonts w:ascii="Times New Roman" w:hAnsi="Times New Roman"/>
          <w:sz w:val="20"/>
          <w:szCs w:val="20"/>
        </w:rPr>
        <w:t>ния динамики себестоимости продукции (работ, услуг). Индивидуальные и о</w:t>
      </w:r>
      <w:r w:rsidR="00B00E1E" w:rsidRPr="0059306A">
        <w:rPr>
          <w:rFonts w:ascii="Times New Roman" w:hAnsi="Times New Roman"/>
          <w:sz w:val="20"/>
          <w:szCs w:val="20"/>
        </w:rPr>
        <w:t xml:space="preserve">бщие </w:t>
      </w:r>
      <w:r w:rsidRPr="0059306A">
        <w:rPr>
          <w:rFonts w:ascii="Times New Roman" w:hAnsi="Times New Roman"/>
          <w:sz w:val="20"/>
          <w:szCs w:val="20"/>
        </w:rPr>
        <w:t>индексы себестоим</w:t>
      </w:r>
      <w:r w:rsidRPr="0059306A">
        <w:rPr>
          <w:rFonts w:ascii="Times New Roman" w:hAnsi="Times New Roman"/>
          <w:sz w:val="20"/>
          <w:szCs w:val="20"/>
        </w:rPr>
        <w:t>о</w:t>
      </w:r>
      <w:r w:rsidRPr="0059306A">
        <w:rPr>
          <w:rFonts w:ascii="Times New Roman" w:hAnsi="Times New Roman"/>
          <w:sz w:val="20"/>
          <w:szCs w:val="20"/>
        </w:rPr>
        <w:lastRenderedPageBreak/>
        <w:t>сти продукции. Статистические методы анализа влияния отдельных факторов на изменение себестоим</w:t>
      </w:r>
      <w:r w:rsidRPr="0059306A">
        <w:rPr>
          <w:rFonts w:ascii="Times New Roman" w:hAnsi="Times New Roman"/>
          <w:sz w:val="20"/>
          <w:szCs w:val="20"/>
        </w:rPr>
        <w:t>о</w:t>
      </w:r>
      <w:r w:rsidRPr="0059306A">
        <w:rPr>
          <w:rFonts w:ascii="Times New Roman" w:hAnsi="Times New Roman"/>
          <w:sz w:val="20"/>
          <w:szCs w:val="20"/>
        </w:rPr>
        <w:t>сти продукции.</w:t>
      </w:r>
    </w:p>
    <w:p w:rsidR="00452871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01E9E">
        <w:rPr>
          <w:rFonts w:ascii="Times New Roman" w:hAnsi="Times New Roman"/>
          <w:b/>
          <w:sz w:val="24"/>
          <w:szCs w:val="24"/>
        </w:rPr>
        <w:t>Статистика ры</w:t>
      </w:r>
      <w:r w:rsidR="00FA7B17">
        <w:rPr>
          <w:rFonts w:ascii="Times New Roman" w:hAnsi="Times New Roman"/>
          <w:b/>
          <w:sz w:val="24"/>
          <w:szCs w:val="24"/>
        </w:rPr>
        <w:t>нка товаров и услуг</w:t>
      </w:r>
    </w:p>
    <w:p w:rsidR="00452871" w:rsidRPr="0059306A" w:rsidRDefault="00452871" w:rsidP="00EE6FF9">
      <w:pPr>
        <w:spacing w:after="120" w:line="240" w:lineRule="auto"/>
        <w:ind w:left="346"/>
        <w:contextualSpacing/>
        <w:jc w:val="both"/>
        <w:rPr>
          <w:rFonts w:ascii="Times New Roman" w:hAnsi="Times New Roman"/>
          <w:sz w:val="20"/>
          <w:szCs w:val="20"/>
        </w:rPr>
      </w:pPr>
      <w:r w:rsidRPr="0059306A">
        <w:rPr>
          <w:rFonts w:ascii="Times New Roman" w:hAnsi="Times New Roman"/>
          <w:sz w:val="20"/>
          <w:szCs w:val="20"/>
        </w:rPr>
        <w:t>Предмет статистики рынка товаров и услуг. Понятие сферы товарного обращения и товарооборота. Си</w:t>
      </w:r>
      <w:r w:rsidRPr="0059306A">
        <w:rPr>
          <w:rFonts w:ascii="Times New Roman" w:hAnsi="Times New Roman"/>
          <w:sz w:val="20"/>
          <w:szCs w:val="20"/>
        </w:rPr>
        <w:t>с</w:t>
      </w:r>
      <w:r w:rsidRPr="0059306A">
        <w:rPr>
          <w:rFonts w:ascii="Times New Roman" w:hAnsi="Times New Roman"/>
          <w:sz w:val="20"/>
          <w:szCs w:val="20"/>
        </w:rPr>
        <w:t>тема показателей конъюнктуры рынка. Основные показатели статистики товарооборота. Понятие и си</w:t>
      </w:r>
      <w:r w:rsidRPr="0059306A">
        <w:rPr>
          <w:rFonts w:ascii="Times New Roman" w:hAnsi="Times New Roman"/>
          <w:sz w:val="20"/>
          <w:szCs w:val="20"/>
        </w:rPr>
        <w:t>с</w:t>
      </w:r>
      <w:r w:rsidRPr="0059306A">
        <w:rPr>
          <w:rFonts w:ascii="Times New Roman" w:hAnsi="Times New Roman"/>
          <w:sz w:val="20"/>
          <w:szCs w:val="20"/>
        </w:rPr>
        <w:t>тема показателей товарных запасов. Методы исчисления средней величины товарных запасов. Показ</w:t>
      </w:r>
      <w:r w:rsidRPr="0059306A">
        <w:rPr>
          <w:rFonts w:ascii="Times New Roman" w:hAnsi="Times New Roman"/>
          <w:sz w:val="20"/>
          <w:szCs w:val="20"/>
        </w:rPr>
        <w:t>а</w:t>
      </w:r>
      <w:r w:rsidRPr="0059306A">
        <w:rPr>
          <w:rFonts w:ascii="Times New Roman" w:hAnsi="Times New Roman"/>
          <w:sz w:val="20"/>
          <w:szCs w:val="20"/>
        </w:rPr>
        <w:t xml:space="preserve">тели </w:t>
      </w:r>
      <w:proofErr w:type="spellStart"/>
      <w:r w:rsidRPr="0059306A">
        <w:rPr>
          <w:rFonts w:ascii="Times New Roman" w:hAnsi="Times New Roman"/>
          <w:sz w:val="20"/>
          <w:szCs w:val="20"/>
        </w:rPr>
        <w:t>товаро</w:t>
      </w:r>
      <w:r w:rsidR="0059306A">
        <w:rPr>
          <w:rFonts w:ascii="Times New Roman" w:hAnsi="Times New Roman"/>
          <w:sz w:val="20"/>
          <w:szCs w:val="20"/>
        </w:rPr>
        <w:t>о</w:t>
      </w:r>
      <w:r w:rsidRPr="0059306A">
        <w:rPr>
          <w:rFonts w:ascii="Times New Roman" w:hAnsi="Times New Roman"/>
          <w:sz w:val="20"/>
          <w:szCs w:val="20"/>
        </w:rPr>
        <w:t>борачиваемости</w:t>
      </w:r>
      <w:proofErr w:type="spellEnd"/>
      <w:r w:rsidRPr="0059306A">
        <w:rPr>
          <w:rFonts w:ascii="Times New Roman" w:hAnsi="Times New Roman"/>
          <w:sz w:val="20"/>
          <w:szCs w:val="20"/>
        </w:rPr>
        <w:t xml:space="preserve">. Материальные балансы и методы их составления. </w:t>
      </w:r>
    </w:p>
    <w:p w:rsidR="00452871" w:rsidRPr="003E4C4D" w:rsidRDefault="00452871" w:rsidP="00EE6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C4D">
        <w:rPr>
          <w:rFonts w:ascii="Times New Roman" w:hAnsi="Times New Roman"/>
          <w:b/>
          <w:sz w:val="24"/>
          <w:szCs w:val="24"/>
        </w:rPr>
        <w:t>Ст</w:t>
      </w:r>
      <w:r w:rsidR="00FA7B17">
        <w:rPr>
          <w:rFonts w:ascii="Times New Roman" w:hAnsi="Times New Roman"/>
          <w:b/>
          <w:sz w:val="24"/>
          <w:szCs w:val="24"/>
        </w:rPr>
        <w:t>атистика уровня жизни населения</w:t>
      </w:r>
    </w:p>
    <w:p w:rsidR="00452871" w:rsidRPr="00EF6C48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EF6C48">
        <w:rPr>
          <w:rFonts w:ascii="Times New Roman" w:hAnsi="Times New Roman"/>
          <w:sz w:val="20"/>
          <w:szCs w:val="20"/>
        </w:rPr>
        <w:t>Социально-экономическая сущность категории «уровень жизни». Основные показатели</w:t>
      </w:r>
      <w:r w:rsidR="00EF6C48">
        <w:rPr>
          <w:rFonts w:ascii="Times New Roman" w:hAnsi="Times New Roman"/>
          <w:sz w:val="20"/>
          <w:szCs w:val="20"/>
        </w:rPr>
        <w:t xml:space="preserve">, </w:t>
      </w:r>
      <w:r w:rsidRPr="00EF6C48">
        <w:rPr>
          <w:rFonts w:ascii="Times New Roman" w:hAnsi="Times New Roman"/>
          <w:sz w:val="20"/>
          <w:szCs w:val="20"/>
        </w:rPr>
        <w:t>характеризу</w:t>
      </w:r>
      <w:r w:rsidRPr="00EF6C48">
        <w:rPr>
          <w:rFonts w:ascii="Times New Roman" w:hAnsi="Times New Roman"/>
          <w:sz w:val="20"/>
          <w:szCs w:val="20"/>
        </w:rPr>
        <w:t>ю</w:t>
      </w:r>
      <w:r w:rsidRPr="00EF6C48">
        <w:rPr>
          <w:rFonts w:ascii="Times New Roman" w:hAnsi="Times New Roman"/>
          <w:sz w:val="20"/>
          <w:szCs w:val="20"/>
        </w:rPr>
        <w:t>щие уровень жизни населения. Показатели доходов домашних хозяйств. Статистическое обследование бюджетов домашних хозяйств. Денежные расходы и сбережения. Статистический анализ дифференци</w:t>
      </w:r>
      <w:r w:rsidRPr="00EF6C48">
        <w:rPr>
          <w:rFonts w:ascii="Times New Roman" w:hAnsi="Times New Roman"/>
          <w:sz w:val="20"/>
          <w:szCs w:val="20"/>
        </w:rPr>
        <w:t>а</w:t>
      </w:r>
      <w:r w:rsidR="00EF6C48">
        <w:rPr>
          <w:rFonts w:ascii="Times New Roman" w:hAnsi="Times New Roman"/>
          <w:sz w:val="20"/>
          <w:szCs w:val="20"/>
        </w:rPr>
        <w:t xml:space="preserve">ции и </w:t>
      </w:r>
      <w:r w:rsidRPr="00EF6C48">
        <w:rPr>
          <w:rFonts w:ascii="Times New Roman" w:hAnsi="Times New Roman"/>
          <w:sz w:val="20"/>
          <w:szCs w:val="20"/>
        </w:rPr>
        <w:t>концентрации доходов населения. Определение покупательной способности доходов населения, минимально</w:t>
      </w:r>
      <w:r w:rsidR="00FD0EC7">
        <w:rPr>
          <w:rFonts w:ascii="Times New Roman" w:hAnsi="Times New Roman"/>
          <w:sz w:val="20"/>
          <w:szCs w:val="20"/>
        </w:rPr>
        <w:t xml:space="preserve">го </w:t>
      </w:r>
      <w:r w:rsidRPr="00EF6C48">
        <w:rPr>
          <w:rFonts w:ascii="Times New Roman" w:hAnsi="Times New Roman"/>
          <w:sz w:val="20"/>
          <w:szCs w:val="20"/>
        </w:rPr>
        <w:t>прожиточного уровня, границы бедности. Обобщающие показатели уровня жизни нас</w:t>
      </w:r>
      <w:r w:rsidRPr="00EF6C48">
        <w:rPr>
          <w:rFonts w:ascii="Times New Roman" w:hAnsi="Times New Roman"/>
          <w:sz w:val="20"/>
          <w:szCs w:val="20"/>
        </w:rPr>
        <w:t>е</w:t>
      </w:r>
      <w:r w:rsidRPr="00EF6C48">
        <w:rPr>
          <w:rFonts w:ascii="Times New Roman" w:hAnsi="Times New Roman"/>
          <w:sz w:val="20"/>
          <w:szCs w:val="20"/>
        </w:rPr>
        <w:t>ления (индекс развития человеческого потенциала, индекс ожидаемой продолжительности жизни при рождении, индекс достигнутого уровня образования, реальный ВВП на душу населения). Статистика социальной сферы.</w:t>
      </w:r>
    </w:p>
    <w:p w:rsidR="00452871" w:rsidRPr="003E4C4D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E4C4D">
        <w:rPr>
          <w:rFonts w:ascii="Times New Roman" w:hAnsi="Times New Roman"/>
          <w:b/>
          <w:sz w:val="24"/>
          <w:szCs w:val="24"/>
        </w:rPr>
        <w:t>Понятие, содержание и общие принципы построения СНС</w:t>
      </w:r>
    </w:p>
    <w:p w:rsidR="00452871" w:rsidRPr="00EF6C48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EF6C48">
        <w:rPr>
          <w:rFonts w:ascii="Times New Roman" w:hAnsi="Times New Roman"/>
          <w:sz w:val="20"/>
          <w:szCs w:val="20"/>
        </w:rPr>
        <w:t xml:space="preserve">Основные понятия и общие принципы </w:t>
      </w:r>
      <w:r w:rsidR="00EF6C48" w:rsidRPr="00EF6C48">
        <w:rPr>
          <w:rFonts w:ascii="Times New Roman" w:hAnsi="Times New Roman"/>
          <w:sz w:val="20"/>
          <w:szCs w:val="20"/>
        </w:rPr>
        <w:t xml:space="preserve">построения </w:t>
      </w:r>
      <w:r w:rsidRPr="00EF6C48">
        <w:rPr>
          <w:rFonts w:ascii="Times New Roman" w:hAnsi="Times New Roman"/>
          <w:sz w:val="20"/>
          <w:szCs w:val="20"/>
        </w:rPr>
        <w:t>системы национальных счетов. Методология п</w:t>
      </w:r>
      <w:r w:rsidRPr="00EF6C48">
        <w:rPr>
          <w:rFonts w:ascii="Times New Roman" w:hAnsi="Times New Roman"/>
          <w:sz w:val="20"/>
          <w:szCs w:val="20"/>
        </w:rPr>
        <w:t>о</w:t>
      </w:r>
      <w:r w:rsidRPr="00EF6C48">
        <w:rPr>
          <w:rFonts w:ascii="Times New Roman" w:hAnsi="Times New Roman"/>
          <w:sz w:val="20"/>
          <w:szCs w:val="20"/>
        </w:rPr>
        <w:t>строения счетов.</w:t>
      </w:r>
    </w:p>
    <w:p w:rsidR="00452871" w:rsidRPr="00F837BF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837BF">
        <w:rPr>
          <w:rFonts w:ascii="Times New Roman" w:hAnsi="Times New Roman"/>
          <w:b/>
          <w:sz w:val="24"/>
          <w:szCs w:val="24"/>
        </w:rPr>
        <w:t>Группировки и классификаци</w:t>
      </w:r>
      <w:r w:rsidR="005F5224">
        <w:rPr>
          <w:rFonts w:ascii="Times New Roman" w:hAnsi="Times New Roman"/>
          <w:b/>
          <w:sz w:val="24"/>
          <w:szCs w:val="24"/>
        </w:rPr>
        <w:t>и в системе национальных счетов</w:t>
      </w:r>
    </w:p>
    <w:p w:rsidR="00452871" w:rsidRPr="005F5224" w:rsidRDefault="00452871" w:rsidP="005F5224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5224">
        <w:rPr>
          <w:rFonts w:ascii="Times New Roman" w:hAnsi="Times New Roman"/>
          <w:sz w:val="20"/>
          <w:szCs w:val="20"/>
        </w:rPr>
        <w:t xml:space="preserve">Характеристика институциональных секторов национальной экономики. Классификация экономических операций. Классификация экономических активов. </w:t>
      </w:r>
    </w:p>
    <w:p w:rsidR="00452871" w:rsidRPr="003D6DFF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D6DFF">
        <w:rPr>
          <w:rFonts w:ascii="Times New Roman" w:hAnsi="Times New Roman"/>
          <w:b/>
          <w:sz w:val="24"/>
          <w:szCs w:val="24"/>
        </w:rPr>
        <w:t xml:space="preserve">Система макроэкономических показателей и методы </w:t>
      </w:r>
      <w:r>
        <w:rPr>
          <w:rFonts w:ascii="Times New Roman" w:hAnsi="Times New Roman"/>
          <w:b/>
          <w:sz w:val="24"/>
          <w:szCs w:val="24"/>
        </w:rPr>
        <w:t>их расчета</w:t>
      </w:r>
      <w:r w:rsidRPr="003D6DFF">
        <w:rPr>
          <w:rFonts w:ascii="Times New Roman" w:hAnsi="Times New Roman"/>
          <w:b/>
          <w:sz w:val="24"/>
          <w:szCs w:val="24"/>
        </w:rPr>
        <w:t xml:space="preserve"> </w:t>
      </w:r>
    </w:p>
    <w:p w:rsidR="00452871" w:rsidRPr="005F5224" w:rsidRDefault="00452871" w:rsidP="005F5224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5224">
        <w:rPr>
          <w:rFonts w:ascii="Times New Roman" w:hAnsi="Times New Roman"/>
          <w:sz w:val="20"/>
          <w:szCs w:val="20"/>
        </w:rPr>
        <w:t>Система показателей функционирования экономики на макроуровне и взаимосвязи между ними. Мет</w:t>
      </w:r>
      <w:r w:rsidRPr="005F5224">
        <w:rPr>
          <w:rFonts w:ascii="Times New Roman" w:hAnsi="Times New Roman"/>
          <w:sz w:val="20"/>
          <w:szCs w:val="20"/>
        </w:rPr>
        <w:t>о</w:t>
      </w:r>
      <w:r w:rsidRPr="005F5224">
        <w:rPr>
          <w:rFonts w:ascii="Times New Roman" w:hAnsi="Times New Roman"/>
          <w:sz w:val="20"/>
          <w:szCs w:val="20"/>
        </w:rPr>
        <w:t>ды расчета ВВП. Методы международных сопоставлений ВВП.</w:t>
      </w:r>
    </w:p>
    <w:p w:rsidR="00452871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D6DFF">
        <w:rPr>
          <w:rFonts w:ascii="Times New Roman" w:hAnsi="Times New Roman"/>
          <w:b/>
          <w:sz w:val="24"/>
          <w:szCs w:val="24"/>
        </w:rPr>
        <w:t xml:space="preserve">Методология построения и анализа сводных счетов </w:t>
      </w:r>
      <w:r>
        <w:rPr>
          <w:rFonts w:ascii="Times New Roman" w:hAnsi="Times New Roman"/>
          <w:b/>
          <w:sz w:val="24"/>
          <w:szCs w:val="24"/>
        </w:rPr>
        <w:t>СНС</w:t>
      </w:r>
    </w:p>
    <w:p w:rsidR="00452871" w:rsidRPr="005F5224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5F5224">
        <w:rPr>
          <w:rFonts w:ascii="Times New Roman" w:hAnsi="Times New Roman"/>
          <w:sz w:val="20"/>
          <w:szCs w:val="20"/>
        </w:rPr>
        <w:t xml:space="preserve">Сводные счета СНС, их взаимосвязь. Методика расчета балансирующих статей. </w:t>
      </w:r>
    </w:p>
    <w:p w:rsidR="00452871" w:rsidRPr="002A2231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A2231">
        <w:rPr>
          <w:rFonts w:ascii="Times New Roman" w:hAnsi="Times New Roman"/>
          <w:b/>
          <w:sz w:val="24"/>
          <w:szCs w:val="24"/>
        </w:rPr>
        <w:t>Статистика государствен</w:t>
      </w:r>
      <w:r w:rsidR="005F5224">
        <w:rPr>
          <w:rFonts w:ascii="Times New Roman" w:hAnsi="Times New Roman"/>
          <w:b/>
          <w:sz w:val="24"/>
          <w:szCs w:val="24"/>
        </w:rPr>
        <w:t>ных финансов и налогов</w:t>
      </w:r>
    </w:p>
    <w:p w:rsidR="00452871" w:rsidRPr="005F5224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5F5224">
        <w:rPr>
          <w:rFonts w:ascii="Times New Roman" w:hAnsi="Times New Roman"/>
          <w:sz w:val="20"/>
          <w:szCs w:val="20"/>
        </w:rPr>
        <w:t>Понятие бюджета и бюджетной системы. Бюджетная классифика</w:t>
      </w:r>
      <w:r w:rsidR="00052BD0" w:rsidRPr="005F5224">
        <w:rPr>
          <w:rFonts w:ascii="Times New Roman" w:hAnsi="Times New Roman"/>
          <w:sz w:val="20"/>
          <w:szCs w:val="20"/>
        </w:rPr>
        <w:t xml:space="preserve">ция. </w:t>
      </w:r>
      <w:r w:rsidRPr="005F5224">
        <w:rPr>
          <w:rFonts w:ascii="Times New Roman" w:hAnsi="Times New Roman"/>
          <w:sz w:val="20"/>
          <w:szCs w:val="20"/>
        </w:rPr>
        <w:t>Основные показатели статистики бюджета. Основные показатели статистики налогов.</w:t>
      </w:r>
    </w:p>
    <w:p w:rsidR="00452871" w:rsidRDefault="00030E3C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Статистика финансовых результатов</w:t>
      </w:r>
      <w:r w:rsidR="00452871" w:rsidRPr="002A2231">
        <w:rPr>
          <w:rFonts w:ascii="Times New Roman" w:hAnsi="Times New Roman"/>
          <w:b/>
          <w:sz w:val="24"/>
          <w:szCs w:val="24"/>
        </w:rPr>
        <w:t xml:space="preserve"> </w:t>
      </w:r>
    </w:p>
    <w:p w:rsidR="00452871" w:rsidRPr="005F5224" w:rsidRDefault="00C20A8B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Понятие финансовых результатов </w:t>
      </w:r>
      <w:r w:rsidR="0060372B">
        <w:rPr>
          <w:rFonts w:ascii="Times New Roman" w:hAnsi="Times New Roman"/>
          <w:sz w:val="20"/>
          <w:szCs w:val="20"/>
        </w:rPr>
        <w:t xml:space="preserve">хозяйственной </w:t>
      </w:r>
      <w:r>
        <w:rPr>
          <w:rFonts w:ascii="Times New Roman" w:hAnsi="Times New Roman"/>
          <w:sz w:val="20"/>
          <w:szCs w:val="20"/>
        </w:rPr>
        <w:t xml:space="preserve">деятельности </w:t>
      </w:r>
      <w:r w:rsidR="0060372B">
        <w:rPr>
          <w:rFonts w:ascii="Times New Roman" w:hAnsi="Times New Roman"/>
          <w:sz w:val="20"/>
          <w:szCs w:val="20"/>
        </w:rPr>
        <w:t xml:space="preserve">организации. </w:t>
      </w:r>
      <w:r>
        <w:rPr>
          <w:rFonts w:ascii="Times New Roman" w:hAnsi="Times New Roman"/>
          <w:sz w:val="20"/>
          <w:szCs w:val="20"/>
        </w:rPr>
        <w:t>Показатели, характер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зующие </w:t>
      </w:r>
      <w:r w:rsidR="00452871" w:rsidRPr="005F5224">
        <w:rPr>
          <w:rFonts w:ascii="Times New Roman" w:hAnsi="Times New Roman"/>
          <w:sz w:val="20"/>
          <w:szCs w:val="20"/>
        </w:rPr>
        <w:t>финансовы</w:t>
      </w:r>
      <w:r>
        <w:rPr>
          <w:rFonts w:ascii="Times New Roman" w:hAnsi="Times New Roman"/>
          <w:sz w:val="20"/>
          <w:szCs w:val="20"/>
        </w:rPr>
        <w:t>е</w:t>
      </w:r>
      <w:r w:rsidR="00452871" w:rsidRPr="005F5224">
        <w:rPr>
          <w:rFonts w:ascii="Times New Roman" w:hAnsi="Times New Roman"/>
          <w:sz w:val="20"/>
          <w:szCs w:val="20"/>
        </w:rPr>
        <w:t xml:space="preserve"> результат</w:t>
      </w:r>
      <w:r>
        <w:rPr>
          <w:rFonts w:ascii="Times New Roman" w:hAnsi="Times New Roman"/>
          <w:sz w:val="20"/>
          <w:szCs w:val="20"/>
        </w:rPr>
        <w:t>ы</w:t>
      </w:r>
      <w:r w:rsidR="00452871" w:rsidRPr="005F5224">
        <w:rPr>
          <w:rFonts w:ascii="Times New Roman" w:hAnsi="Times New Roman"/>
          <w:sz w:val="20"/>
          <w:szCs w:val="20"/>
        </w:rPr>
        <w:t xml:space="preserve"> деятельности </w:t>
      </w:r>
      <w:r>
        <w:rPr>
          <w:rFonts w:ascii="Times New Roman" w:hAnsi="Times New Roman"/>
          <w:sz w:val="20"/>
          <w:szCs w:val="20"/>
        </w:rPr>
        <w:t>организации</w:t>
      </w:r>
      <w:r w:rsidR="0060372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60372B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сточн</w:t>
      </w:r>
      <w:r w:rsidR="0060372B">
        <w:rPr>
          <w:rFonts w:ascii="Times New Roman" w:hAnsi="Times New Roman"/>
          <w:sz w:val="20"/>
          <w:szCs w:val="20"/>
        </w:rPr>
        <w:t>ики информации о финансовых р</w:t>
      </w:r>
      <w:r w:rsidR="0060372B">
        <w:rPr>
          <w:rFonts w:ascii="Times New Roman" w:hAnsi="Times New Roman"/>
          <w:sz w:val="20"/>
          <w:szCs w:val="20"/>
        </w:rPr>
        <w:t>е</w:t>
      </w:r>
      <w:r w:rsidR="0060372B">
        <w:rPr>
          <w:rFonts w:ascii="Times New Roman" w:hAnsi="Times New Roman"/>
          <w:sz w:val="20"/>
          <w:szCs w:val="20"/>
        </w:rPr>
        <w:t>зультатах</w:t>
      </w:r>
      <w:r w:rsidR="00452871" w:rsidRPr="005F5224">
        <w:rPr>
          <w:rFonts w:ascii="Times New Roman" w:hAnsi="Times New Roman"/>
          <w:sz w:val="20"/>
          <w:szCs w:val="20"/>
        </w:rPr>
        <w:t>. Показатели рентабельности. Основные показатели финансового состояния о</w:t>
      </w:r>
      <w:r w:rsidR="00452871" w:rsidRPr="005F5224">
        <w:rPr>
          <w:rFonts w:ascii="Times New Roman" w:hAnsi="Times New Roman"/>
          <w:sz w:val="20"/>
          <w:szCs w:val="20"/>
        </w:rPr>
        <w:t>р</w:t>
      </w:r>
      <w:r w:rsidR="00452871" w:rsidRPr="005F5224">
        <w:rPr>
          <w:rFonts w:ascii="Times New Roman" w:hAnsi="Times New Roman"/>
          <w:sz w:val="20"/>
          <w:szCs w:val="20"/>
        </w:rPr>
        <w:t>ганизации.</w:t>
      </w:r>
    </w:p>
    <w:p w:rsidR="00452871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Статистические показатели дене</w:t>
      </w:r>
      <w:r w:rsidR="00AE6A94">
        <w:rPr>
          <w:rFonts w:ascii="Times New Roman" w:hAnsi="Times New Roman"/>
          <w:b/>
          <w:sz w:val="24"/>
          <w:szCs w:val="24"/>
        </w:rPr>
        <w:t>жного обращения, инфляции и цен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2871" w:rsidRPr="00AE6A94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AE6A94">
        <w:rPr>
          <w:rFonts w:ascii="Times New Roman" w:hAnsi="Times New Roman"/>
          <w:sz w:val="20"/>
          <w:szCs w:val="20"/>
        </w:rPr>
        <w:t>Денежные агрегаты и их состав. Система показателей денежного обращения. Основные показатели для оценки инфляции. Система показателей статистики цен. Индексы цен.</w:t>
      </w:r>
    </w:p>
    <w:p w:rsidR="00AE6A94" w:rsidRPr="00AE6A94" w:rsidRDefault="00452871" w:rsidP="00AE6A94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E6A94">
        <w:rPr>
          <w:rFonts w:ascii="Times New Roman" w:hAnsi="Times New Roman"/>
          <w:b/>
          <w:sz w:val="24"/>
          <w:szCs w:val="24"/>
        </w:rPr>
        <w:t>Статистика банковской, биржевой деятельности, страхового и финансового ры</w:t>
      </w:r>
      <w:r w:rsidRPr="00AE6A94">
        <w:rPr>
          <w:rFonts w:ascii="Times New Roman" w:hAnsi="Times New Roman"/>
          <w:b/>
          <w:sz w:val="24"/>
          <w:szCs w:val="24"/>
        </w:rPr>
        <w:t>н</w:t>
      </w:r>
      <w:r w:rsidRPr="00AE6A94">
        <w:rPr>
          <w:rFonts w:ascii="Times New Roman" w:hAnsi="Times New Roman"/>
          <w:b/>
          <w:sz w:val="24"/>
          <w:szCs w:val="24"/>
        </w:rPr>
        <w:t>ков</w:t>
      </w:r>
    </w:p>
    <w:p w:rsidR="00452871" w:rsidRPr="00AE6A94" w:rsidRDefault="00452871" w:rsidP="00AE6A94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E6A94">
        <w:rPr>
          <w:rFonts w:ascii="Times New Roman" w:hAnsi="Times New Roman"/>
          <w:sz w:val="20"/>
          <w:szCs w:val="20"/>
        </w:rPr>
        <w:t>Социально-экономическая сущность банковской системы и задачи банковской статистики. Процентные ставки по совершаемым операциям. Основные показатели статистики страхования и методология их расчета. Понятие финансового рынка и его структура. Показатели рынка ценных бумаг и фондовых бирж.</w:t>
      </w:r>
    </w:p>
    <w:p w:rsidR="00452871" w:rsidRPr="005469BA" w:rsidRDefault="00452871" w:rsidP="00EE6FF9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5469BA">
        <w:rPr>
          <w:rFonts w:ascii="Times New Roman" w:hAnsi="Times New Roman"/>
          <w:b/>
          <w:sz w:val="24"/>
          <w:szCs w:val="24"/>
        </w:rPr>
        <w:t>Статис</w:t>
      </w:r>
      <w:r w:rsidR="00AE6A94">
        <w:rPr>
          <w:rFonts w:ascii="Times New Roman" w:hAnsi="Times New Roman"/>
          <w:b/>
          <w:sz w:val="24"/>
          <w:szCs w:val="24"/>
        </w:rPr>
        <w:t>тика внешнеэкономических связей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2871" w:rsidRPr="00AE6A94" w:rsidRDefault="00452871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0"/>
          <w:szCs w:val="20"/>
        </w:rPr>
      </w:pPr>
      <w:r w:rsidRPr="00AE6A94">
        <w:rPr>
          <w:rFonts w:ascii="Times New Roman" w:hAnsi="Times New Roman"/>
          <w:sz w:val="20"/>
          <w:szCs w:val="20"/>
        </w:rPr>
        <w:t>Статистика внешнеэкономических связей как составная часть международной и экономической стат</w:t>
      </w:r>
      <w:r w:rsidRPr="00AE6A94">
        <w:rPr>
          <w:rFonts w:ascii="Times New Roman" w:hAnsi="Times New Roman"/>
          <w:sz w:val="20"/>
          <w:szCs w:val="20"/>
        </w:rPr>
        <w:t>и</w:t>
      </w:r>
      <w:r w:rsidRPr="00AE6A94">
        <w:rPr>
          <w:rFonts w:ascii="Times New Roman" w:hAnsi="Times New Roman"/>
          <w:sz w:val="20"/>
          <w:szCs w:val="20"/>
        </w:rPr>
        <w:t>стики. Система показателей статистики внешнеэкономических связей. Статистика внешней торговли. Таможенная статистика. Методы статистического анализа внешнеэкономической деятельности. Инде</w:t>
      </w:r>
      <w:r w:rsidRPr="00AE6A94">
        <w:rPr>
          <w:rFonts w:ascii="Times New Roman" w:hAnsi="Times New Roman"/>
          <w:sz w:val="20"/>
          <w:szCs w:val="20"/>
        </w:rPr>
        <w:t>к</w:t>
      </w:r>
      <w:r w:rsidRPr="00AE6A94">
        <w:rPr>
          <w:rFonts w:ascii="Times New Roman" w:hAnsi="Times New Roman"/>
          <w:sz w:val="20"/>
          <w:szCs w:val="20"/>
        </w:rPr>
        <w:t>сы статистики внешней торговли. Статистика международных валютно-финансовых операций.</w:t>
      </w:r>
    </w:p>
    <w:p w:rsidR="00052BD0" w:rsidRDefault="00052BD0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52BD0" w:rsidRDefault="00052BD0" w:rsidP="00EE6FF9">
      <w:pPr>
        <w:spacing w:after="0" w:line="240" w:lineRule="auto"/>
        <w:ind w:left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6C66" w:rsidRDefault="00846C6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F030A" w:rsidRPr="00AE6A94" w:rsidRDefault="00BF030A" w:rsidP="00EE6FF9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bookmarkStart w:id="4" w:name="_Toc475304630"/>
      <w:r w:rsidRPr="00AE6A94">
        <w:rPr>
          <w:rFonts w:ascii="Times New Roman" w:hAnsi="Times New Roman"/>
          <w:color w:val="auto"/>
          <w:sz w:val="26"/>
          <w:szCs w:val="26"/>
        </w:rPr>
        <w:lastRenderedPageBreak/>
        <w:t xml:space="preserve">5. </w:t>
      </w:r>
      <w:r w:rsidR="000A0BC7" w:rsidRPr="00AE6A94">
        <w:rPr>
          <w:rFonts w:ascii="Times New Roman" w:hAnsi="Times New Roman"/>
          <w:color w:val="auto"/>
          <w:sz w:val="26"/>
          <w:szCs w:val="26"/>
        </w:rPr>
        <w:t>Содержание п</w:t>
      </w:r>
      <w:r w:rsidRPr="00AE6A94">
        <w:rPr>
          <w:rFonts w:ascii="Times New Roman" w:hAnsi="Times New Roman"/>
          <w:color w:val="auto"/>
          <w:sz w:val="26"/>
          <w:szCs w:val="26"/>
        </w:rPr>
        <w:t>рактическ</w:t>
      </w:r>
      <w:r w:rsidR="000A0BC7" w:rsidRPr="00AE6A94">
        <w:rPr>
          <w:rFonts w:ascii="Times New Roman" w:hAnsi="Times New Roman"/>
          <w:color w:val="auto"/>
          <w:sz w:val="26"/>
          <w:szCs w:val="26"/>
        </w:rPr>
        <w:t xml:space="preserve">ой </w:t>
      </w:r>
      <w:r w:rsidRPr="00AE6A94">
        <w:rPr>
          <w:rFonts w:ascii="Times New Roman" w:hAnsi="Times New Roman"/>
          <w:color w:val="auto"/>
          <w:sz w:val="26"/>
          <w:szCs w:val="26"/>
        </w:rPr>
        <w:t>част</w:t>
      </w:r>
      <w:r w:rsidR="000A0BC7" w:rsidRPr="00AE6A94">
        <w:rPr>
          <w:rFonts w:ascii="Times New Roman" w:hAnsi="Times New Roman"/>
          <w:color w:val="auto"/>
          <w:sz w:val="26"/>
          <w:szCs w:val="26"/>
        </w:rPr>
        <w:t>и</w:t>
      </w:r>
      <w:bookmarkEnd w:id="4"/>
    </w:p>
    <w:p w:rsidR="00A16E04" w:rsidRPr="00AE6A94" w:rsidRDefault="00A16E04" w:rsidP="00A16E04">
      <w:pPr>
        <w:spacing w:after="0" w:line="240" w:lineRule="auto"/>
        <w:rPr>
          <w:rFonts w:ascii="Times New Roman" w:hAnsi="Times New Roman"/>
        </w:rPr>
      </w:pPr>
    </w:p>
    <w:p w:rsidR="00BF030A" w:rsidRPr="00AE6A94" w:rsidRDefault="00BF030A" w:rsidP="009B6B6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75304631"/>
      <w:r w:rsidRPr="00AE6A94">
        <w:rPr>
          <w:rFonts w:ascii="Times New Roman" w:hAnsi="Times New Roman"/>
          <w:color w:val="auto"/>
          <w:sz w:val="24"/>
          <w:szCs w:val="24"/>
        </w:rPr>
        <w:t xml:space="preserve">Задание 1. </w:t>
      </w:r>
      <w:r w:rsidR="00706BE2" w:rsidRPr="00AE6A94">
        <w:rPr>
          <w:rFonts w:ascii="Times New Roman" w:hAnsi="Times New Roman"/>
          <w:color w:val="auto"/>
          <w:sz w:val="24"/>
          <w:szCs w:val="24"/>
        </w:rPr>
        <w:t>Построение с</w:t>
      </w:r>
      <w:r w:rsidRPr="00AE6A94">
        <w:rPr>
          <w:rFonts w:ascii="Times New Roman" w:hAnsi="Times New Roman"/>
          <w:color w:val="auto"/>
          <w:sz w:val="24"/>
          <w:szCs w:val="24"/>
        </w:rPr>
        <w:t>труктурн</w:t>
      </w:r>
      <w:r w:rsidR="00706BE2" w:rsidRPr="00AE6A94">
        <w:rPr>
          <w:rFonts w:ascii="Times New Roman" w:hAnsi="Times New Roman"/>
          <w:color w:val="auto"/>
          <w:sz w:val="24"/>
          <w:szCs w:val="24"/>
        </w:rPr>
        <w:t>ой</w:t>
      </w:r>
      <w:r w:rsidRPr="00AE6A94">
        <w:rPr>
          <w:rFonts w:ascii="Times New Roman" w:hAnsi="Times New Roman"/>
          <w:color w:val="auto"/>
          <w:sz w:val="24"/>
          <w:szCs w:val="24"/>
        </w:rPr>
        <w:t xml:space="preserve"> и аналитическ</w:t>
      </w:r>
      <w:r w:rsidR="00706BE2" w:rsidRPr="00AE6A94">
        <w:rPr>
          <w:rFonts w:ascii="Times New Roman" w:hAnsi="Times New Roman"/>
          <w:color w:val="auto"/>
          <w:sz w:val="24"/>
          <w:szCs w:val="24"/>
        </w:rPr>
        <w:t>ой</w:t>
      </w:r>
      <w:r w:rsidRPr="00AE6A94">
        <w:rPr>
          <w:rFonts w:ascii="Times New Roman" w:hAnsi="Times New Roman"/>
          <w:color w:val="auto"/>
          <w:sz w:val="24"/>
          <w:szCs w:val="24"/>
        </w:rPr>
        <w:t xml:space="preserve"> группиров</w:t>
      </w:r>
      <w:r w:rsidR="00706BE2" w:rsidRPr="00AE6A94">
        <w:rPr>
          <w:rFonts w:ascii="Times New Roman" w:hAnsi="Times New Roman"/>
          <w:color w:val="auto"/>
          <w:sz w:val="24"/>
          <w:szCs w:val="24"/>
        </w:rPr>
        <w:t>ок</w:t>
      </w:r>
      <w:bookmarkEnd w:id="5"/>
    </w:p>
    <w:p w:rsidR="00BF030A" w:rsidRPr="00001791" w:rsidRDefault="00BF030A" w:rsidP="000748FA">
      <w:pPr>
        <w:pStyle w:val="a3"/>
        <w:numPr>
          <w:ilvl w:val="0"/>
          <w:numId w:val="5"/>
        </w:numPr>
        <w:spacing w:after="12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AE6A94">
        <w:rPr>
          <w:rFonts w:ascii="Times New Roman" w:hAnsi="Times New Roman"/>
          <w:sz w:val="24"/>
          <w:szCs w:val="24"/>
        </w:rPr>
        <w:t>Произвести поиск информации об основных социально-экономических показателях регионов России в 201</w:t>
      </w:r>
      <w:r w:rsidR="0023712B">
        <w:rPr>
          <w:rFonts w:ascii="Times New Roman" w:hAnsi="Times New Roman"/>
          <w:sz w:val="24"/>
          <w:szCs w:val="24"/>
        </w:rPr>
        <w:t>5</w:t>
      </w:r>
      <w:r w:rsidRPr="00AE6A94">
        <w:rPr>
          <w:rFonts w:ascii="Times New Roman" w:hAnsi="Times New Roman"/>
          <w:sz w:val="24"/>
          <w:szCs w:val="24"/>
        </w:rPr>
        <w:t xml:space="preserve"> г.</w:t>
      </w:r>
      <w:r w:rsidR="00AE6A94">
        <w:rPr>
          <w:rStyle w:val="af"/>
          <w:rFonts w:ascii="Times New Roman" w:hAnsi="Times New Roman"/>
          <w:sz w:val="24"/>
          <w:szCs w:val="24"/>
        </w:rPr>
        <w:footnoteReference w:id="8"/>
      </w:r>
      <w:r w:rsidR="00AE6A94">
        <w:rPr>
          <w:rFonts w:ascii="Times New Roman" w:hAnsi="Times New Roman"/>
          <w:sz w:val="24"/>
          <w:szCs w:val="24"/>
        </w:rPr>
        <w:t xml:space="preserve"> </w:t>
      </w:r>
      <w:r w:rsidRPr="00001791">
        <w:rPr>
          <w:rFonts w:ascii="Times New Roman" w:hAnsi="Times New Roman"/>
          <w:sz w:val="24"/>
          <w:szCs w:val="24"/>
        </w:rPr>
        <w:t xml:space="preserve">В качестве изучаемых признаков </w:t>
      </w:r>
      <w:r w:rsidR="005569BA">
        <w:rPr>
          <w:rFonts w:ascii="Times New Roman" w:hAnsi="Times New Roman"/>
          <w:sz w:val="24"/>
          <w:szCs w:val="24"/>
        </w:rPr>
        <w:t xml:space="preserve">(признак 1 и признак 2) </w:t>
      </w:r>
      <w:r w:rsidRPr="00001791">
        <w:rPr>
          <w:rFonts w:ascii="Times New Roman" w:hAnsi="Times New Roman"/>
          <w:sz w:val="24"/>
          <w:szCs w:val="24"/>
        </w:rPr>
        <w:t xml:space="preserve">выбрать показатели, соответствующие Вашему варианту работы. </w:t>
      </w:r>
      <w:r w:rsidR="005569BA">
        <w:rPr>
          <w:rFonts w:ascii="Times New Roman" w:hAnsi="Times New Roman"/>
          <w:sz w:val="24"/>
          <w:szCs w:val="24"/>
        </w:rPr>
        <w:t>Отобрать</w:t>
      </w:r>
      <w:r>
        <w:rPr>
          <w:rFonts w:ascii="Times New Roman" w:hAnsi="Times New Roman"/>
          <w:sz w:val="24"/>
          <w:szCs w:val="24"/>
        </w:rPr>
        <w:t xml:space="preserve"> значения признаков, характеризующие регионы, </w:t>
      </w:r>
      <w:r w:rsidRPr="00001791">
        <w:rPr>
          <w:rFonts w:ascii="Times New Roman" w:hAnsi="Times New Roman"/>
          <w:sz w:val="24"/>
          <w:szCs w:val="24"/>
        </w:rPr>
        <w:t xml:space="preserve">соответствующие </w:t>
      </w:r>
      <w:r w:rsidR="00CB7CA8" w:rsidRPr="00001791">
        <w:rPr>
          <w:rFonts w:ascii="Times New Roman" w:hAnsi="Times New Roman"/>
          <w:sz w:val="24"/>
          <w:szCs w:val="24"/>
        </w:rPr>
        <w:t xml:space="preserve">Вашему </w:t>
      </w:r>
      <w:r w:rsidRPr="00001791">
        <w:rPr>
          <w:rFonts w:ascii="Times New Roman" w:hAnsi="Times New Roman"/>
          <w:sz w:val="24"/>
          <w:szCs w:val="24"/>
        </w:rPr>
        <w:t>варианту работы. Собранную информацию представить в табли</w:t>
      </w:r>
      <w:r>
        <w:rPr>
          <w:rFonts w:ascii="Times New Roman" w:hAnsi="Times New Roman"/>
          <w:sz w:val="24"/>
          <w:szCs w:val="24"/>
        </w:rPr>
        <w:t>це.</w:t>
      </w:r>
    </w:p>
    <w:p w:rsidR="00BF030A" w:rsidRPr="00D75A6D" w:rsidRDefault="00511F19" w:rsidP="000748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ч</w:t>
      </w:r>
      <w:r w:rsidRPr="00B03A16">
        <w:rPr>
          <w:rFonts w:ascii="Times New Roman" w:hAnsi="Times New Roman"/>
          <w:sz w:val="24"/>
          <w:szCs w:val="24"/>
        </w:rPr>
        <w:t>исло групп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=4 </m:t>
        </m:r>
      </m:oMath>
      <w:r>
        <w:rPr>
          <w:rFonts w:ascii="Times New Roman" w:hAnsi="Times New Roman"/>
          <w:sz w:val="24"/>
          <w:szCs w:val="24"/>
        </w:rPr>
        <w:t xml:space="preserve"> и п</w:t>
      </w:r>
      <w:r w:rsidR="00BF030A" w:rsidRPr="00B03A16">
        <w:rPr>
          <w:rFonts w:ascii="Times New Roman" w:hAnsi="Times New Roman"/>
          <w:sz w:val="24"/>
          <w:szCs w:val="24"/>
        </w:rPr>
        <w:t xml:space="preserve">остроить структурные группировки </w:t>
      </w:r>
      <w:r w:rsidR="00BF030A">
        <w:rPr>
          <w:rFonts w:ascii="Times New Roman" w:hAnsi="Times New Roman"/>
          <w:sz w:val="24"/>
          <w:szCs w:val="24"/>
        </w:rPr>
        <w:t xml:space="preserve">с </w:t>
      </w:r>
      <w:r w:rsidR="00BF030A" w:rsidRPr="00B03A16">
        <w:rPr>
          <w:rFonts w:ascii="Times New Roman" w:hAnsi="Times New Roman"/>
          <w:sz w:val="24"/>
          <w:szCs w:val="24"/>
        </w:rPr>
        <w:t>равны</w:t>
      </w:r>
      <w:r w:rsidR="00BF030A">
        <w:rPr>
          <w:rFonts w:ascii="Times New Roman" w:hAnsi="Times New Roman"/>
          <w:sz w:val="24"/>
          <w:szCs w:val="24"/>
        </w:rPr>
        <w:t>ми</w:t>
      </w:r>
      <w:r w:rsidR="00BF030A" w:rsidRPr="00B03A16">
        <w:rPr>
          <w:rFonts w:ascii="Times New Roman" w:hAnsi="Times New Roman"/>
          <w:sz w:val="24"/>
          <w:szCs w:val="24"/>
        </w:rPr>
        <w:t xml:space="preserve"> закр</w:t>
      </w:r>
      <w:r w:rsidR="00BF030A" w:rsidRPr="00B03A16">
        <w:rPr>
          <w:rFonts w:ascii="Times New Roman" w:hAnsi="Times New Roman"/>
          <w:sz w:val="24"/>
          <w:szCs w:val="24"/>
        </w:rPr>
        <w:t>ы</w:t>
      </w:r>
      <w:r w:rsidR="00BF030A" w:rsidRPr="00B03A16">
        <w:rPr>
          <w:rFonts w:ascii="Times New Roman" w:hAnsi="Times New Roman"/>
          <w:sz w:val="24"/>
          <w:szCs w:val="24"/>
        </w:rPr>
        <w:t>ты</w:t>
      </w:r>
      <w:r w:rsidR="00BF030A">
        <w:rPr>
          <w:rFonts w:ascii="Times New Roman" w:hAnsi="Times New Roman"/>
          <w:sz w:val="24"/>
          <w:szCs w:val="24"/>
        </w:rPr>
        <w:t>ми интервалами</w:t>
      </w:r>
      <w:r w:rsidR="00BF030A" w:rsidRPr="00B03A16">
        <w:rPr>
          <w:rFonts w:ascii="Times New Roman" w:hAnsi="Times New Roman"/>
          <w:sz w:val="24"/>
          <w:szCs w:val="24"/>
        </w:rPr>
        <w:t xml:space="preserve"> по обоим признакам.</w:t>
      </w:r>
      <w:r w:rsidR="00BF030A" w:rsidRPr="008F26C0">
        <w:rPr>
          <w:rFonts w:ascii="Times New Roman" w:hAnsi="Times New Roman"/>
          <w:sz w:val="24"/>
          <w:szCs w:val="24"/>
        </w:rPr>
        <w:t xml:space="preserve"> По результатам построения группировок сд</w:t>
      </w:r>
      <w:r w:rsidR="00BF030A" w:rsidRPr="008F26C0">
        <w:rPr>
          <w:rFonts w:ascii="Times New Roman" w:hAnsi="Times New Roman"/>
          <w:sz w:val="24"/>
          <w:szCs w:val="24"/>
        </w:rPr>
        <w:t>е</w:t>
      </w:r>
      <w:r w:rsidR="00BF030A" w:rsidRPr="008F26C0">
        <w:rPr>
          <w:rFonts w:ascii="Times New Roman" w:hAnsi="Times New Roman"/>
          <w:sz w:val="24"/>
          <w:szCs w:val="24"/>
        </w:rPr>
        <w:t>лать выводы.</w:t>
      </w:r>
    </w:p>
    <w:p w:rsidR="00BF030A" w:rsidRDefault="00BF030A" w:rsidP="000748F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0A0BC7">
        <w:rPr>
          <w:rFonts w:ascii="Times New Roman" w:hAnsi="Times New Roman"/>
          <w:sz w:val="24"/>
          <w:szCs w:val="24"/>
        </w:rPr>
        <w:t>Построить аналитическую группировку для исследования зависимости между изуча</w:t>
      </w:r>
      <w:r w:rsidRPr="000A0BC7">
        <w:rPr>
          <w:rFonts w:ascii="Times New Roman" w:hAnsi="Times New Roman"/>
          <w:sz w:val="24"/>
          <w:szCs w:val="24"/>
        </w:rPr>
        <w:t>е</w:t>
      </w:r>
      <w:r w:rsidRPr="000A0BC7">
        <w:rPr>
          <w:rFonts w:ascii="Times New Roman" w:hAnsi="Times New Roman"/>
          <w:sz w:val="24"/>
          <w:szCs w:val="24"/>
        </w:rPr>
        <w:t>мыми признаками, предварительно определив при</w:t>
      </w:r>
      <w:r w:rsidR="00AE6A94">
        <w:rPr>
          <w:rFonts w:ascii="Times New Roman" w:hAnsi="Times New Roman"/>
          <w:sz w:val="24"/>
          <w:szCs w:val="24"/>
        </w:rPr>
        <w:t>знак-фактор и признак-результат</w:t>
      </w:r>
      <w:r w:rsidRPr="000A0BC7">
        <w:rPr>
          <w:rFonts w:ascii="Times New Roman" w:hAnsi="Times New Roman"/>
          <w:sz w:val="24"/>
          <w:szCs w:val="24"/>
        </w:rPr>
        <w:t xml:space="preserve"> и об</w:t>
      </w:r>
      <w:r w:rsidR="00AE6A94">
        <w:rPr>
          <w:rFonts w:ascii="Times New Roman" w:hAnsi="Times New Roman"/>
          <w:sz w:val="24"/>
          <w:szCs w:val="24"/>
        </w:rPr>
        <w:t>основав их выбор. Сформулировать вывод</w:t>
      </w:r>
      <w:r w:rsidRPr="000A0BC7">
        <w:rPr>
          <w:rFonts w:ascii="Times New Roman" w:hAnsi="Times New Roman"/>
          <w:sz w:val="24"/>
          <w:szCs w:val="24"/>
        </w:rPr>
        <w:t xml:space="preserve"> о наличии и направлении связи между признаками.</w:t>
      </w:r>
    </w:p>
    <w:p w:rsidR="00846C66" w:rsidRPr="000A0BC7" w:rsidRDefault="00846C66" w:rsidP="00846C66">
      <w:pPr>
        <w:pStyle w:val="a3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030A" w:rsidRPr="000A0BC7" w:rsidRDefault="00BF030A" w:rsidP="00BF030A">
      <w:pPr>
        <w:pStyle w:val="a3"/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0A0BC7">
        <w:rPr>
          <w:rFonts w:ascii="Times New Roman" w:hAnsi="Times New Roman"/>
          <w:i/>
          <w:sz w:val="24"/>
          <w:szCs w:val="24"/>
        </w:rPr>
        <w:t>Методические указания по решению задачи</w:t>
      </w:r>
    </w:p>
    <w:p w:rsidR="00BF030A" w:rsidRPr="000A0BC7" w:rsidRDefault="000A0BC7" w:rsidP="00BF030A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030A" w:rsidRPr="000A0BC7">
        <w:rPr>
          <w:rFonts w:ascii="Times New Roman" w:hAnsi="Times New Roman"/>
          <w:sz w:val="24"/>
          <w:szCs w:val="24"/>
        </w:rPr>
        <w:t>1) Исходные данные представить в таблиц</w:t>
      </w:r>
      <w:r w:rsidR="009B6B6B" w:rsidRPr="000A0BC7">
        <w:rPr>
          <w:rFonts w:ascii="Times New Roman" w:hAnsi="Times New Roman"/>
          <w:sz w:val="24"/>
          <w:szCs w:val="24"/>
        </w:rPr>
        <w:t>е</w:t>
      </w:r>
      <w:r w:rsidR="00BF030A" w:rsidRPr="000A0BC7">
        <w:rPr>
          <w:rFonts w:ascii="Times New Roman" w:hAnsi="Times New Roman"/>
          <w:sz w:val="24"/>
          <w:szCs w:val="24"/>
        </w:rPr>
        <w:t xml:space="preserve"> 1.1. </w:t>
      </w:r>
    </w:p>
    <w:p w:rsidR="00BF030A" w:rsidRPr="00A16E04" w:rsidRDefault="00BF030A" w:rsidP="00BF030A">
      <w:pPr>
        <w:pStyle w:val="a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6E04">
        <w:rPr>
          <w:rFonts w:ascii="Times New Roman" w:hAnsi="Times New Roman"/>
          <w:b/>
          <w:sz w:val="24"/>
          <w:szCs w:val="24"/>
        </w:rPr>
        <w:t>Таблица 1.1</w:t>
      </w:r>
    </w:p>
    <w:p w:rsidR="00BF030A" w:rsidRPr="00A16E04" w:rsidRDefault="00BF030A" w:rsidP="00846C66">
      <w:pPr>
        <w:pStyle w:val="a3"/>
        <w:spacing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16E04">
        <w:rPr>
          <w:rFonts w:ascii="Times New Roman" w:hAnsi="Times New Roman"/>
          <w:b/>
          <w:sz w:val="24"/>
          <w:szCs w:val="24"/>
        </w:rPr>
        <w:t xml:space="preserve">Данные о ...(признак 1) и ... (признак 2) </w:t>
      </w:r>
      <w:r w:rsidR="00FD0EC7">
        <w:rPr>
          <w:rFonts w:ascii="Times New Roman" w:hAnsi="Times New Roman"/>
          <w:b/>
          <w:sz w:val="24"/>
          <w:szCs w:val="24"/>
        </w:rPr>
        <w:t>п</w:t>
      </w:r>
      <w:r w:rsidRPr="00A16E04">
        <w:rPr>
          <w:rFonts w:ascii="Times New Roman" w:hAnsi="Times New Roman"/>
          <w:b/>
          <w:sz w:val="24"/>
          <w:szCs w:val="24"/>
        </w:rPr>
        <w:t>о</w:t>
      </w:r>
      <w:r w:rsidR="00FD0EC7">
        <w:rPr>
          <w:rFonts w:ascii="Times New Roman" w:hAnsi="Times New Roman"/>
          <w:b/>
          <w:sz w:val="24"/>
          <w:szCs w:val="24"/>
        </w:rPr>
        <w:t>...</w:t>
      </w:r>
      <w:r w:rsidRPr="00A16E04">
        <w:rPr>
          <w:rFonts w:ascii="Times New Roman" w:hAnsi="Times New Roman"/>
          <w:b/>
          <w:sz w:val="24"/>
          <w:szCs w:val="24"/>
        </w:rPr>
        <w:t xml:space="preserve"> (</w:t>
      </w:r>
      <w:r w:rsidR="00FD0EC7">
        <w:rPr>
          <w:rFonts w:ascii="Times New Roman" w:hAnsi="Times New Roman"/>
          <w:b/>
          <w:sz w:val="24"/>
          <w:szCs w:val="24"/>
        </w:rPr>
        <w:t>обстоятельство места</w:t>
      </w:r>
      <w:r w:rsidRPr="00A16E04">
        <w:rPr>
          <w:rFonts w:ascii="Times New Roman" w:hAnsi="Times New Roman"/>
          <w:b/>
          <w:sz w:val="24"/>
          <w:szCs w:val="24"/>
        </w:rPr>
        <w:t>)</w:t>
      </w:r>
      <w:r w:rsidR="00FD0EC7">
        <w:rPr>
          <w:rFonts w:ascii="Times New Roman" w:hAnsi="Times New Roman"/>
          <w:b/>
          <w:sz w:val="24"/>
          <w:szCs w:val="24"/>
        </w:rPr>
        <w:t xml:space="preserve"> в ... (о</w:t>
      </w:r>
      <w:r w:rsidR="00FD0EC7">
        <w:rPr>
          <w:rFonts w:ascii="Times New Roman" w:hAnsi="Times New Roman"/>
          <w:b/>
          <w:sz w:val="24"/>
          <w:szCs w:val="24"/>
        </w:rPr>
        <w:t>б</w:t>
      </w:r>
      <w:r w:rsidR="00FD0EC7">
        <w:rPr>
          <w:rFonts w:ascii="Times New Roman" w:hAnsi="Times New Roman"/>
          <w:b/>
          <w:sz w:val="24"/>
          <w:szCs w:val="24"/>
        </w:rPr>
        <w:t xml:space="preserve">стоятельство времени) </w:t>
      </w:r>
      <w:r w:rsidR="00F060C2">
        <w:rPr>
          <w:rFonts w:ascii="Times New Roman" w:hAnsi="Times New Roman"/>
          <w:b/>
          <w:sz w:val="24"/>
          <w:szCs w:val="24"/>
        </w:rPr>
        <w:t>*</w:t>
      </w:r>
      <w:r w:rsidR="00F060C2" w:rsidRPr="00F060C2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tbl>
      <w:tblPr>
        <w:tblStyle w:val="ac"/>
        <w:tblW w:w="5000" w:type="pct"/>
        <w:tblLook w:val="04A0"/>
      </w:tblPr>
      <w:tblGrid>
        <w:gridCol w:w="817"/>
        <w:gridCol w:w="2835"/>
        <w:gridCol w:w="2976"/>
        <w:gridCol w:w="2942"/>
      </w:tblGrid>
      <w:tr w:rsidR="00BF030A" w:rsidRPr="00D473B8" w:rsidTr="00BF030A">
        <w:tc>
          <w:tcPr>
            <w:tcW w:w="427" w:type="pct"/>
            <w:vAlign w:val="center"/>
          </w:tcPr>
          <w:p w:rsidR="00BF030A" w:rsidRPr="00D473B8" w:rsidRDefault="00BF030A" w:rsidP="00BF030A">
            <w:pPr>
              <w:pStyle w:val="af0"/>
              <w:spacing w:line="220" w:lineRule="exact"/>
              <w:ind w:firstLine="0"/>
              <w:contextualSpacing/>
              <w:jc w:val="center"/>
              <w:rPr>
                <w:sz w:val="20"/>
              </w:rPr>
            </w:pPr>
            <w:r w:rsidRPr="00D473B8">
              <w:rPr>
                <w:sz w:val="20"/>
              </w:rPr>
              <w:t>№ п/п</w:t>
            </w:r>
          </w:p>
        </w:tc>
        <w:tc>
          <w:tcPr>
            <w:tcW w:w="1481" w:type="pct"/>
            <w:vAlign w:val="center"/>
          </w:tcPr>
          <w:p w:rsidR="00BF030A" w:rsidRPr="00D473B8" w:rsidRDefault="00BF030A" w:rsidP="00BF030A">
            <w:pPr>
              <w:pStyle w:val="af0"/>
              <w:spacing w:line="220" w:lineRule="exact"/>
              <w:ind w:firstLine="0"/>
              <w:contextualSpacing/>
              <w:jc w:val="center"/>
              <w:rPr>
                <w:sz w:val="20"/>
              </w:rPr>
            </w:pPr>
            <w:r w:rsidRPr="00D473B8">
              <w:rPr>
                <w:sz w:val="20"/>
              </w:rPr>
              <w:t>Субъекты  РФ</w:t>
            </w:r>
          </w:p>
        </w:tc>
        <w:tc>
          <w:tcPr>
            <w:tcW w:w="1555" w:type="pct"/>
            <w:vAlign w:val="center"/>
          </w:tcPr>
          <w:p w:rsidR="00BF030A" w:rsidRPr="00D473B8" w:rsidRDefault="00BF030A" w:rsidP="00BF030A">
            <w:pPr>
              <w:pStyle w:val="af0"/>
              <w:spacing w:line="220" w:lineRule="exact"/>
              <w:ind w:firstLine="0"/>
              <w:contextualSpacing/>
              <w:jc w:val="center"/>
              <w:rPr>
                <w:sz w:val="20"/>
              </w:rPr>
            </w:pPr>
            <w:r w:rsidRPr="00D473B8">
              <w:rPr>
                <w:sz w:val="20"/>
              </w:rPr>
              <w:t xml:space="preserve">Признак 1 </w:t>
            </w:r>
          </w:p>
          <w:p w:rsidR="00BF030A" w:rsidRPr="00D473B8" w:rsidRDefault="00BF030A" w:rsidP="00BF030A">
            <w:pPr>
              <w:pStyle w:val="af0"/>
              <w:spacing w:line="220" w:lineRule="exact"/>
              <w:ind w:firstLine="0"/>
              <w:contextualSpacing/>
              <w:jc w:val="center"/>
              <w:rPr>
                <w:sz w:val="20"/>
              </w:rPr>
            </w:pPr>
            <w:r w:rsidRPr="00D473B8">
              <w:rPr>
                <w:sz w:val="20"/>
              </w:rPr>
              <w:t>(наименование</w:t>
            </w:r>
            <w:r>
              <w:rPr>
                <w:sz w:val="20"/>
              </w:rPr>
              <w:t>,</w:t>
            </w:r>
            <w:r w:rsidRPr="00D473B8">
              <w:rPr>
                <w:sz w:val="20"/>
              </w:rPr>
              <w:t xml:space="preserve"> ед. измерения)</w:t>
            </w:r>
          </w:p>
        </w:tc>
        <w:tc>
          <w:tcPr>
            <w:tcW w:w="1537" w:type="pct"/>
            <w:vAlign w:val="center"/>
          </w:tcPr>
          <w:p w:rsidR="00BF030A" w:rsidRPr="00D473B8" w:rsidRDefault="00BF030A" w:rsidP="00BF030A">
            <w:pPr>
              <w:pStyle w:val="af0"/>
              <w:spacing w:line="220" w:lineRule="exact"/>
              <w:ind w:firstLine="0"/>
              <w:contextualSpacing/>
              <w:jc w:val="center"/>
              <w:rPr>
                <w:sz w:val="20"/>
              </w:rPr>
            </w:pPr>
            <w:r w:rsidRPr="00D473B8">
              <w:rPr>
                <w:sz w:val="20"/>
              </w:rPr>
              <w:t xml:space="preserve">Признак 2 </w:t>
            </w:r>
          </w:p>
          <w:p w:rsidR="00BF030A" w:rsidRPr="00D473B8" w:rsidRDefault="00BF030A" w:rsidP="00BF030A">
            <w:pPr>
              <w:pStyle w:val="af0"/>
              <w:spacing w:line="220" w:lineRule="exact"/>
              <w:ind w:firstLine="0"/>
              <w:contextualSpacing/>
              <w:jc w:val="center"/>
              <w:rPr>
                <w:sz w:val="20"/>
              </w:rPr>
            </w:pPr>
            <w:r w:rsidRPr="00D473B8">
              <w:rPr>
                <w:sz w:val="20"/>
              </w:rPr>
              <w:t>(наименование</w:t>
            </w:r>
            <w:r>
              <w:rPr>
                <w:sz w:val="20"/>
              </w:rPr>
              <w:t>,</w:t>
            </w:r>
            <w:r w:rsidRPr="00D473B8">
              <w:rPr>
                <w:sz w:val="20"/>
              </w:rPr>
              <w:t xml:space="preserve"> ед. измерения)</w:t>
            </w:r>
          </w:p>
        </w:tc>
      </w:tr>
      <w:tr w:rsidR="00BF030A" w:rsidRPr="00D473B8" w:rsidTr="00F060C2">
        <w:trPr>
          <w:trHeight w:hRule="exact" w:val="227"/>
        </w:trPr>
        <w:tc>
          <w:tcPr>
            <w:tcW w:w="427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D473B8">
              <w:rPr>
                <w:rFonts w:ascii="Times New Roman" w:hAnsi="Times New Roman"/>
              </w:rPr>
              <w:t>1</w:t>
            </w:r>
          </w:p>
        </w:tc>
        <w:tc>
          <w:tcPr>
            <w:tcW w:w="1481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F030A" w:rsidRPr="00D473B8" w:rsidTr="00F060C2">
        <w:trPr>
          <w:trHeight w:hRule="exact" w:val="227"/>
        </w:trPr>
        <w:tc>
          <w:tcPr>
            <w:tcW w:w="427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D473B8">
              <w:rPr>
                <w:rFonts w:ascii="Times New Roman" w:hAnsi="Times New Roman"/>
              </w:rPr>
              <w:t>...</w:t>
            </w:r>
          </w:p>
        </w:tc>
        <w:tc>
          <w:tcPr>
            <w:tcW w:w="1481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F030A" w:rsidRPr="00D473B8" w:rsidTr="00F060C2">
        <w:trPr>
          <w:trHeight w:hRule="exact" w:val="227"/>
        </w:trPr>
        <w:tc>
          <w:tcPr>
            <w:tcW w:w="427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D473B8">
              <w:rPr>
                <w:rFonts w:ascii="Times New Roman" w:hAnsi="Times New Roman"/>
              </w:rPr>
              <w:t>...</w:t>
            </w:r>
          </w:p>
        </w:tc>
        <w:tc>
          <w:tcPr>
            <w:tcW w:w="1481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pct"/>
          </w:tcPr>
          <w:p w:rsidR="00BF030A" w:rsidRPr="00D473B8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F030A" w:rsidRPr="00D75A6D" w:rsidTr="00F060C2">
        <w:trPr>
          <w:trHeight w:hRule="exact" w:val="227"/>
        </w:trPr>
        <w:tc>
          <w:tcPr>
            <w:tcW w:w="1908" w:type="pct"/>
            <w:gridSpan w:val="2"/>
          </w:tcPr>
          <w:p w:rsidR="00BF030A" w:rsidRPr="00D75A6D" w:rsidRDefault="00BF030A" w:rsidP="00BF030A">
            <w:pPr>
              <w:pStyle w:val="a3"/>
              <w:spacing w:line="220" w:lineRule="exact"/>
              <w:ind w:left="0"/>
              <w:jc w:val="right"/>
              <w:rPr>
                <w:rFonts w:ascii="Times New Roman" w:hAnsi="Times New Roman"/>
                <w:b/>
              </w:rPr>
            </w:pPr>
            <w:r w:rsidRPr="00D75A6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5" w:type="pct"/>
          </w:tcPr>
          <w:p w:rsidR="00BF030A" w:rsidRPr="00D75A6D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7" w:type="pct"/>
          </w:tcPr>
          <w:p w:rsidR="00BF030A" w:rsidRPr="00D75A6D" w:rsidRDefault="00BF030A" w:rsidP="00BF030A">
            <w:pPr>
              <w:pStyle w:val="a3"/>
              <w:spacing w:line="22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B6B6B" w:rsidRPr="005A3846" w:rsidRDefault="00F060C2" w:rsidP="00BF03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*</w:t>
      </w:r>
      <w:r w:rsidRPr="00F060C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 w:rsidRPr="005A3846">
        <w:rPr>
          <w:rFonts w:ascii="Times New Roman" w:hAnsi="Times New Roman"/>
          <w:sz w:val="20"/>
          <w:szCs w:val="20"/>
        </w:rPr>
        <w:t>По данным Росстата (www.gks.ru)</w:t>
      </w:r>
    </w:p>
    <w:p w:rsidR="00BF030A" w:rsidRPr="000A0BC7" w:rsidRDefault="000A0BC7" w:rsidP="005A3846">
      <w:pPr>
        <w:pStyle w:val="a3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030A" w:rsidRPr="000A0BC7">
        <w:rPr>
          <w:rFonts w:ascii="Times New Roman" w:hAnsi="Times New Roman"/>
          <w:sz w:val="24"/>
          <w:szCs w:val="24"/>
        </w:rPr>
        <w:t>2) Шаг интервала группировки определяется по формуле</w:t>
      </w:r>
    </w:p>
    <w:p w:rsidR="00BF030A" w:rsidRPr="004A57D1" w:rsidRDefault="00BF030A" w:rsidP="000A0BC7">
      <w:pPr>
        <w:spacing w:before="120" w:after="120" w:line="240" w:lineRule="auto"/>
        <w:jc w:val="both"/>
        <w:rPr>
          <w:rFonts w:ascii="Times New Roman" w:eastAsiaTheme="minorEastAsia" w:hAnsi="Times New Roman"/>
        </w:rPr>
      </w:pPr>
      <m:oMathPara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D1071D" w:rsidRDefault="00BF030A" w:rsidP="00BF03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где </w:t>
      </w:r>
      <w:r w:rsidRPr="00807D07">
        <w:rPr>
          <w:rFonts w:ascii="Times New Roman" w:eastAsiaTheme="minorEastAsia" w:hAnsi="Times New Roman"/>
          <w:i/>
          <w:sz w:val="24"/>
          <w:szCs w:val="24"/>
        </w:rPr>
        <w:t xml:space="preserve">n </w:t>
      </w:r>
      <w:r>
        <w:rPr>
          <w:rFonts w:ascii="Times New Roman" w:eastAsiaTheme="minorEastAsia" w:hAnsi="Times New Roman"/>
          <w:sz w:val="24"/>
          <w:szCs w:val="24"/>
        </w:rPr>
        <w:t>– число групп</w:t>
      </w:r>
      <w:r w:rsidR="00D1071D">
        <w:rPr>
          <w:rFonts w:ascii="Times New Roman" w:eastAsiaTheme="minorEastAsia" w:hAnsi="Times New Roman"/>
          <w:sz w:val="24"/>
          <w:szCs w:val="24"/>
        </w:rPr>
        <w:t>,</w:t>
      </w:r>
    </w:p>
    <w:p w:rsidR="00BF030A" w:rsidRDefault="00D1071D" w:rsidP="00BF03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ascii="Times New Roman" w:eastAsiaTheme="minorEastAsia" w:hAnsi="Times New Roman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ascii="Times New Roman" w:eastAsiaTheme="minorEastAsia" w:hAnsi="Times New Roman"/>
        </w:rPr>
        <w:t xml:space="preserve">– </w:t>
      </w:r>
      <w:r w:rsidRPr="00D1071D">
        <w:rPr>
          <w:rFonts w:ascii="Times New Roman" w:eastAsiaTheme="minorEastAsia" w:hAnsi="Times New Roman"/>
          <w:sz w:val="24"/>
          <w:szCs w:val="24"/>
        </w:rPr>
        <w:t xml:space="preserve">соответственно максимальное </w:t>
      </w:r>
      <w:r>
        <w:rPr>
          <w:rFonts w:ascii="Times New Roman" w:eastAsiaTheme="minorEastAsia" w:hAnsi="Times New Roman"/>
          <w:sz w:val="24"/>
          <w:szCs w:val="24"/>
        </w:rPr>
        <w:t xml:space="preserve">и минимальное </w:t>
      </w:r>
      <w:r w:rsidRPr="00D1071D">
        <w:rPr>
          <w:rFonts w:ascii="Times New Roman" w:eastAsiaTheme="minorEastAsia" w:hAnsi="Times New Roman"/>
          <w:sz w:val="24"/>
          <w:szCs w:val="24"/>
        </w:rPr>
        <w:t>значени</w:t>
      </w:r>
      <w:r>
        <w:rPr>
          <w:rFonts w:ascii="Times New Roman" w:eastAsiaTheme="minorEastAsia" w:hAnsi="Times New Roman"/>
          <w:sz w:val="24"/>
          <w:szCs w:val="24"/>
        </w:rPr>
        <w:t>я</w:t>
      </w:r>
      <w:r w:rsidRPr="00D1071D">
        <w:rPr>
          <w:rFonts w:ascii="Times New Roman" w:eastAsiaTheme="minorEastAsia" w:hAnsi="Times New Roman"/>
          <w:sz w:val="24"/>
          <w:szCs w:val="24"/>
        </w:rPr>
        <w:t xml:space="preserve"> признака</w:t>
      </w:r>
      <w:r w:rsidR="003D61DD">
        <w:rPr>
          <w:rFonts w:ascii="Times New Roman" w:eastAsiaTheme="minorEastAsia" w:hAnsi="Times New Roman"/>
          <w:sz w:val="24"/>
          <w:szCs w:val="24"/>
        </w:rPr>
        <w:t xml:space="preserve"> в совокупности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D1071D" w:rsidRPr="00D1071D" w:rsidRDefault="00BF030A" w:rsidP="00BF03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="003D61DD">
        <w:rPr>
          <w:rFonts w:ascii="Times New Roman" w:eastAsiaTheme="minorEastAsia" w:hAnsi="Times New Roman"/>
          <w:sz w:val="24"/>
          <w:szCs w:val="24"/>
        </w:rPr>
        <w:t>Для о</w:t>
      </w:r>
      <w:r>
        <w:rPr>
          <w:rFonts w:ascii="Times New Roman" w:eastAsiaTheme="minorEastAsia" w:hAnsi="Times New Roman"/>
          <w:sz w:val="24"/>
          <w:szCs w:val="24"/>
        </w:rPr>
        <w:t>предел</w:t>
      </w:r>
      <w:r w:rsidR="003D61DD">
        <w:rPr>
          <w:rFonts w:ascii="Times New Roman" w:eastAsiaTheme="minorEastAsia" w:hAnsi="Times New Roman"/>
          <w:sz w:val="24"/>
          <w:szCs w:val="24"/>
        </w:rPr>
        <w:t>ения границ</w:t>
      </w:r>
      <w:r>
        <w:rPr>
          <w:rFonts w:ascii="Times New Roman" w:eastAsiaTheme="minorEastAsia" w:hAnsi="Times New Roman"/>
          <w:sz w:val="24"/>
          <w:szCs w:val="24"/>
        </w:rPr>
        <w:t xml:space="preserve"> интервалов</w:t>
      </w:r>
      <w:r w:rsidR="003D61DD">
        <w:rPr>
          <w:rFonts w:ascii="Times New Roman" w:eastAsiaTheme="minorEastAsia" w:hAnsi="Times New Roman"/>
          <w:sz w:val="24"/>
          <w:szCs w:val="24"/>
        </w:rPr>
        <w:t xml:space="preserve"> используются</w:t>
      </w:r>
      <w:r w:rsidR="00670173">
        <w:rPr>
          <w:rFonts w:ascii="Times New Roman" w:eastAsiaTheme="minorEastAsia" w:hAnsi="Times New Roman"/>
          <w:sz w:val="24"/>
          <w:szCs w:val="24"/>
        </w:rPr>
        <w:t xml:space="preserve"> формулы:</w:t>
      </w:r>
    </w:p>
    <w:p w:rsidR="00670173" w:rsidRPr="00670173" w:rsidRDefault="00847BB4" w:rsidP="00BF030A">
      <w:pPr>
        <w:spacing w:after="0" w:line="240" w:lineRule="auto"/>
        <w:jc w:val="both"/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 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 min</m:t>
              </m:r>
            </m:sub>
          </m:sSub>
          <m:r>
            <w:rPr>
              <w:rFonts w:ascii="Cambria Math" w:hAnsi="Cambria Math"/>
            </w:rPr>
            <m:t>+h,</m:t>
          </m:r>
        </m:oMath>
      </m:oMathPara>
    </w:p>
    <w:p w:rsidR="00D1071D" w:rsidRPr="00D1071D" w:rsidRDefault="00670173" w:rsidP="00BF030A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i+1 min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 max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846C66" w:rsidRDefault="00846C66" w:rsidP="00BF03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="00BF030A">
        <w:rPr>
          <w:rFonts w:ascii="Times New Roman" w:eastAsiaTheme="minorEastAsia" w:hAnsi="Times New Roman"/>
          <w:sz w:val="24"/>
          <w:szCs w:val="24"/>
        </w:rPr>
        <w:t>У з</w:t>
      </w:r>
      <w:r w:rsidR="00BF030A" w:rsidRPr="00034DEA">
        <w:rPr>
          <w:rFonts w:ascii="Times New Roman" w:eastAsiaTheme="minorEastAsia" w:hAnsi="Times New Roman"/>
          <w:sz w:val="24"/>
          <w:szCs w:val="24"/>
        </w:rPr>
        <w:t>акрыты</w:t>
      </w:r>
      <w:r w:rsidR="00BF030A">
        <w:rPr>
          <w:rFonts w:ascii="Times New Roman" w:eastAsiaTheme="minorEastAsia" w:hAnsi="Times New Roman"/>
          <w:sz w:val="24"/>
          <w:szCs w:val="24"/>
        </w:rPr>
        <w:t xml:space="preserve">х </w:t>
      </w:r>
      <w:r w:rsidR="00BF030A" w:rsidRPr="00034DEA">
        <w:rPr>
          <w:rFonts w:ascii="Times New Roman" w:eastAsiaTheme="minorEastAsia" w:hAnsi="Times New Roman"/>
          <w:sz w:val="24"/>
          <w:szCs w:val="24"/>
        </w:rPr>
        <w:t>интервал</w:t>
      </w:r>
      <w:r w:rsidR="00BF030A">
        <w:rPr>
          <w:rFonts w:ascii="Times New Roman" w:eastAsiaTheme="minorEastAsia" w:hAnsi="Times New Roman"/>
          <w:sz w:val="24"/>
          <w:szCs w:val="24"/>
        </w:rPr>
        <w:t>ов</w:t>
      </w:r>
      <w:r w:rsidR="00BF030A" w:rsidRPr="00034DEA">
        <w:rPr>
          <w:rFonts w:ascii="Times New Roman" w:eastAsiaTheme="minorEastAsia" w:hAnsi="Times New Roman"/>
          <w:sz w:val="24"/>
          <w:szCs w:val="24"/>
        </w:rPr>
        <w:t xml:space="preserve"> у</w:t>
      </w:r>
      <w:r w:rsidR="00BF030A">
        <w:rPr>
          <w:rFonts w:ascii="Times New Roman" w:eastAsiaTheme="minorEastAsia" w:hAnsi="Times New Roman"/>
          <w:sz w:val="24"/>
          <w:szCs w:val="24"/>
        </w:rPr>
        <w:t>казываются</w:t>
      </w:r>
      <w:r w:rsidR="00BF030A" w:rsidRPr="00034DE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30A">
        <w:rPr>
          <w:rFonts w:ascii="Times New Roman" w:eastAsiaTheme="minorEastAsia" w:hAnsi="Times New Roman"/>
          <w:sz w:val="24"/>
          <w:szCs w:val="24"/>
        </w:rPr>
        <w:t>и</w:t>
      </w:r>
      <w:r w:rsidR="00BF030A" w:rsidRPr="00034DEA">
        <w:rPr>
          <w:rFonts w:ascii="Times New Roman" w:eastAsiaTheme="minorEastAsia" w:hAnsi="Times New Roman"/>
          <w:sz w:val="24"/>
          <w:szCs w:val="24"/>
        </w:rPr>
        <w:t xml:space="preserve"> верхняя</w:t>
      </w:r>
      <w:r w:rsidR="00BF030A">
        <w:rPr>
          <w:rFonts w:ascii="Times New Roman" w:eastAsiaTheme="minorEastAsia" w:hAnsi="Times New Roman"/>
          <w:sz w:val="24"/>
          <w:szCs w:val="24"/>
        </w:rPr>
        <w:t>,</w:t>
      </w:r>
      <w:r w:rsidR="00BF030A" w:rsidRPr="00034DEA">
        <w:rPr>
          <w:rFonts w:ascii="Times New Roman" w:eastAsiaTheme="minorEastAsia" w:hAnsi="Times New Roman"/>
          <w:sz w:val="24"/>
          <w:szCs w:val="24"/>
        </w:rPr>
        <w:t xml:space="preserve"> и нижняя границы.</w:t>
      </w:r>
    </w:p>
    <w:p w:rsidR="00BF030A" w:rsidRDefault="00846C66" w:rsidP="00BF03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="00D1071D">
        <w:rPr>
          <w:rFonts w:ascii="Times New Roman" w:eastAsiaTheme="minorEastAsia" w:hAnsi="Times New Roman"/>
          <w:sz w:val="24"/>
          <w:szCs w:val="24"/>
        </w:rPr>
        <w:t xml:space="preserve">При </w:t>
      </w:r>
      <w:r w:rsidR="00BF030A">
        <w:rPr>
          <w:rFonts w:ascii="Times New Roman" w:eastAsiaTheme="minorEastAsia" w:hAnsi="Times New Roman"/>
          <w:sz w:val="24"/>
          <w:szCs w:val="24"/>
        </w:rPr>
        <w:t>формирова</w:t>
      </w:r>
      <w:r w:rsidR="00D1071D">
        <w:rPr>
          <w:rFonts w:ascii="Times New Roman" w:eastAsiaTheme="minorEastAsia" w:hAnsi="Times New Roman"/>
          <w:sz w:val="24"/>
          <w:szCs w:val="24"/>
        </w:rPr>
        <w:t>нии</w:t>
      </w:r>
      <w:r w:rsidR="00BF030A">
        <w:rPr>
          <w:rFonts w:ascii="Times New Roman" w:eastAsiaTheme="minorEastAsia" w:hAnsi="Times New Roman"/>
          <w:sz w:val="24"/>
          <w:szCs w:val="24"/>
        </w:rPr>
        <w:t xml:space="preserve"> групп</w:t>
      </w:r>
      <w:r w:rsidR="00D1071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D61DD">
        <w:rPr>
          <w:rFonts w:ascii="Times New Roman" w:eastAsiaTheme="minorEastAsia" w:hAnsi="Times New Roman"/>
          <w:sz w:val="24"/>
          <w:szCs w:val="24"/>
        </w:rPr>
        <w:t xml:space="preserve">для интервального вариационного ряда </w:t>
      </w:r>
      <w:r w:rsidR="0016565C">
        <w:rPr>
          <w:rFonts w:ascii="Times New Roman" w:eastAsiaTheme="minorEastAsia" w:hAnsi="Times New Roman"/>
          <w:sz w:val="24"/>
          <w:szCs w:val="24"/>
        </w:rPr>
        <w:t xml:space="preserve">следует </w:t>
      </w:r>
      <w:r w:rsidR="003D61DD">
        <w:rPr>
          <w:rFonts w:ascii="Times New Roman" w:eastAsiaTheme="minorEastAsia" w:hAnsi="Times New Roman"/>
          <w:sz w:val="24"/>
          <w:szCs w:val="24"/>
        </w:rPr>
        <w:t>прим</w:t>
      </w:r>
      <w:r w:rsidR="003D61DD">
        <w:rPr>
          <w:rFonts w:ascii="Times New Roman" w:eastAsiaTheme="minorEastAsia" w:hAnsi="Times New Roman"/>
          <w:sz w:val="24"/>
          <w:szCs w:val="24"/>
        </w:rPr>
        <w:t>е</w:t>
      </w:r>
      <w:r w:rsidR="003D61DD">
        <w:rPr>
          <w:rFonts w:ascii="Times New Roman" w:eastAsiaTheme="minorEastAsia" w:hAnsi="Times New Roman"/>
          <w:sz w:val="24"/>
          <w:szCs w:val="24"/>
        </w:rPr>
        <w:t>н</w:t>
      </w:r>
      <w:r w:rsidR="0016565C">
        <w:rPr>
          <w:rFonts w:ascii="Times New Roman" w:eastAsiaTheme="minorEastAsia" w:hAnsi="Times New Roman"/>
          <w:sz w:val="24"/>
          <w:szCs w:val="24"/>
        </w:rPr>
        <w:t>ить</w:t>
      </w:r>
      <w:r w:rsidR="00BF030A">
        <w:rPr>
          <w:rFonts w:ascii="Times New Roman" w:eastAsiaTheme="minorEastAsia" w:hAnsi="Times New Roman"/>
          <w:sz w:val="24"/>
          <w:szCs w:val="24"/>
        </w:rPr>
        <w:t xml:space="preserve"> принцип единообразия</w:t>
      </w:r>
      <w:r w:rsidR="00FD0EC7">
        <w:rPr>
          <w:rFonts w:ascii="Times New Roman" w:eastAsiaTheme="minorEastAsia" w:hAnsi="Times New Roman"/>
          <w:sz w:val="24"/>
          <w:szCs w:val="24"/>
        </w:rPr>
        <w:t>:</w:t>
      </w:r>
      <w:r w:rsidR="00BF030A">
        <w:rPr>
          <w:rFonts w:ascii="Times New Roman" w:eastAsiaTheme="minorEastAsia" w:hAnsi="Times New Roman"/>
          <w:sz w:val="24"/>
          <w:szCs w:val="24"/>
        </w:rPr>
        <w:t xml:space="preserve"> нижняя граница – «включительно», верхняя – «исключ</w:t>
      </w:r>
      <w:r w:rsidR="00BF030A">
        <w:rPr>
          <w:rFonts w:ascii="Times New Roman" w:eastAsiaTheme="minorEastAsia" w:hAnsi="Times New Roman"/>
          <w:sz w:val="24"/>
          <w:szCs w:val="24"/>
        </w:rPr>
        <w:t>и</w:t>
      </w:r>
      <w:r w:rsidR="00BF030A">
        <w:rPr>
          <w:rFonts w:ascii="Times New Roman" w:eastAsiaTheme="minorEastAsia" w:hAnsi="Times New Roman"/>
          <w:sz w:val="24"/>
          <w:szCs w:val="24"/>
        </w:rPr>
        <w:t xml:space="preserve">тельно». </w:t>
      </w:r>
    </w:p>
    <w:p w:rsidR="00846C66" w:rsidRDefault="00BF030A" w:rsidP="00BF03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Для построения </w:t>
      </w:r>
      <w:r w:rsidR="00A16E04">
        <w:rPr>
          <w:rFonts w:ascii="Times New Roman" w:eastAsiaTheme="minorEastAsia" w:hAnsi="Times New Roman"/>
          <w:sz w:val="24"/>
          <w:szCs w:val="24"/>
        </w:rPr>
        <w:t xml:space="preserve">каждой из </w:t>
      </w:r>
      <w:r>
        <w:rPr>
          <w:rFonts w:ascii="Times New Roman" w:eastAsiaTheme="minorEastAsia" w:hAnsi="Times New Roman"/>
          <w:sz w:val="24"/>
          <w:szCs w:val="24"/>
        </w:rPr>
        <w:t xml:space="preserve">группировок рекомендуется составить </w:t>
      </w:r>
      <w:r w:rsidR="00FD0EC7">
        <w:rPr>
          <w:rFonts w:ascii="Times New Roman" w:eastAsiaTheme="minorEastAsia" w:hAnsi="Times New Roman"/>
          <w:sz w:val="24"/>
          <w:szCs w:val="24"/>
        </w:rPr>
        <w:t xml:space="preserve">разработочные </w:t>
      </w:r>
      <w:r>
        <w:rPr>
          <w:rFonts w:ascii="Times New Roman" w:eastAsiaTheme="minorEastAsia" w:hAnsi="Times New Roman"/>
          <w:sz w:val="24"/>
          <w:szCs w:val="24"/>
        </w:rPr>
        <w:t>таблицы 1.2 и 1.</w:t>
      </w:r>
      <w:r w:rsidR="009609F4">
        <w:rPr>
          <w:rFonts w:ascii="Times New Roman" w:eastAsiaTheme="minorEastAsia" w:hAnsi="Times New Roman"/>
          <w:sz w:val="24"/>
          <w:szCs w:val="24"/>
        </w:rPr>
        <w:t>4</w:t>
      </w:r>
      <w:r>
        <w:rPr>
          <w:rFonts w:ascii="Times New Roman" w:eastAsiaTheme="minorEastAsia" w:hAnsi="Times New Roman"/>
          <w:sz w:val="24"/>
          <w:szCs w:val="24"/>
        </w:rPr>
        <w:t>, произведя ранжирование регионов по возра</w:t>
      </w:r>
      <w:r w:rsidR="00FD0EC7">
        <w:rPr>
          <w:rFonts w:ascii="Times New Roman" w:eastAsiaTheme="minorEastAsia" w:hAnsi="Times New Roman"/>
          <w:sz w:val="24"/>
          <w:szCs w:val="24"/>
        </w:rPr>
        <w:t xml:space="preserve">станию значений </w:t>
      </w:r>
      <w:proofErr w:type="spellStart"/>
      <w:r w:rsidR="00FD0EC7">
        <w:rPr>
          <w:rFonts w:ascii="Times New Roman" w:eastAsiaTheme="minorEastAsia" w:hAnsi="Times New Roman"/>
          <w:sz w:val="24"/>
          <w:szCs w:val="24"/>
        </w:rPr>
        <w:t>группир</w:t>
      </w:r>
      <w:r w:rsidR="00FD0EC7">
        <w:rPr>
          <w:rFonts w:ascii="Times New Roman" w:eastAsiaTheme="minorEastAsia" w:hAnsi="Times New Roman"/>
          <w:sz w:val="24"/>
          <w:szCs w:val="24"/>
        </w:rPr>
        <w:t>о</w:t>
      </w:r>
      <w:r w:rsidR="00FD0EC7">
        <w:rPr>
          <w:rFonts w:ascii="Times New Roman" w:eastAsiaTheme="minorEastAsia" w:hAnsi="Times New Roman"/>
          <w:sz w:val="24"/>
          <w:szCs w:val="24"/>
        </w:rPr>
        <w:t>вочного</w:t>
      </w:r>
      <w:proofErr w:type="spellEnd"/>
      <w:r w:rsidR="00FD0EC7">
        <w:rPr>
          <w:rFonts w:ascii="Times New Roman" w:eastAsiaTheme="minorEastAsia" w:hAnsi="Times New Roman"/>
          <w:sz w:val="24"/>
          <w:szCs w:val="24"/>
        </w:rPr>
        <w:t xml:space="preserve"> признака</w:t>
      </w:r>
      <w:r>
        <w:rPr>
          <w:rFonts w:ascii="Times New Roman" w:eastAsiaTheme="minorEastAsia" w:hAnsi="Times New Roman"/>
          <w:sz w:val="24"/>
          <w:szCs w:val="24"/>
        </w:rPr>
        <w:t xml:space="preserve"> и рассчита</w:t>
      </w:r>
      <w:r w:rsidR="009B6B6B">
        <w:rPr>
          <w:rFonts w:ascii="Times New Roman" w:eastAsiaTheme="minorEastAsia" w:hAnsi="Times New Roman"/>
          <w:sz w:val="24"/>
          <w:szCs w:val="24"/>
        </w:rPr>
        <w:t>в</w:t>
      </w:r>
      <w:r>
        <w:rPr>
          <w:rFonts w:ascii="Times New Roman" w:eastAsiaTheme="minorEastAsia" w:hAnsi="Times New Roman"/>
          <w:sz w:val="24"/>
          <w:szCs w:val="24"/>
        </w:rPr>
        <w:t xml:space="preserve"> итоги по группам.</w:t>
      </w:r>
    </w:p>
    <w:p w:rsidR="00846C66" w:rsidRDefault="00846C6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:rsidR="00BF030A" w:rsidRPr="00A16E04" w:rsidRDefault="00BF030A" w:rsidP="00A16E04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A16E04">
        <w:rPr>
          <w:rFonts w:ascii="Times New Roman" w:eastAsiaTheme="minorEastAsia" w:hAnsi="Times New Roman"/>
          <w:b/>
          <w:sz w:val="24"/>
          <w:szCs w:val="24"/>
        </w:rPr>
        <w:lastRenderedPageBreak/>
        <w:t>Таблица 1.2 (1.</w:t>
      </w:r>
      <w:r w:rsidR="009609F4" w:rsidRPr="00A16E04">
        <w:rPr>
          <w:rFonts w:ascii="Times New Roman" w:eastAsiaTheme="minorEastAsia" w:hAnsi="Times New Roman"/>
          <w:b/>
          <w:sz w:val="24"/>
          <w:szCs w:val="24"/>
        </w:rPr>
        <w:t>4</w:t>
      </w:r>
      <w:r w:rsidRPr="00A16E04"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BF030A" w:rsidRPr="00A16E04" w:rsidRDefault="00BF030A" w:rsidP="005A3846">
      <w:pPr>
        <w:spacing w:after="120" w:line="240" w:lineRule="auto"/>
        <w:ind w:left="352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16E04">
        <w:rPr>
          <w:rFonts w:ascii="Times New Roman" w:eastAsiaTheme="minorEastAsia" w:hAnsi="Times New Roman"/>
          <w:b/>
          <w:sz w:val="24"/>
          <w:szCs w:val="24"/>
        </w:rPr>
        <w:t>Построение структурной группировки по признаку 1 (2)</w:t>
      </w:r>
    </w:p>
    <w:tbl>
      <w:tblPr>
        <w:tblW w:w="5000" w:type="pct"/>
        <w:tblLook w:val="04A0"/>
      </w:tblPr>
      <w:tblGrid>
        <w:gridCol w:w="1080"/>
        <w:gridCol w:w="1083"/>
        <w:gridCol w:w="590"/>
        <w:gridCol w:w="3196"/>
        <w:gridCol w:w="1736"/>
        <w:gridCol w:w="1885"/>
      </w:tblGrid>
      <w:tr w:rsidR="00BF030A" w:rsidRPr="001A2E90" w:rsidTr="00BF030A">
        <w:trPr>
          <w:trHeight w:val="454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0A" w:rsidRPr="001A2E90" w:rsidRDefault="00BF030A" w:rsidP="006C1F6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6C1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</w:t>
            </w:r>
            <w:r w:rsidR="006C1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6C1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0A" w:rsidRPr="001A2E90" w:rsidRDefault="00BF030A" w:rsidP="00BF030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Границы интервала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0A" w:rsidRPr="001A2E90" w:rsidRDefault="00BF030A" w:rsidP="00BF030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0A" w:rsidRPr="001A2E90" w:rsidRDefault="00BF030A" w:rsidP="00BF030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Субъекты  РФ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0A" w:rsidRPr="001A2E90" w:rsidRDefault="00BF030A" w:rsidP="00BF030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Признак …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0A" w:rsidRPr="001A2E90" w:rsidRDefault="00BF030A" w:rsidP="00BF030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Признак …</w:t>
            </w: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группе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0A" w:rsidRPr="001A2E90" w:rsidRDefault="00BF030A" w:rsidP="006C1F6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группе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0A" w:rsidRPr="001A2E90" w:rsidRDefault="00BF030A" w:rsidP="006C1F6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группе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0A" w:rsidRPr="001A2E90" w:rsidRDefault="00BF030A" w:rsidP="006C1F6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1A2E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F030A" w:rsidRPr="001A2E90" w:rsidTr="00BF030A">
        <w:trPr>
          <w:trHeight w:val="227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группе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0A" w:rsidRPr="001A2E90" w:rsidTr="00BF030A">
        <w:trPr>
          <w:trHeight w:val="227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30A" w:rsidRPr="001A2E90" w:rsidRDefault="00FD0EC7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</w:t>
            </w:r>
            <w:r w:rsidR="00BF030A" w:rsidRPr="001A2E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0A" w:rsidRPr="001A2E90" w:rsidRDefault="00BF030A" w:rsidP="00BF030A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030A" w:rsidRDefault="00BF030A" w:rsidP="00BF030A">
      <w:pPr>
        <w:spacing w:after="0" w:line="240" w:lineRule="auto"/>
        <w:ind w:left="352"/>
        <w:jc w:val="both"/>
        <w:rPr>
          <w:rFonts w:ascii="Times New Roman" w:eastAsiaTheme="minorEastAsia" w:hAnsi="Times New Roman"/>
          <w:sz w:val="24"/>
          <w:szCs w:val="24"/>
        </w:rPr>
      </w:pPr>
    </w:p>
    <w:p w:rsidR="00BF030A" w:rsidRPr="00807D07" w:rsidRDefault="00BF030A" w:rsidP="00BF030A">
      <w:pPr>
        <w:spacing w:after="0" w:line="240" w:lineRule="auto"/>
        <w:ind w:left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7D07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 xml:space="preserve">построения </w:t>
      </w:r>
      <w:r w:rsidR="003D61DD">
        <w:rPr>
          <w:rFonts w:ascii="Times New Roman" w:hAnsi="Times New Roman"/>
          <w:sz w:val="24"/>
          <w:szCs w:val="24"/>
        </w:rPr>
        <w:t xml:space="preserve">структурных </w:t>
      </w:r>
      <w:r>
        <w:rPr>
          <w:rFonts w:ascii="Times New Roman" w:hAnsi="Times New Roman"/>
          <w:sz w:val="24"/>
          <w:szCs w:val="24"/>
        </w:rPr>
        <w:t xml:space="preserve">группировок </w:t>
      </w:r>
      <w:r w:rsidRPr="00807D07">
        <w:rPr>
          <w:rFonts w:ascii="Times New Roman" w:hAnsi="Times New Roman"/>
          <w:sz w:val="24"/>
          <w:szCs w:val="24"/>
        </w:rPr>
        <w:t>представить в таблицах</w:t>
      </w:r>
      <w:r>
        <w:rPr>
          <w:rFonts w:ascii="Times New Roman" w:hAnsi="Times New Roman"/>
          <w:sz w:val="24"/>
          <w:szCs w:val="24"/>
        </w:rPr>
        <w:t xml:space="preserve"> 1.</w:t>
      </w:r>
      <w:r w:rsidR="00F060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1.</w:t>
      </w:r>
      <w:r w:rsidR="00F060C2">
        <w:rPr>
          <w:rFonts w:ascii="Times New Roman" w:hAnsi="Times New Roman"/>
          <w:sz w:val="24"/>
          <w:szCs w:val="24"/>
        </w:rPr>
        <w:t>5</w:t>
      </w:r>
      <w:r w:rsidRPr="00807D07">
        <w:rPr>
          <w:rFonts w:ascii="Times New Roman" w:hAnsi="Times New Roman"/>
          <w:sz w:val="24"/>
          <w:szCs w:val="24"/>
        </w:rPr>
        <w:t>:</w:t>
      </w:r>
    </w:p>
    <w:p w:rsidR="00BF030A" w:rsidRPr="00A16E04" w:rsidRDefault="00BF030A" w:rsidP="005A384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16E04">
        <w:rPr>
          <w:rFonts w:ascii="Times New Roman" w:hAnsi="Times New Roman"/>
          <w:b/>
          <w:sz w:val="24"/>
          <w:szCs w:val="24"/>
        </w:rPr>
        <w:t>Таблица 1.</w:t>
      </w:r>
      <w:r w:rsidR="00F060C2">
        <w:rPr>
          <w:rFonts w:ascii="Times New Roman" w:hAnsi="Times New Roman"/>
          <w:b/>
          <w:sz w:val="24"/>
          <w:szCs w:val="24"/>
        </w:rPr>
        <w:t>3</w:t>
      </w:r>
      <w:r w:rsidRPr="00A16E04">
        <w:rPr>
          <w:rFonts w:ascii="Times New Roman" w:hAnsi="Times New Roman"/>
          <w:b/>
          <w:sz w:val="24"/>
          <w:szCs w:val="24"/>
        </w:rPr>
        <w:t xml:space="preserve"> (1.</w:t>
      </w:r>
      <w:r w:rsidR="00F060C2">
        <w:rPr>
          <w:rFonts w:ascii="Times New Roman" w:hAnsi="Times New Roman"/>
          <w:b/>
          <w:sz w:val="24"/>
          <w:szCs w:val="24"/>
        </w:rPr>
        <w:t>5</w:t>
      </w:r>
      <w:r w:rsidRPr="00A16E04">
        <w:rPr>
          <w:rFonts w:ascii="Times New Roman" w:hAnsi="Times New Roman"/>
          <w:b/>
          <w:sz w:val="24"/>
          <w:szCs w:val="24"/>
        </w:rPr>
        <w:t>)</w:t>
      </w:r>
    </w:p>
    <w:p w:rsidR="00BF030A" w:rsidRPr="00A16E04" w:rsidRDefault="00BF030A" w:rsidP="005A38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6E04">
        <w:rPr>
          <w:rFonts w:ascii="Times New Roman" w:hAnsi="Times New Roman"/>
          <w:b/>
          <w:sz w:val="24"/>
          <w:szCs w:val="24"/>
        </w:rPr>
        <w:t>Структурная группировка субъектов РФ</w:t>
      </w:r>
    </w:p>
    <w:p w:rsidR="00BF030A" w:rsidRPr="00A16E04" w:rsidRDefault="00BF030A" w:rsidP="005A38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6E04">
        <w:rPr>
          <w:rFonts w:ascii="Times New Roman" w:hAnsi="Times New Roman"/>
          <w:b/>
          <w:sz w:val="24"/>
          <w:szCs w:val="24"/>
        </w:rPr>
        <w:t>по ... (</w:t>
      </w:r>
      <w:proofErr w:type="spellStart"/>
      <w:r w:rsidRPr="00A16E04">
        <w:rPr>
          <w:rFonts w:ascii="Times New Roman" w:hAnsi="Times New Roman"/>
          <w:b/>
          <w:sz w:val="24"/>
          <w:szCs w:val="24"/>
        </w:rPr>
        <w:t>группировочный</w:t>
      </w:r>
      <w:proofErr w:type="spellEnd"/>
      <w:r w:rsidRPr="00A16E04">
        <w:rPr>
          <w:rFonts w:ascii="Times New Roman" w:hAnsi="Times New Roman"/>
          <w:b/>
          <w:sz w:val="24"/>
          <w:szCs w:val="24"/>
        </w:rPr>
        <w:t xml:space="preserve"> признак) за 20</w:t>
      </w:r>
      <w:r w:rsidR="00F060C2">
        <w:rPr>
          <w:rFonts w:ascii="Times New Roman" w:hAnsi="Times New Roman"/>
          <w:b/>
          <w:sz w:val="24"/>
          <w:szCs w:val="24"/>
        </w:rPr>
        <w:t>__</w:t>
      </w:r>
      <w:r w:rsidRPr="00A16E04">
        <w:rPr>
          <w:rFonts w:ascii="Times New Roman" w:hAnsi="Times New Roman"/>
          <w:b/>
          <w:sz w:val="24"/>
          <w:szCs w:val="24"/>
        </w:rPr>
        <w:t xml:space="preserve"> г. </w:t>
      </w:r>
    </w:p>
    <w:p w:rsidR="00BF030A" w:rsidRPr="003D278C" w:rsidRDefault="00BF030A" w:rsidP="00846C6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D278C">
        <w:rPr>
          <w:rFonts w:ascii="Times New Roman" w:hAnsi="Times New Roman"/>
          <w:sz w:val="24"/>
          <w:szCs w:val="24"/>
        </w:rPr>
        <w:t>(% к итогу)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26"/>
        <w:gridCol w:w="2991"/>
        <w:gridCol w:w="2685"/>
        <w:gridCol w:w="1566"/>
        <w:gridCol w:w="1566"/>
      </w:tblGrid>
      <w:tr w:rsidR="00BF030A" w:rsidRPr="00D473B8" w:rsidTr="00BF030A">
        <w:trPr>
          <w:trHeight w:val="70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pStyle w:val="af0"/>
              <w:spacing w:line="220" w:lineRule="exact"/>
              <w:ind w:firstLine="0"/>
              <w:contextualSpacing/>
              <w:jc w:val="center"/>
              <w:rPr>
                <w:sz w:val="20"/>
              </w:rPr>
            </w:pPr>
            <w:r w:rsidRPr="00D473B8">
              <w:rPr>
                <w:sz w:val="20"/>
              </w:rPr>
              <w:t>№ п/п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color w:val="000000"/>
                <w:sz w:val="20"/>
                <w:szCs w:val="20"/>
              </w:rPr>
              <w:t>Группы субъектов РФ по ...</w:t>
            </w:r>
            <w:r w:rsidRPr="00D473B8">
              <w:rPr>
                <w:rFonts w:ascii="Times New Roman" w:hAnsi="Times New Roman"/>
                <w:sz w:val="20"/>
                <w:szCs w:val="20"/>
              </w:rPr>
              <w:t xml:space="preserve"> (н</w:t>
            </w:r>
            <w:r w:rsidRPr="00D473B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3B8">
              <w:rPr>
                <w:rFonts w:ascii="Times New Roman" w:hAnsi="Times New Roman"/>
                <w:sz w:val="20"/>
                <w:szCs w:val="20"/>
              </w:rPr>
              <w:t xml:space="preserve">именование </w:t>
            </w:r>
            <w:proofErr w:type="spellStart"/>
            <w:r w:rsidRPr="00D473B8">
              <w:rPr>
                <w:rFonts w:ascii="Times New Roman" w:hAnsi="Times New Roman"/>
                <w:sz w:val="20"/>
                <w:szCs w:val="20"/>
              </w:rPr>
              <w:t>группировочного</w:t>
            </w:r>
            <w:proofErr w:type="spellEnd"/>
            <w:r w:rsidRPr="00D473B8">
              <w:rPr>
                <w:rFonts w:ascii="Times New Roman" w:hAnsi="Times New Roman"/>
                <w:sz w:val="20"/>
                <w:szCs w:val="20"/>
              </w:rPr>
              <w:t xml:space="preserve"> признака</w:t>
            </w:r>
            <w:r w:rsidR="00846C66">
              <w:rPr>
                <w:rFonts w:ascii="Times New Roman" w:hAnsi="Times New Roman"/>
                <w:sz w:val="20"/>
                <w:szCs w:val="20"/>
              </w:rPr>
              <w:t>)</w:t>
            </w:r>
            <w:r w:rsidRPr="00D473B8">
              <w:rPr>
                <w:rFonts w:ascii="Times New Roman" w:hAnsi="Times New Roman"/>
                <w:sz w:val="20"/>
                <w:szCs w:val="20"/>
              </w:rPr>
              <w:t>, ед. измерения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3D61DD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 xml:space="preserve">Число субъектов РФ, ед.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0A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Признак 1 (2), </w:t>
            </w:r>
          </w:p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0A" w:rsidRDefault="003D61DD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 2 (1)</w:t>
            </w:r>
            <w:r w:rsidR="00BF03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F030A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</w:tr>
      <w:tr w:rsidR="00BF030A" w:rsidRPr="00D473B8" w:rsidTr="00BF030A">
        <w:trPr>
          <w:trHeight w:val="22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30A" w:rsidRPr="00D473B8" w:rsidRDefault="00BF030A" w:rsidP="00BF030A">
            <w:pPr>
              <w:pStyle w:val="a3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0A" w:rsidRPr="00D473B8" w:rsidTr="00BF030A">
        <w:trPr>
          <w:trHeight w:val="24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30A" w:rsidRPr="00D473B8" w:rsidRDefault="00BF030A" w:rsidP="00BF030A">
            <w:pPr>
              <w:pStyle w:val="a3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0A" w:rsidRPr="00D473B8" w:rsidTr="00BF030A">
        <w:trPr>
          <w:trHeight w:val="24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30A" w:rsidRPr="00D473B8" w:rsidRDefault="00BF030A" w:rsidP="00BF030A">
            <w:pPr>
              <w:pStyle w:val="a3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0A" w:rsidRPr="00D473B8" w:rsidTr="00BF030A">
        <w:trPr>
          <w:trHeight w:val="214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30A" w:rsidRPr="00A16E04" w:rsidRDefault="00BF030A" w:rsidP="00BF030A">
            <w:pPr>
              <w:snapToGrid w:val="0"/>
              <w:spacing w:after="0" w:line="22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16E04">
              <w:rPr>
                <w:rFonts w:ascii="Times New Roman" w:hAnsi="Times New Roman"/>
                <w:b/>
                <w:sz w:val="20"/>
                <w:szCs w:val="20"/>
              </w:rPr>
              <w:t xml:space="preserve">Итого:  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A16E04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0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0A" w:rsidRPr="00A16E04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0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A" w:rsidRPr="00A16E04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0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BF030A" w:rsidRDefault="000A0BC7" w:rsidP="00846C66">
      <w:pPr>
        <w:pStyle w:val="af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F030A">
        <w:rPr>
          <w:sz w:val="24"/>
          <w:szCs w:val="24"/>
        </w:rPr>
        <w:t xml:space="preserve">3) </w:t>
      </w:r>
      <w:r w:rsidR="007E53FF" w:rsidRPr="007E53FF">
        <w:rPr>
          <w:sz w:val="24"/>
          <w:szCs w:val="24"/>
        </w:rPr>
        <w:t>Для построения а</w:t>
      </w:r>
      <w:r w:rsidR="00BF030A" w:rsidRPr="00CB3D88">
        <w:rPr>
          <w:sz w:val="24"/>
          <w:szCs w:val="24"/>
        </w:rPr>
        <w:t>налитическ</w:t>
      </w:r>
      <w:r w:rsidR="007E53FF">
        <w:rPr>
          <w:sz w:val="24"/>
          <w:szCs w:val="24"/>
        </w:rPr>
        <w:t>ой</w:t>
      </w:r>
      <w:r w:rsidR="00BF030A" w:rsidRPr="00CB3D88">
        <w:rPr>
          <w:sz w:val="24"/>
          <w:szCs w:val="24"/>
        </w:rPr>
        <w:t xml:space="preserve"> группировк</w:t>
      </w:r>
      <w:r w:rsidR="007E53FF">
        <w:rPr>
          <w:sz w:val="24"/>
          <w:szCs w:val="24"/>
        </w:rPr>
        <w:t>и</w:t>
      </w:r>
      <w:r w:rsidR="00BF030A">
        <w:rPr>
          <w:sz w:val="24"/>
          <w:szCs w:val="24"/>
        </w:rPr>
        <w:t xml:space="preserve"> </w:t>
      </w:r>
      <w:r w:rsidR="007E53FF">
        <w:rPr>
          <w:sz w:val="24"/>
          <w:szCs w:val="24"/>
        </w:rPr>
        <w:t xml:space="preserve">следует </w:t>
      </w:r>
      <w:r w:rsidR="00BF030A">
        <w:rPr>
          <w:sz w:val="24"/>
          <w:szCs w:val="24"/>
        </w:rPr>
        <w:t>использ</w:t>
      </w:r>
      <w:r w:rsidR="007E53FF">
        <w:rPr>
          <w:sz w:val="24"/>
          <w:szCs w:val="24"/>
        </w:rPr>
        <w:t>овать выполненные ранее</w:t>
      </w:r>
      <w:r w:rsidR="00BF030A">
        <w:rPr>
          <w:sz w:val="24"/>
          <w:szCs w:val="24"/>
        </w:rPr>
        <w:t xml:space="preserve"> расчеты для группировки</w:t>
      </w:r>
      <w:r w:rsidR="007E53FF">
        <w:rPr>
          <w:sz w:val="24"/>
          <w:szCs w:val="24"/>
        </w:rPr>
        <w:t xml:space="preserve"> по соответствующему признаку</w:t>
      </w:r>
      <w:r w:rsidR="00254863">
        <w:rPr>
          <w:sz w:val="24"/>
          <w:szCs w:val="24"/>
        </w:rPr>
        <w:t>, выбранному в качестве факторного признака</w:t>
      </w:r>
      <w:r w:rsidR="00BF030A" w:rsidRPr="00CB3D88">
        <w:rPr>
          <w:sz w:val="24"/>
          <w:szCs w:val="24"/>
        </w:rPr>
        <w:t>. Результаты представить в таблице</w:t>
      </w:r>
      <w:r w:rsidR="009609F4">
        <w:rPr>
          <w:sz w:val="24"/>
          <w:szCs w:val="24"/>
        </w:rPr>
        <w:t xml:space="preserve"> 1.</w:t>
      </w:r>
      <w:r w:rsidR="00F060C2" w:rsidRPr="007E53FF">
        <w:rPr>
          <w:sz w:val="24"/>
          <w:szCs w:val="24"/>
        </w:rPr>
        <w:t>6</w:t>
      </w:r>
      <w:r w:rsidR="00BF030A">
        <w:rPr>
          <w:sz w:val="24"/>
          <w:szCs w:val="24"/>
        </w:rPr>
        <w:t>:</w:t>
      </w:r>
    </w:p>
    <w:p w:rsidR="00BF030A" w:rsidRPr="007E53FF" w:rsidRDefault="00BF030A" w:rsidP="00BF03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6E04">
        <w:rPr>
          <w:rFonts w:ascii="Times New Roman" w:hAnsi="Times New Roman"/>
          <w:b/>
          <w:sz w:val="24"/>
          <w:szCs w:val="24"/>
        </w:rPr>
        <w:t>Таблица 1.</w:t>
      </w:r>
      <w:r w:rsidR="00F060C2" w:rsidRPr="007E53FF">
        <w:rPr>
          <w:rFonts w:ascii="Times New Roman" w:hAnsi="Times New Roman"/>
          <w:b/>
          <w:sz w:val="24"/>
          <w:szCs w:val="24"/>
        </w:rPr>
        <w:t>6</w:t>
      </w:r>
    </w:p>
    <w:p w:rsidR="00BF030A" w:rsidRPr="00A16E04" w:rsidRDefault="00BF030A" w:rsidP="00BF0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04">
        <w:rPr>
          <w:rFonts w:ascii="Times New Roman" w:hAnsi="Times New Roman"/>
          <w:b/>
          <w:sz w:val="24"/>
          <w:szCs w:val="24"/>
        </w:rPr>
        <w:t>Аналитическая группировка субъектов РФ</w:t>
      </w:r>
    </w:p>
    <w:p w:rsidR="00BF030A" w:rsidRPr="00A16E04" w:rsidRDefault="00BF030A" w:rsidP="00BF030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04">
        <w:rPr>
          <w:rFonts w:ascii="Times New Roman" w:hAnsi="Times New Roman"/>
          <w:b/>
          <w:sz w:val="24"/>
          <w:szCs w:val="24"/>
        </w:rPr>
        <w:t>по ... (</w:t>
      </w:r>
      <w:proofErr w:type="spellStart"/>
      <w:r w:rsidRPr="00A16E04">
        <w:rPr>
          <w:rFonts w:ascii="Times New Roman" w:hAnsi="Times New Roman"/>
          <w:b/>
          <w:sz w:val="24"/>
          <w:szCs w:val="24"/>
        </w:rPr>
        <w:t>группировочный</w:t>
      </w:r>
      <w:proofErr w:type="spellEnd"/>
      <w:r w:rsidRPr="00A16E04">
        <w:rPr>
          <w:rFonts w:ascii="Times New Roman" w:hAnsi="Times New Roman"/>
          <w:b/>
          <w:sz w:val="24"/>
          <w:szCs w:val="24"/>
        </w:rPr>
        <w:t xml:space="preserve"> признак) за 20</w:t>
      </w:r>
      <w:r w:rsidR="00F060C2">
        <w:rPr>
          <w:rFonts w:ascii="Times New Roman" w:hAnsi="Times New Roman"/>
          <w:b/>
          <w:sz w:val="24"/>
          <w:szCs w:val="24"/>
          <w:lang w:val="en-US"/>
        </w:rPr>
        <w:t>__</w:t>
      </w:r>
      <w:r w:rsidRPr="00A16E04">
        <w:rPr>
          <w:rFonts w:ascii="Times New Roman" w:hAnsi="Times New Roman"/>
          <w:b/>
          <w:sz w:val="24"/>
          <w:szCs w:val="24"/>
        </w:rPr>
        <w:t xml:space="preserve"> г.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748"/>
        <w:gridCol w:w="2411"/>
        <w:gridCol w:w="2692"/>
        <w:gridCol w:w="853"/>
        <w:gridCol w:w="2730"/>
      </w:tblGrid>
      <w:tr w:rsidR="00BF030A" w:rsidRPr="00D473B8" w:rsidTr="00BF030A">
        <w:trPr>
          <w:trHeight w:val="541"/>
          <w:jc w:val="center"/>
        </w:trPr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_GoBack"/>
            <w:r w:rsidRPr="00D473B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color w:val="000000"/>
                <w:sz w:val="20"/>
                <w:szCs w:val="20"/>
              </w:rPr>
              <w:t>Группы субъектов РФ по ... (н</w:t>
            </w:r>
            <w:r w:rsidRPr="00D473B8">
              <w:rPr>
                <w:rFonts w:ascii="Times New Roman" w:hAnsi="Times New Roman"/>
                <w:sz w:val="20"/>
                <w:szCs w:val="20"/>
              </w:rPr>
              <w:t>аименование призн</w:t>
            </w:r>
            <w:r w:rsidRPr="00D473B8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3B8">
              <w:rPr>
                <w:rFonts w:ascii="Times New Roman" w:hAnsi="Times New Roman"/>
                <w:sz w:val="20"/>
                <w:szCs w:val="20"/>
              </w:rPr>
              <w:t>ка-фактора</w:t>
            </w:r>
            <w:r w:rsidR="00846C66">
              <w:rPr>
                <w:rFonts w:ascii="Times New Roman" w:hAnsi="Times New Roman"/>
                <w:sz w:val="20"/>
                <w:szCs w:val="20"/>
              </w:rPr>
              <w:t>)</w:t>
            </w:r>
            <w:r w:rsidRPr="00D473B8">
              <w:rPr>
                <w:rFonts w:ascii="Times New Roman" w:hAnsi="Times New Roman"/>
                <w:sz w:val="20"/>
                <w:szCs w:val="20"/>
              </w:rPr>
              <w:t>, ед. измере</w:t>
            </w:r>
            <w:r w:rsidR="00846C6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Число субъектов РФ, ед.</w:t>
            </w:r>
          </w:p>
        </w:tc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C66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 xml:space="preserve">Наименование признака-результата, </w:t>
            </w:r>
          </w:p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</w:tr>
      <w:tr w:rsidR="00BF030A" w:rsidRPr="00D473B8" w:rsidTr="00BF030A">
        <w:trPr>
          <w:trHeight w:val="263"/>
          <w:jc w:val="center"/>
        </w:trPr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7E53FF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В среднем на один субъект РФ</w:t>
            </w:r>
          </w:p>
        </w:tc>
      </w:tr>
      <w:tr w:rsidR="00BF030A" w:rsidRPr="00D473B8" w:rsidTr="007E53FF">
        <w:trPr>
          <w:trHeight w:val="22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BF030A" w:rsidRPr="00D473B8" w:rsidTr="007E53FF">
        <w:trPr>
          <w:trHeight w:val="22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BF030A" w:rsidRPr="00D473B8" w:rsidTr="007E53FF">
        <w:trPr>
          <w:trHeight w:val="22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3B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BF030A" w:rsidRPr="00D473B8" w:rsidTr="007E53FF">
        <w:trPr>
          <w:trHeight w:val="227"/>
          <w:jc w:val="center"/>
        </w:trPr>
        <w:tc>
          <w:tcPr>
            <w:tcW w:w="1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A16E04" w:rsidRDefault="007E53FF" w:rsidP="00A16E04">
            <w:pPr>
              <w:snapToGrid w:val="0"/>
              <w:spacing w:after="0" w:line="22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30A" w:rsidRPr="00D473B8" w:rsidRDefault="00BF030A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0A" w:rsidRPr="007E53FF" w:rsidRDefault="007E53FF" w:rsidP="00BF030A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bookmarkEnd w:id="6"/>
    <w:p w:rsidR="00BF030A" w:rsidRPr="00030E3C" w:rsidRDefault="000A0BC7" w:rsidP="00BF030A">
      <w:pPr>
        <w:pStyle w:val="af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F030A">
        <w:rPr>
          <w:sz w:val="24"/>
          <w:szCs w:val="24"/>
        </w:rPr>
        <w:t>Для того, чтобы сделать выводы</w:t>
      </w:r>
      <w:r w:rsidR="00BF030A" w:rsidRPr="00CB3D88">
        <w:rPr>
          <w:sz w:val="24"/>
          <w:szCs w:val="24"/>
        </w:rPr>
        <w:t xml:space="preserve"> о наличии и направлении связи между признаками</w:t>
      </w:r>
      <w:r w:rsidR="00BF030A">
        <w:rPr>
          <w:sz w:val="24"/>
          <w:szCs w:val="24"/>
        </w:rPr>
        <w:t>, необходимо иметь в виду, что связь проявляется в согласованном изменении</w:t>
      </w:r>
      <w:r w:rsidR="00BF030A">
        <w:rPr>
          <w:rStyle w:val="af"/>
          <w:sz w:val="24"/>
          <w:szCs w:val="24"/>
        </w:rPr>
        <w:footnoteReference w:id="9"/>
      </w:r>
      <w:r w:rsidR="00BF030A">
        <w:rPr>
          <w:sz w:val="24"/>
          <w:szCs w:val="24"/>
        </w:rPr>
        <w:t xml:space="preserve"> значений признака-фактора и средних значений результативного признака. </w:t>
      </w:r>
    </w:p>
    <w:p w:rsidR="00294FE0" w:rsidRDefault="00294F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BF030A" w:rsidRPr="00A16E04" w:rsidRDefault="00BF030A" w:rsidP="00805A7B">
      <w:pPr>
        <w:pStyle w:val="a3"/>
        <w:spacing w:after="120" w:line="240" w:lineRule="auto"/>
        <w:ind w:left="1429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7" w:name="_Toc475304632"/>
      <w:r w:rsidRPr="00A16E04">
        <w:rPr>
          <w:rFonts w:ascii="Times New Roman" w:hAnsi="Times New Roman"/>
          <w:b/>
          <w:sz w:val="24"/>
          <w:szCs w:val="24"/>
        </w:rPr>
        <w:lastRenderedPageBreak/>
        <w:t>Задание 2. Анализ вариационного ряда</w:t>
      </w:r>
      <w:bookmarkEnd w:id="7"/>
      <w:r w:rsidRPr="00A16E04">
        <w:rPr>
          <w:rFonts w:ascii="Times New Roman" w:hAnsi="Times New Roman"/>
          <w:b/>
          <w:sz w:val="24"/>
          <w:szCs w:val="24"/>
        </w:rPr>
        <w:t xml:space="preserve"> </w:t>
      </w:r>
    </w:p>
    <w:p w:rsidR="00BF030A" w:rsidRDefault="00BF030A" w:rsidP="000748FA">
      <w:pPr>
        <w:pStyle w:val="af0"/>
        <w:numPr>
          <w:ilvl w:val="0"/>
          <w:numId w:val="6"/>
        </w:numPr>
        <w:contextualSpacing/>
        <w:rPr>
          <w:sz w:val="24"/>
          <w:szCs w:val="24"/>
        </w:rPr>
      </w:pPr>
      <w:r w:rsidRPr="0079390B">
        <w:rPr>
          <w:sz w:val="24"/>
          <w:szCs w:val="24"/>
        </w:rPr>
        <w:t>На основе структурной группировки</w:t>
      </w:r>
      <w:r>
        <w:rPr>
          <w:sz w:val="24"/>
          <w:szCs w:val="24"/>
        </w:rPr>
        <w:t xml:space="preserve"> по признаку 1 (см. задание 1</w:t>
      </w:r>
      <w:r w:rsidR="00805A7B">
        <w:rPr>
          <w:sz w:val="24"/>
          <w:szCs w:val="24"/>
        </w:rPr>
        <w:t xml:space="preserve"> табл. 1.3</w:t>
      </w:r>
      <w:r>
        <w:rPr>
          <w:sz w:val="24"/>
          <w:szCs w:val="24"/>
        </w:rPr>
        <w:t>)</w:t>
      </w:r>
      <w:r w:rsidRPr="0079390B">
        <w:rPr>
          <w:sz w:val="24"/>
          <w:szCs w:val="24"/>
        </w:rPr>
        <w:t xml:space="preserve"> построить вариационны</w:t>
      </w:r>
      <w:r>
        <w:rPr>
          <w:sz w:val="24"/>
          <w:szCs w:val="24"/>
        </w:rPr>
        <w:t>й</w:t>
      </w:r>
      <w:r w:rsidRPr="0079390B">
        <w:rPr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 w:rsidRPr="0079390B">
        <w:rPr>
          <w:sz w:val="24"/>
          <w:szCs w:val="24"/>
        </w:rPr>
        <w:t xml:space="preserve"> распределения</w:t>
      </w:r>
      <w:r>
        <w:rPr>
          <w:sz w:val="24"/>
          <w:szCs w:val="24"/>
        </w:rPr>
        <w:t>.</w:t>
      </w:r>
    </w:p>
    <w:p w:rsidR="00BF030A" w:rsidRPr="0079390B" w:rsidRDefault="00BF030A" w:rsidP="000748FA">
      <w:pPr>
        <w:pStyle w:val="af0"/>
        <w:numPr>
          <w:ilvl w:val="0"/>
          <w:numId w:val="6"/>
        </w:numPr>
        <w:ind w:left="357" w:hanging="357"/>
        <w:contextualSpacing/>
        <w:rPr>
          <w:sz w:val="24"/>
          <w:szCs w:val="24"/>
        </w:rPr>
      </w:pPr>
      <w:r>
        <w:rPr>
          <w:sz w:val="24"/>
          <w:szCs w:val="24"/>
        </w:rPr>
        <w:t>Построенный ряд распредел</w:t>
      </w:r>
      <w:r w:rsidRPr="00ED2D65">
        <w:rPr>
          <w:sz w:val="24"/>
          <w:szCs w:val="24"/>
        </w:rPr>
        <w:t>ения и</w:t>
      </w:r>
      <w:r w:rsidRPr="0079390B">
        <w:rPr>
          <w:sz w:val="24"/>
          <w:szCs w:val="24"/>
        </w:rPr>
        <w:t>зобразить графически</w:t>
      </w:r>
      <w:r>
        <w:rPr>
          <w:sz w:val="24"/>
          <w:szCs w:val="24"/>
        </w:rPr>
        <w:t xml:space="preserve"> (построить полигон, гистограмму, </w:t>
      </w:r>
      <w:proofErr w:type="spellStart"/>
      <w:r>
        <w:rPr>
          <w:sz w:val="24"/>
          <w:szCs w:val="24"/>
        </w:rPr>
        <w:t>кумуляту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огиву</w:t>
      </w:r>
      <w:proofErr w:type="spellEnd"/>
      <w:r>
        <w:rPr>
          <w:sz w:val="24"/>
          <w:szCs w:val="24"/>
        </w:rPr>
        <w:t>)</w:t>
      </w:r>
      <w:r w:rsidRPr="0079390B">
        <w:rPr>
          <w:sz w:val="24"/>
          <w:szCs w:val="24"/>
        </w:rPr>
        <w:t>.</w:t>
      </w:r>
    </w:p>
    <w:p w:rsidR="00BF030A" w:rsidRPr="0079390B" w:rsidRDefault="00BF030A" w:rsidP="000748FA">
      <w:pPr>
        <w:pStyle w:val="af0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Pr="0079390B">
        <w:rPr>
          <w:sz w:val="24"/>
          <w:szCs w:val="24"/>
        </w:rPr>
        <w:t>ычисли</w:t>
      </w:r>
      <w:r>
        <w:rPr>
          <w:sz w:val="24"/>
          <w:szCs w:val="24"/>
        </w:rPr>
        <w:t>ть</w:t>
      </w:r>
      <w:r w:rsidRPr="0079390B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показатели, характеризующие распределение изучаемого признака</w:t>
      </w:r>
      <w:r w:rsidRPr="007939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9390B">
        <w:rPr>
          <w:sz w:val="24"/>
          <w:szCs w:val="24"/>
        </w:rPr>
        <w:t>среднее арифметическое зна</w:t>
      </w:r>
      <w:r>
        <w:rPr>
          <w:sz w:val="24"/>
          <w:szCs w:val="24"/>
        </w:rPr>
        <w:t xml:space="preserve">чение, </w:t>
      </w:r>
      <w:r w:rsidRPr="00921934">
        <w:rPr>
          <w:sz w:val="24"/>
          <w:szCs w:val="24"/>
        </w:rPr>
        <w:t>модальн</w:t>
      </w:r>
      <w:r>
        <w:rPr>
          <w:sz w:val="24"/>
          <w:szCs w:val="24"/>
        </w:rPr>
        <w:t>ую</w:t>
      </w:r>
      <w:r w:rsidRPr="00921934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величину</w:t>
      </w:r>
      <w:r w:rsidRPr="00921934">
        <w:rPr>
          <w:sz w:val="24"/>
          <w:szCs w:val="24"/>
        </w:rPr>
        <w:t xml:space="preserve"> признака (моду)</w:t>
      </w:r>
      <w:r>
        <w:rPr>
          <w:sz w:val="24"/>
          <w:szCs w:val="24"/>
        </w:rPr>
        <w:t xml:space="preserve">, медиану, среднее </w:t>
      </w:r>
      <w:proofErr w:type="spellStart"/>
      <w:r>
        <w:rPr>
          <w:sz w:val="24"/>
          <w:szCs w:val="24"/>
        </w:rPr>
        <w:t>квадратическо</w:t>
      </w:r>
      <w:r w:rsidRPr="0079390B">
        <w:rPr>
          <w:sz w:val="24"/>
          <w:szCs w:val="24"/>
        </w:rPr>
        <w:t>е</w:t>
      </w:r>
      <w:proofErr w:type="spellEnd"/>
      <w:r w:rsidRPr="0079390B">
        <w:rPr>
          <w:sz w:val="24"/>
          <w:szCs w:val="24"/>
        </w:rPr>
        <w:t xml:space="preserve"> отклонение</w:t>
      </w:r>
      <w:r>
        <w:rPr>
          <w:sz w:val="24"/>
          <w:szCs w:val="24"/>
        </w:rPr>
        <w:t xml:space="preserve">, </w:t>
      </w:r>
      <w:r w:rsidRPr="0079390B">
        <w:rPr>
          <w:sz w:val="24"/>
          <w:szCs w:val="24"/>
        </w:rPr>
        <w:t>коэффициент вариации</w:t>
      </w:r>
      <w:r>
        <w:rPr>
          <w:sz w:val="24"/>
          <w:szCs w:val="24"/>
        </w:rPr>
        <w:t>.</w:t>
      </w:r>
    </w:p>
    <w:p w:rsidR="00BF030A" w:rsidRDefault="00BF030A" w:rsidP="000748FA">
      <w:pPr>
        <w:pStyle w:val="af0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Проанализировать полученные показатели и с</w:t>
      </w:r>
      <w:r w:rsidRPr="0079390B">
        <w:rPr>
          <w:sz w:val="24"/>
          <w:szCs w:val="24"/>
        </w:rPr>
        <w:t>делать выводы</w:t>
      </w:r>
      <w:r>
        <w:rPr>
          <w:sz w:val="24"/>
          <w:szCs w:val="24"/>
        </w:rPr>
        <w:t>.</w:t>
      </w:r>
    </w:p>
    <w:p w:rsidR="00BF030A" w:rsidRDefault="00BF030A" w:rsidP="00BF030A">
      <w:pPr>
        <w:pStyle w:val="a3"/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045582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по решению задачи</w:t>
      </w:r>
    </w:p>
    <w:p w:rsidR="00BF030A" w:rsidRDefault="00BF030A" w:rsidP="00BF030A">
      <w:pPr>
        <w:pStyle w:val="af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7E53FF" w:rsidRPr="00150261">
        <w:rPr>
          <w:sz w:val="24"/>
          <w:szCs w:val="24"/>
        </w:rPr>
        <w:t>Р</w:t>
      </w:r>
      <w:r>
        <w:rPr>
          <w:sz w:val="24"/>
          <w:szCs w:val="24"/>
        </w:rPr>
        <w:t>яд</w:t>
      </w:r>
      <w:r w:rsidRPr="0079390B">
        <w:rPr>
          <w:sz w:val="24"/>
          <w:szCs w:val="24"/>
        </w:rPr>
        <w:t xml:space="preserve"> распределения</w:t>
      </w:r>
      <w:r w:rsidR="00150261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 w:rsidRPr="0079390B">
        <w:rPr>
          <w:sz w:val="24"/>
          <w:szCs w:val="24"/>
        </w:rPr>
        <w:t xml:space="preserve"> в таблиц</w:t>
      </w:r>
      <w:r>
        <w:rPr>
          <w:sz w:val="24"/>
          <w:szCs w:val="24"/>
        </w:rPr>
        <w:t>е 2.1:</w:t>
      </w:r>
    </w:p>
    <w:p w:rsidR="00BF030A" w:rsidRPr="00DE20FA" w:rsidRDefault="00BF030A" w:rsidP="00BF030A">
      <w:pPr>
        <w:pStyle w:val="af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0FA">
        <w:rPr>
          <w:rFonts w:ascii="Times New Roman" w:hAnsi="Times New Roman" w:cs="Times New Roman"/>
          <w:b/>
          <w:sz w:val="24"/>
          <w:szCs w:val="24"/>
        </w:rPr>
        <w:t>Таблица 2.1</w:t>
      </w:r>
    </w:p>
    <w:p w:rsidR="00BF030A" w:rsidRPr="00DE20FA" w:rsidRDefault="00150261" w:rsidP="00BF030A">
      <w:pPr>
        <w:pStyle w:val="af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F030A" w:rsidRPr="00DE20FA">
        <w:rPr>
          <w:rFonts w:ascii="Times New Roman" w:hAnsi="Times New Roman" w:cs="Times New Roman"/>
          <w:b/>
          <w:sz w:val="24"/>
          <w:szCs w:val="24"/>
        </w:rPr>
        <w:t>аспределени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F030A" w:rsidRPr="00DE20FA">
        <w:rPr>
          <w:rFonts w:ascii="Times New Roman" w:hAnsi="Times New Roman" w:cs="Times New Roman"/>
          <w:b/>
          <w:sz w:val="24"/>
          <w:szCs w:val="24"/>
        </w:rPr>
        <w:t xml:space="preserve"> субъектов РФ по ... </w:t>
      </w:r>
    </w:p>
    <w:p w:rsidR="00BF030A" w:rsidRPr="00DE20FA" w:rsidRDefault="00BF030A" w:rsidP="00BF030A">
      <w:pPr>
        <w:pStyle w:val="af2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FA">
        <w:rPr>
          <w:rFonts w:ascii="Times New Roman" w:hAnsi="Times New Roman" w:cs="Times New Roman"/>
          <w:b/>
          <w:sz w:val="24"/>
          <w:szCs w:val="24"/>
        </w:rPr>
        <w:t xml:space="preserve">(наименование </w:t>
      </w:r>
      <w:proofErr w:type="spellStart"/>
      <w:r w:rsidRPr="00DE20FA">
        <w:rPr>
          <w:rFonts w:ascii="Times New Roman" w:hAnsi="Times New Roman" w:cs="Times New Roman"/>
          <w:b/>
          <w:sz w:val="24"/>
          <w:szCs w:val="24"/>
        </w:rPr>
        <w:t>группировочного</w:t>
      </w:r>
      <w:proofErr w:type="spellEnd"/>
      <w:r w:rsidRPr="00DE20FA">
        <w:rPr>
          <w:rFonts w:ascii="Times New Roman" w:hAnsi="Times New Roman" w:cs="Times New Roman"/>
          <w:b/>
          <w:sz w:val="24"/>
          <w:szCs w:val="24"/>
        </w:rPr>
        <w:t xml:space="preserve"> признака) </w:t>
      </w:r>
      <w:r w:rsidRPr="00DE2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</w:t>
      </w:r>
      <w:r w:rsidR="0070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Pr="00DE2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</w:t>
      </w:r>
    </w:p>
    <w:tbl>
      <w:tblPr>
        <w:tblStyle w:val="ac"/>
        <w:tblW w:w="5000" w:type="pct"/>
        <w:tblLayout w:type="fixed"/>
        <w:tblLook w:val="04A0"/>
      </w:tblPr>
      <w:tblGrid>
        <w:gridCol w:w="547"/>
        <w:gridCol w:w="1558"/>
        <w:gridCol w:w="557"/>
        <w:gridCol w:w="706"/>
        <w:gridCol w:w="850"/>
        <w:gridCol w:w="1135"/>
        <w:gridCol w:w="850"/>
        <w:gridCol w:w="567"/>
        <w:gridCol w:w="708"/>
        <w:gridCol w:w="993"/>
        <w:gridCol w:w="1099"/>
      </w:tblGrid>
      <w:tr w:rsidR="00BF030A" w:rsidRPr="0064360F" w:rsidTr="00BF030A">
        <w:trPr>
          <w:trHeight w:val="315"/>
        </w:trPr>
        <w:tc>
          <w:tcPr>
            <w:tcW w:w="286" w:type="pct"/>
            <w:noWrap/>
            <w:vAlign w:val="center"/>
            <w:hideMark/>
          </w:tcPr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14" w:type="pct"/>
            <w:noWrap/>
            <w:vAlign w:val="center"/>
            <w:hideMark/>
          </w:tcPr>
          <w:p w:rsidR="00805A7B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Группы субъе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 РФ по ... (наименование </w:t>
            </w:r>
            <w:proofErr w:type="spellStart"/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группировочного</w:t>
            </w:r>
            <w:proofErr w:type="spellEnd"/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признака</w:t>
            </w:r>
            <w:r w:rsidR="00805A7B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BF030A" w:rsidRPr="00ED2D65" w:rsidRDefault="00805A7B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ед. измерения</w:t>
            </w:r>
          </w:p>
        </w:tc>
        <w:tc>
          <w:tcPr>
            <w:tcW w:w="291" w:type="pct"/>
            <w:noWrap/>
            <w:vAlign w:val="center"/>
            <w:hideMark/>
          </w:tcPr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та,</w:t>
            </w:r>
          </w:p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2D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 w:rsidRPr="00ED2D65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369" w:type="pct"/>
            <w:noWrap/>
            <w:vAlign w:val="center"/>
            <w:hideMark/>
          </w:tcPr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Сер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дина</w:t>
            </w:r>
          </w:p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вала,</w:t>
            </w:r>
          </w:p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2D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ED2D65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444" w:type="pct"/>
            <w:noWrap/>
            <w:vAlign w:val="center"/>
            <w:hideMark/>
          </w:tcPr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Нако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ленная частота,</w:t>
            </w:r>
          </w:p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ED2D65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</w:p>
        </w:tc>
        <w:tc>
          <w:tcPr>
            <w:tcW w:w="593" w:type="pct"/>
            <w:noWrap/>
            <w:vAlign w:val="center"/>
            <w:hideMark/>
          </w:tcPr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Частость</w:t>
            </w:r>
            <w:proofErr w:type="spellEnd"/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, %</w:t>
            </w:r>
          </w:p>
          <w:p w:rsidR="00BF030A" w:rsidRPr="00ED2D65" w:rsidRDefault="00847BB4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szCs w:val="1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444" w:type="pct"/>
            <w:noWrap/>
            <w:vAlign w:val="center"/>
            <w:hideMark/>
          </w:tcPr>
          <w:p w:rsidR="00BF030A" w:rsidRPr="00ED2D65" w:rsidRDefault="00BF030A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Нако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ленная </w:t>
            </w:r>
            <w:proofErr w:type="spellStart"/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ча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ED2D65">
              <w:rPr>
                <w:rFonts w:ascii="Times New Roman" w:eastAsia="Times New Roman" w:hAnsi="Times New Roman" w:cs="Times New Roman"/>
                <w:sz w:val="18"/>
                <w:szCs w:val="18"/>
              </w:rPr>
              <w:t>тость</w:t>
            </w:r>
            <w:proofErr w:type="spellEnd"/>
          </w:p>
        </w:tc>
        <w:tc>
          <w:tcPr>
            <w:tcW w:w="296" w:type="pct"/>
            <w:noWrap/>
            <w:vAlign w:val="center"/>
            <w:hideMark/>
          </w:tcPr>
          <w:p w:rsidR="00BF030A" w:rsidRPr="00ED2D65" w:rsidRDefault="00847BB4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70" w:type="pct"/>
            <w:noWrap/>
            <w:vAlign w:val="center"/>
            <w:hideMark/>
          </w:tcPr>
          <w:p w:rsidR="00BF030A" w:rsidRPr="00ED2D65" w:rsidRDefault="00847BB4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19" w:type="pct"/>
            <w:noWrap/>
            <w:vAlign w:val="center"/>
            <w:hideMark/>
          </w:tcPr>
          <w:p w:rsidR="00BF030A" w:rsidRPr="00ED2D65" w:rsidRDefault="00847BB4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74" w:type="pct"/>
            <w:noWrap/>
            <w:vAlign w:val="center"/>
            <w:hideMark/>
          </w:tcPr>
          <w:p w:rsidR="00BF030A" w:rsidRPr="00ED2D65" w:rsidRDefault="00847BB4" w:rsidP="00BF030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</w:tr>
      <w:tr w:rsidR="00BF030A" w:rsidRPr="0064360F" w:rsidTr="00150261">
        <w:trPr>
          <w:trHeight w:hRule="exact" w:val="227"/>
        </w:trPr>
        <w:tc>
          <w:tcPr>
            <w:tcW w:w="286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436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noWrap/>
            <w:vAlign w:val="center"/>
            <w:hideMark/>
          </w:tcPr>
          <w:p w:rsidR="00BF030A" w:rsidRPr="0064360F" w:rsidRDefault="00BF030A" w:rsidP="009B6B6B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30A" w:rsidRPr="0064360F" w:rsidTr="00150261">
        <w:trPr>
          <w:trHeight w:hRule="exact" w:val="227"/>
        </w:trPr>
        <w:tc>
          <w:tcPr>
            <w:tcW w:w="286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436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noWrap/>
            <w:vAlign w:val="center"/>
            <w:hideMark/>
          </w:tcPr>
          <w:p w:rsidR="00BF030A" w:rsidRPr="0064360F" w:rsidRDefault="00BF030A" w:rsidP="009B6B6B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30A" w:rsidRPr="0064360F" w:rsidTr="00150261">
        <w:trPr>
          <w:trHeight w:hRule="exact" w:val="227"/>
        </w:trPr>
        <w:tc>
          <w:tcPr>
            <w:tcW w:w="286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81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noWrap/>
            <w:vAlign w:val="center"/>
            <w:hideMark/>
          </w:tcPr>
          <w:p w:rsidR="00BF030A" w:rsidRPr="0064360F" w:rsidRDefault="00BF030A" w:rsidP="009B6B6B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30A" w:rsidRPr="0064360F" w:rsidTr="00150261">
        <w:trPr>
          <w:trHeight w:hRule="exact" w:val="227"/>
        </w:trPr>
        <w:tc>
          <w:tcPr>
            <w:tcW w:w="286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81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noWrap/>
            <w:vAlign w:val="center"/>
            <w:hideMark/>
          </w:tcPr>
          <w:p w:rsidR="00BF030A" w:rsidRPr="0064360F" w:rsidRDefault="00BF030A" w:rsidP="009B6B6B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30A" w:rsidRPr="0064360F" w:rsidTr="00150261">
        <w:trPr>
          <w:trHeight w:hRule="exact" w:val="227"/>
        </w:trPr>
        <w:tc>
          <w:tcPr>
            <w:tcW w:w="1100" w:type="pct"/>
            <w:gridSpan w:val="2"/>
            <w:noWrap/>
            <w:vAlign w:val="center"/>
            <w:hideMark/>
          </w:tcPr>
          <w:p w:rsidR="00BF030A" w:rsidRPr="0064360F" w:rsidRDefault="00BF030A" w:rsidP="00150261">
            <w:pPr>
              <w:pStyle w:val="af2"/>
              <w:spacing w:line="22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64360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91" w:type="pct"/>
            <w:noWrap/>
            <w:vAlign w:val="center"/>
            <w:hideMark/>
          </w:tcPr>
          <w:p w:rsidR="00BF030A" w:rsidRPr="0064360F" w:rsidRDefault="00BF030A" w:rsidP="009B6B6B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</w:t>
            </w:r>
          </w:p>
        </w:tc>
        <w:tc>
          <w:tcPr>
            <w:tcW w:w="369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93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44" w:type="pct"/>
            <w:noWrap/>
            <w:vAlign w:val="center"/>
            <w:hideMark/>
          </w:tcPr>
          <w:p w:rsidR="00BF030A" w:rsidRPr="0064360F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96" w:type="pct"/>
            <w:noWrap/>
            <w:vAlign w:val="center"/>
            <w:hideMark/>
          </w:tcPr>
          <w:p w:rsidR="00BF030A" w:rsidRPr="00ED2D65" w:rsidRDefault="00BF030A" w:rsidP="009B6B6B">
            <w:pPr>
              <w:pStyle w:val="af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...</w:t>
            </w:r>
          </w:p>
        </w:tc>
        <w:tc>
          <w:tcPr>
            <w:tcW w:w="370" w:type="pct"/>
            <w:noWrap/>
            <w:vAlign w:val="center"/>
            <w:hideMark/>
          </w:tcPr>
          <w:p w:rsidR="00BF030A" w:rsidRPr="0064360F" w:rsidRDefault="00BF030A" w:rsidP="009B6B6B">
            <w:pPr>
              <w:spacing w:line="22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19" w:type="pct"/>
            <w:noWrap/>
            <w:vAlign w:val="center"/>
            <w:hideMark/>
          </w:tcPr>
          <w:p w:rsidR="00BF030A" w:rsidRPr="0064360F" w:rsidRDefault="00BF030A" w:rsidP="009B6B6B">
            <w:pPr>
              <w:spacing w:line="22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74" w:type="pct"/>
            <w:noWrap/>
            <w:vAlign w:val="center"/>
            <w:hideMark/>
          </w:tcPr>
          <w:p w:rsidR="00BF030A" w:rsidRPr="0064360F" w:rsidRDefault="00BF030A" w:rsidP="009B6B6B">
            <w:pPr>
              <w:spacing w:line="22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...</w:t>
            </w:r>
          </w:p>
        </w:tc>
      </w:tr>
    </w:tbl>
    <w:p w:rsidR="00BF030A" w:rsidRPr="00F2391D" w:rsidRDefault="00BF030A" w:rsidP="00BF030A">
      <w:pPr>
        <w:pStyle w:val="af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27B89">
        <w:rPr>
          <w:sz w:val="24"/>
          <w:szCs w:val="24"/>
        </w:rPr>
        <w:t xml:space="preserve">2) Полигон </w:t>
      </w:r>
      <w:r>
        <w:rPr>
          <w:sz w:val="24"/>
          <w:szCs w:val="24"/>
        </w:rPr>
        <w:t>стро</w:t>
      </w:r>
      <w:r w:rsidR="00805A7B">
        <w:rPr>
          <w:sz w:val="24"/>
          <w:szCs w:val="24"/>
        </w:rPr>
        <w:t>ится</w:t>
      </w:r>
      <w:r>
        <w:rPr>
          <w:sz w:val="24"/>
          <w:szCs w:val="24"/>
        </w:rPr>
        <w:t xml:space="preserve"> в прямоугольной системе координат: </w:t>
      </w:r>
      <w:r w:rsidRPr="00D51B80">
        <w:rPr>
          <w:sz w:val="24"/>
          <w:szCs w:val="24"/>
        </w:rPr>
        <w:t>по оси абсцисс</w:t>
      </w:r>
      <w:r w:rsidR="00805A7B" w:rsidRPr="00D51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откладывают </w:t>
      </w:r>
      <w:r w:rsidRPr="00327B89">
        <w:rPr>
          <w:sz w:val="24"/>
          <w:szCs w:val="24"/>
        </w:rPr>
        <w:t>значения признака, а по оси ординат – частоты.</w:t>
      </w:r>
      <w:r>
        <w:rPr>
          <w:sz w:val="24"/>
          <w:szCs w:val="24"/>
        </w:rPr>
        <w:t xml:space="preserve"> Полученные точки соединяют отрезками и получают ломаную. </w:t>
      </w:r>
      <w:r w:rsidRPr="00F2391D">
        <w:rPr>
          <w:sz w:val="24"/>
          <w:szCs w:val="24"/>
        </w:rPr>
        <w:t>Для интервального ряда в качестве абсцисс точек берут середины интервалов.</w:t>
      </w:r>
    </w:p>
    <w:p w:rsidR="00BF030A" w:rsidRDefault="00BF030A" w:rsidP="00BF030A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05A7B">
        <w:rPr>
          <w:sz w:val="24"/>
          <w:szCs w:val="24"/>
        </w:rPr>
        <w:t>Для построения г</w:t>
      </w:r>
      <w:r w:rsidRPr="00F2391D">
        <w:rPr>
          <w:sz w:val="24"/>
          <w:szCs w:val="24"/>
        </w:rPr>
        <w:t>истограмм</w:t>
      </w:r>
      <w:r w:rsidR="00805A7B">
        <w:rPr>
          <w:sz w:val="24"/>
          <w:szCs w:val="24"/>
        </w:rPr>
        <w:t>ы</w:t>
      </w:r>
      <w:r w:rsidRPr="00F2391D">
        <w:rPr>
          <w:sz w:val="24"/>
          <w:szCs w:val="24"/>
        </w:rPr>
        <w:t xml:space="preserve"> для интервального вариационного ряда</w:t>
      </w:r>
      <w:r w:rsidR="00805A7B">
        <w:rPr>
          <w:sz w:val="24"/>
          <w:szCs w:val="24"/>
        </w:rPr>
        <w:t xml:space="preserve"> на </w:t>
      </w:r>
      <w:r w:rsidRPr="00F2391D">
        <w:rPr>
          <w:sz w:val="24"/>
          <w:szCs w:val="24"/>
        </w:rPr>
        <w:t>оси абсцисс откладывают величины интервалов, а частоты изображают прямоугольниками, построенными на соответствующих интервалах, высота которых соответствует частотам</w:t>
      </w:r>
      <w:r>
        <w:rPr>
          <w:sz w:val="24"/>
          <w:szCs w:val="24"/>
        </w:rPr>
        <w:t>.</w:t>
      </w:r>
    </w:p>
    <w:p w:rsidR="00BF030A" w:rsidRDefault="00BF030A" w:rsidP="00BF030A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F2391D">
        <w:rPr>
          <w:sz w:val="24"/>
          <w:szCs w:val="24"/>
        </w:rPr>
        <w:t>Кумулята</w:t>
      </w:r>
      <w:proofErr w:type="spellEnd"/>
      <w:r w:rsidRPr="00F2391D">
        <w:rPr>
          <w:sz w:val="24"/>
          <w:szCs w:val="24"/>
        </w:rPr>
        <w:t xml:space="preserve"> строится по накопленным частотам (или накопленным </w:t>
      </w:r>
      <w:proofErr w:type="spellStart"/>
      <w:r w:rsidRPr="00F2391D">
        <w:rPr>
          <w:sz w:val="24"/>
          <w:szCs w:val="24"/>
        </w:rPr>
        <w:t>частостям</w:t>
      </w:r>
      <w:proofErr w:type="spellEnd"/>
      <w:r>
        <w:rPr>
          <w:sz w:val="24"/>
          <w:szCs w:val="24"/>
        </w:rPr>
        <w:t>),</w:t>
      </w:r>
      <w:r w:rsidRPr="00F2391D">
        <w:rPr>
          <w:sz w:val="24"/>
          <w:szCs w:val="24"/>
        </w:rPr>
        <w:t xml:space="preserve"> определя</w:t>
      </w:r>
      <w:r>
        <w:rPr>
          <w:sz w:val="24"/>
          <w:szCs w:val="24"/>
        </w:rPr>
        <w:t>емым</w:t>
      </w:r>
      <w:r w:rsidRPr="00F2391D">
        <w:rPr>
          <w:sz w:val="24"/>
          <w:szCs w:val="24"/>
        </w:rPr>
        <w:t xml:space="preserve"> последовательн</w:t>
      </w:r>
      <w:r>
        <w:rPr>
          <w:sz w:val="24"/>
          <w:szCs w:val="24"/>
        </w:rPr>
        <w:t>ым</w:t>
      </w:r>
      <w:r w:rsidRPr="00F2391D">
        <w:rPr>
          <w:sz w:val="24"/>
          <w:szCs w:val="24"/>
        </w:rPr>
        <w:t xml:space="preserve"> суммировани</w:t>
      </w:r>
      <w:r>
        <w:rPr>
          <w:sz w:val="24"/>
          <w:szCs w:val="24"/>
        </w:rPr>
        <w:t>ем</w:t>
      </w:r>
      <w:r w:rsidRPr="00F2391D">
        <w:rPr>
          <w:sz w:val="24"/>
          <w:szCs w:val="24"/>
        </w:rPr>
        <w:t xml:space="preserve"> частот </w:t>
      </w:r>
      <w:r>
        <w:rPr>
          <w:sz w:val="24"/>
          <w:szCs w:val="24"/>
        </w:rPr>
        <w:t xml:space="preserve">(или </w:t>
      </w:r>
      <w:proofErr w:type="spellStart"/>
      <w:r>
        <w:rPr>
          <w:sz w:val="24"/>
          <w:szCs w:val="24"/>
        </w:rPr>
        <w:t>частостей</w:t>
      </w:r>
      <w:proofErr w:type="spellEnd"/>
      <w:r>
        <w:rPr>
          <w:sz w:val="24"/>
          <w:szCs w:val="24"/>
        </w:rPr>
        <w:t xml:space="preserve">). </w:t>
      </w:r>
      <w:r w:rsidRPr="006A74B8">
        <w:rPr>
          <w:sz w:val="24"/>
          <w:szCs w:val="24"/>
        </w:rPr>
        <w:t xml:space="preserve">На оси абсцисс отмечают значения признака, а на оси ординат — накопленные частоты (или </w:t>
      </w:r>
      <w:proofErr w:type="spellStart"/>
      <w:r w:rsidRPr="006A74B8">
        <w:rPr>
          <w:sz w:val="24"/>
          <w:szCs w:val="24"/>
        </w:rPr>
        <w:t>частости</w:t>
      </w:r>
      <w:proofErr w:type="spellEnd"/>
      <w:r w:rsidRPr="006A74B8">
        <w:rPr>
          <w:sz w:val="24"/>
          <w:szCs w:val="24"/>
        </w:rPr>
        <w:t>) в виде перпендикуляров к оси абсцисс (для интервального вар</w:t>
      </w:r>
      <w:r>
        <w:rPr>
          <w:sz w:val="24"/>
          <w:szCs w:val="24"/>
        </w:rPr>
        <w:t>иационного ряда – в верхних гра</w:t>
      </w:r>
      <w:r w:rsidRPr="006A74B8">
        <w:rPr>
          <w:sz w:val="24"/>
          <w:szCs w:val="24"/>
        </w:rPr>
        <w:t>ницах интервалов), а затем перпендикуляры соединяют и получают ломаную.</w:t>
      </w:r>
    </w:p>
    <w:p w:rsidR="00BF030A" w:rsidRDefault="00BF030A" w:rsidP="00BF030A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6A74B8">
        <w:rPr>
          <w:sz w:val="24"/>
          <w:szCs w:val="24"/>
        </w:rPr>
        <w:t>Огива</w:t>
      </w:r>
      <w:proofErr w:type="spellEnd"/>
      <w:r w:rsidRPr="006A74B8">
        <w:rPr>
          <w:sz w:val="24"/>
          <w:szCs w:val="24"/>
        </w:rPr>
        <w:t xml:space="preserve"> строится аналогично </w:t>
      </w:r>
      <w:proofErr w:type="spellStart"/>
      <w:r w:rsidRPr="006A74B8">
        <w:rPr>
          <w:sz w:val="24"/>
          <w:szCs w:val="24"/>
        </w:rPr>
        <w:t>кумуляте</w:t>
      </w:r>
      <w:proofErr w:type="spellEnd"/>
      <w:r w:rsidRPr="006A74B8">
        <w:rPr>
          <w:sz w:val="24"/>
          <w:szCs w:val="24"/>
        </w:rPr>
        <w:t xml:space="preserve">, но накопленные частоты (или </w:t>
      </w:r>
      <w:r>
        <w:rPr>
          <w:sz w:val="24"/>
          <w:szCs w:val="24"/>
        </w:rPr>
        <w:t xml:space="preserve">накопленные </w:t>
      </w:r>
      <w:proofErr w:type="spellStart"/>
      <w:r w:rsidRPr="006A74B8">
        <w:rPr>
          <w:sz w:val="24"/>
          <w:szCs w:val="24"/>
        </w:rPr>
        <w:t>частости</w:t>
      </w:r>
      <w:proofErr w:type="spellEnd"/>
      <w:r w:rsidRPr="006A74B8">
        <w:rPr>
          <w:sz w:val="24"/>
          <w:szCs w:val="24"/>
        </w:rPr>
        <w:t>) помещают на оси абсцисс, а значения признака — на оси ординат</w:t>
      </w:r>
      <w:r>
        <w:rPr>
          <w:sz w:val="24"/>
          <w:szCs w:val="24"/>
        </w:rPr>
        <w:t>.</w:t>
      </w:r>
    </w:p>
    <w:p w:rsidR="00BF030A" w:rsidRPr="0079390B" w:rsidRDefault="00BF030A" w:rsidP="000A0BC7">
      <w:pPr>
        <w:pStyle w:val="af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3) Показатели, характеризующие распределение изучаемого признака, вычисляются по формулам:</w:t>
      </w:r>
    </w:p>
    <w:p w:rsidR="00BF030A" w:rsidRDefault="00BF030A" w:rsidP="000748FA">
      <w:pPr>
        <w:pStyle w:val="af0"/>
        <w:numPr>
          <w:ilvl w:val="0"/>
          <w:numId w:val="7"/>
        </w:numPr>
        <w:ind w:left="720"/>
        <w:contextualSpacing/>
        <w:rPr>
          <w:sz w:val="24"/>
          <w:szCs w:val="24"/>
        </w:rPr>
      </w:pPr>
      <w:r w:rsidRPr="0079390B">
        <w:rPr>
          <w:sz w:val="24"/>
          <w:szCs w:val="24"/>
        </w:rPr>
        <w:t>среднее арифметическое значение признака</w:t>
      </w:r>
      <w:r>
        <w:rPr>
          <w:sz w:val="24"/>
          <w:szCs w:val="24"/>
        </w:rPr>
        <w:t xml:space="preserve">: </w:t>
      </w:r>
    </w:p>
    <w:p w:rsidR="00010C12" w:rsidRPr="00010C12" w:rsidRDefault="00847BB4" w:rsidP="00BF030A">
      <w:pPr>
        <w:pStyle w:val="af0"/>
        <w:ind w:firstLine="0"/>
        <w:contextualSpacing/>
        <w:jc w:val="center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ru-RU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ru-RU"/>
                        </w:rPr>
                        <m:t>,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2"/>
              <w:szCs w:val="22"/>
            </w:rPr>
            <m:t>,</m:t>
          </m:r>
        </m:oMath>
      </m:oMathPara>
    </w:p>
    <w:p w:rsidR="00BF030A" w:rsidRPr="00010C12" w:rsidRDefault="00010C12" w:rsidP="00010C12">
      <w:pPr>
        <w:pStyle w:val="af0"/>
        <w:ind w:left="357" w:firstLine="0"/>
        <w:contextualSpacing/>
        <w:rPr>
          <w:sz w:val="22"/>
          <w:szCs w:val="22"/>
        </w:rPr>
      </w:pPr>
      <w:r>
        <w:rPr>
          <w:sz w:val="24"/>
          <w:szCs w:val="24"/>
        </w:rPr>
        <w:t>в</w:t>
      </w:r>
      <w:r w:rsidRPr="00010C12">
        <w:rPr>
          <w:sz w:val="24"/>
          <w:szCs w:val="24"/>
        </w:rPr>
        <w:t xml:space="preserve"> интервальном вариационном ряду для расчета средней арифметической взвешенной определяются и используются значения середин интервалов, </w:t>
      </w:r>
      <w:r w:rsidR="00D51B80">
        <w:rPr>
          <w:sz w:val="24"/>
          <w:szCs w:val="24"/>
        </w:rPr>
        <w:t>при этом</w:t>
      </w:r>
      <w:r w:rsidRPr="00010C12">
        <w:rPr>
          <w:sz w:val="24"/>
          <w:szCs w:val="24"/>
        </w:rPr>
        <w:t xml:space="preserve"> исходят из </w:t>
      </w:r>
      <w:r w:rsidR="00D51B80">
        <w:rPr>
          <w:sz w:val="24"/>
          <w:szCs w:val="24"/>
        </w:rPr>
        <w:t>допущения</w:t>
      </w:r>
      <w:r w:rsidRPr="00010C12">
        <w:rPr>
          <w:sz w:val="24"/>
          <w:szCs w:val="24"/>
        </w:rPr>
        <w:t xml:space="preserve"> о равномерном распределении единиц совокупности по интервалу значений признака</w:t>
      </w:r>
      <w:r w:rsidR="00BF030A" w:rsidRPr="00093877">
        <w:rPr>
          <w:sz w:val="24"/>
          <w:szCs w:val="24"/>
        </w:rPr>
        <w:t>;</w:t>
      </w:r>
    </w:p>
    <w:p w:rsidR="00BF030A" w:rsidRPr="00921934" w:rsidRDefault="00BF030A" w:rsidP="000748FA">
      <w:pPr>
        <w:pStyle w:val="af0"/>
        <w:numPr>
          <w:ilvl w:val="0"/>
          <w:numId w:val="7"/>
        </w:numPr>
        <w:ind w:left="714" w:hanging="357"/>
        <w:contextualSpacing/>
        <w:rPr>
          <w:sz w:val="24"/>
          <w:szCs w:val="24"/>
        </w:rPr>
      </w:pPr>
      <w:r w:rsidRPr="00921934">
        <w:rPr>
          <w:sz w:val="24"/>
          <w:szCs w:val="24"/>
        </w:rPr>
        <w:t>модальн</w:t>
      </w:r>
      <w:r>
        <w:rPr>
          <w:sz w:val="24"/>
          <w:szCs w:val="24"/>
        </w:rPr>
        <w:t>ая</w:t>
      </w:r>
      <w:r w:rsidRPr="00921934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величина</w:t>
      </w:r>
      <w:r w:rsidRPr="00921934">
        <w:rPr>
          <w:sz w:val="24"/>
          <w:szCs w:val="24"/>
        </w:rPr>
        <w:t xml:space="preserve"> признака (мод</w:t>
      </w:r>
      <w:r>
        <w:rPr>
          <w:sz w:val="24"/>
          <w:szCs w:val="24"/>
        </w:rPr>
        <w:t>а</w:t>
      </w:r>
      <w:r w:rsidRPr="00921934">
        <w:rPr>
          <w:sz w:val="24"/>
          <w:szCs w:val="24"/>
        </w:rPr>
        <w:t>)</w:t>
      </w:r>
      <w:r>
        <w:rPr>
          <w:sz w:val="24"/>
          <w:szCs w:val="24"/>
        </w:rPr>
        <w:t xml:space="preserve"> – наиболее часто встречающееся значение признака</w:t>
      </w:r>
      <w:r w:rsidR="008746B3">
        <w:rPr>
          <w:sz w:val="24"/>
          <w:szCs w:val="24"/>
        </w:rPr>
        <w:t xml:space="preserve">, для интервальных рядов распределения </w:t>
      </w:r>
      <w:r w:rsidR="005507D0">
        <w:rPr>
          <w:sz w:val="24"/>
          <w:szCs w:val="24"/>
        </w:rPr>
        <w:t xml:space="preserve">с равными интервалами </w:t>
      </w:r>
      <w:r w:rsidR="008746B3">
        <w:rPr>
          <w:sz w:val="24"/>
          <w:szCs w:val="24"/>
        </w:rPr>
        <w:t>определяется по формуле</w:t>
      </w:r>
      <w:r>
        <w:rPr>
          <w:sz w:val="24"/>
          <w:szCs w:val="24"/>
        </w:rPr>
        <w:t>:</w:t>
      </w:r>
    </w:p>
    <w:p w:rsidR="00BF030A" w:rsidRPr="00150261" w:rsidRDefault="00BF030A" w:rsidP="00BF030A">
      <w:pPr>
        <w:pStyle w:val="af0"/>
        <w:ind w:left="357" w:firstLine="0"/>
        <w:contextualSpacing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w:lastRenderedPageBreak/>
            <m:t>Mo</m:t>
          </m:r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Mo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o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o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o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,</m:t>
          </m:r>
        </m:oMath>
      </m:oMathPara>
    </w:p>
    <w:p w:rsidR="00BF030A" w:rsidRPr="00CC63DC" w:rsidRDefault="00BF030A" w:rsidP="00BF030A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C63DC">
        <w:rPr>
          <w:rFonts w:ascii="Times New Roman" w:eastAsiaTheme="minorEastAsia" w:hAnsi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</w:t>
      </w:r>
      <w:r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нижняя граница</w:t>
      </w:r>
      <w:r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модального интервала</w:t>
      </w:r>
      <w:r w:rsidR="008746B3">
        <w:rPr>
          <w:rStyle w:val="af"/>
          <w:rFonts w:ascii="Times New Roman" w:eastAsiaTheme="minorEastAsia" w:hAnsi="Times New Roman"/>
          <w:sz w:val="24"/>
          <w:szCs w:val="24"/>
        </w:rPr>
        <w:footnoteReference w:id="10"/>
      </w:r>
      <w:r>
        <w:rPr>
          <w:rFonts w:ascii="Times New Roman" w:eastAsiaTheme="minorEastAsia" w:hAnsi="Times New Roman"/>
          <w:sz w:val="24"/>
          <w:szCs w:val="24"/>
        </w:rPr>
        <w:t>,</w:t>
      </w:r>
    </w:p>
    <w:p w:rsidR="00BF030A" w:rsidRPr="00CC63DC" w:rsidRDefault="00847BB4" w:rsidP="00BF030A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Mo</m:t>
            </m:r>
          </m:sub>
        </m:sSub>
      </m:oMath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30A">
        <w:rPr>
          <w:rFonts w:ascii="Times New Roman" w:eastAsiaTheme="minorEastAsia" w:hAnsi="Times New Roman"/>
          <w:sz w:val="24"/>
          <w:szCs w:val="24"/>
        </w:rPr>
        <w:t>–</w:t>
      </w:r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величина </w:t>
      </w:r>
      <w:r w:rsidR="005507D0" w:rsidRPr="00CC63DC">
        <w:rPr>
          <w:rFonts w:ascii="Times New Roman" w:eastAsiaTheme="minorEastAsia" w:hAnsi="Times New Roman"/>
          <w:sz w:val="24"/>
          <w:szCs w:val="24"/>
        </w:rPr>
        <w:t>модального</w:t>
      </w:r>
      <w:r w:rsidR="005507D0" w:rsidRPr="005507D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30A" w:rsidRPr="00CC63DC">
        <w:rPr>
          <w:rFonts w:ascii="Times New Roman" w:eastAsiaTheme="minorEastAsia" w:hAnsi="Times New Roman"/>
          <w:sz w:val="24"/>
          <w:szCs w:val="24"/>
        </w:rPr>
        <w:t>интервала</w:t>
      </w:r>
      <w:r w:rsidR="00BF030A">
        <w:rPr>
          <w:rFonts w:ascii="Times New Roman" w:eastAsiaTheme="minorEastAsia" w:hAnsi="Times New Roman"/>
          <w:sz w:val="24"/>
          <w:szCs w:val="24"/>
        </w:rPr>
        <w:t>,</w:t>
      </w:r>
    </w:p>
    <w:p w:rsidR="00BF030A" w:rsidRPr="00CC63DC" w:rsidRDefault="00847BB4" w:rsidP="00BF030A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o</m:t>
            </m:r>
          </m:sub>
        </m:sSub>
      </m:oMath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30A">
        <w:rPr>
          <w:rFonts w:ascii="Times New Roman" w:eastAsiaTheme="minorEastAsia" w:hAnsi="Times New Roman"/>
          <w:sz w:val="24"/>
          <w:szCs w:val="24"/>
        </w:rPr>
        <w:t>–</w:t>
      </w:r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частота модального интервала</w:t>
      </w:r>
      <w:r w:rsidR="00BF030A">
        <w:rPr>
          <w:rFonts w:ascii="Times New Roman" w:eastAsiaTheme="minorEastAsia" w:hAnsi="Times New Roman"/>
          <w:sz w:val="24"/>
          <w:szCs w:val="24"/>
        </w:rPr>
        <w:t>,</w:t>
      </w:r>
    </w:p>
    <w:p w:rsidR="00BF030A" w:rsidRPr="00CC63DC" w:rsidRDefault="00847BB4" w:rsidP="00BF030A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</m:oMath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30A">
        <w:rPr>
          <w:rFonts w:ascii="Times New Roman" w:eastAsiaTheme="minorEastAsia" w:hAnsi="Times New Roman"/>
          <w:sz w:val="24"/>
          <w:szCs w:val="24"/>
        </w:rPr>
        <w:t>–</w:t>
      </w:r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частота интервала, предшествующего модальному</w:t>
      </w:r>
      <w:r w:rsidR="00BF030A">
        <w:rPr>
          <w:rFonts w:ascii="Times New Roman" w:eastAsiaTheme="minorEastAsia" w:hAnsi="Times New Roman"/>
          <w:sz w:val="24"/>
          <w:szCs w:val="24"/>
        </w:rPr>
        <w:t>,</w:t>
      </w:r>
    </w:p>
    <w:p w:rsidR="00BF030A" w:rsidRDefault="00847BB4" w:rsidP="00BF030A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</m:oMath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30A">
        <w:rPr>
          <w:rFonts w:ascii="Times New Roman" w:eastAsiaTheme="minorEastAsia" w:hAnsi="Times New Roman"/>
          <w:sz w:val="24"/>
          <w:szCs w:val="24"/>
        </w:rPr>
        <w:t>–</w:t>
      </w:r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частота интервала, следующего за модальным</w:t>
      </w:r>
      <w:r w:rsidR="00BF030A">
        <w:rPr>
          <w:rFonts w:ascii="Times New Roman" w:eastAsiaTheme="minorEastAsia" w:hAnsi="Times New Roman"/>
          <w:sz w:val="24"/>
          <w:szCs w:val="24"/>
        </w:rPr>
        <w:t>;</w:t>
      </w:r>
    </w:p>
    <w:p w:rsidR="00BF030A" w:rsidRDefault="00BF030A" w:rsidP="000748FA">
      <w:pPr>
        <w:pStyle w:val="af0"/>
        <w:numPr>
          <w:ilvl w:val="0"/>
          <w:numId w:val="7"/>
        </w:numPr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медиана – значение признака, приходящееся на середину ранжированной совокупности</w:t>
      </w:r>
      <w:r w:rsidR="008746B3">
        <w:rPr>
          <w:sz w:val="24"/>
          <w:szCs w:val="24"/>
        </w:rPr>
        <w:t>, для интервальных рядов определяется по формуле</w:t>
      </w:r>
      <w:r>
        <w:rPr>
          <w:sz w:val="24"/>
          <w:szCs w:val="24"/>
        </w:rPr>
        <w:t>:</w:t>
      </w:r>
    </w:p>
    <w:p w:rsidR="00BF030A" w:rsidRPr="00D473B8" w:rsidRDefault="00BF030A" w:rsidP="00BF030A">
      <w:pPr>
        <w:pStyle w:val="af0"/>
        <w:ind w:left="360" w:firstLine="0"/>
        <w:contextualSpacing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Me</m:t>
          </m:r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Me</m:t>
              </m:r>
            </m:sub>
          </m:sSub>
          <m:r>
            <w:rPr>
              <w:rFonts w:ascii="Cambria Math" w:hAnsi="Cambria Math"/>
              <w:sz w:val="22"/>
              <w:szCs w:val="22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Me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Me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,</m:t>
          </m:r>
        </m:oMath>
      </m:oMathPara>
    </w:p>
    <w:p w:rsidR="00BF030A" w:rsidRPr="00CC63DC" w:rsidRDefault="00BF030A" w:rsidP="00BF030A">
      <w:pPr>
        <w:pStyle w:val="Iauiue"/>
        <w:ind w:left="708"/>
        <w:jc w:val="both"/>
        <w:rPr>
          <w:rFonts w:ascii="Times New Roman" w:eastAsiaTheme="minorEastAsia" w:hAnsi="Times New Roman" w:cs="Times New Roman"/>
        </w:rPr>
      </w:pPr>
      <w:r w:rsidRPr="00CC63DC">
        <w:rPr>
          <w:rFonts w:ascii="Times New Roman" w:eastAsiaTheme="minorEastAsia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Pr="00CC63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–</w:t>
      </w:r>
      <w:r w:rsidRPr="00CC63DC">
        <w:rPr>
          <w:rFonts w:ascii="Times New Roman" w:eastAsiaTheme="minorEastAsia" w:hAnsi="Times New Roman" w:cs="Times New Roman"/>
        </w:rPr>
        <w:t xml:space="preserve"> нижняя граница медианного интервала</w:t>
      </w:r>
      <w:r w:rsidR="008746B3">
        <w:rPr>
          <w:rStyle w:val="af"/>
          <w:rFonts w:ascii="Times New Roman" w:eastAsiaTheme="minorEastAsia" w:hAnsi="Times New Roman"/>
        </w:rPr>
        <w:footnoteReference w:id="11"/>
      </w:r>
      <w:r>
        <w:rPr>
          <w:rFonts w:ascii="Times New Roman" w:eastAsiaTheme="minorEastAsia" w:hAnsi="Times New Roman" w:cs="Times New Roman"/>
        </w:rPr>
        <w:t>,</w:t>
      </w:r>
    </w:p>
    <w:p w:rsidR="00BF030A" w:rsidRPr="00CC63DC" w:rsidRDefault="00847BB4" w:rsidP="00BF030A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Me</m:t>
            </m:r>
          </m:sub>
        </m:sSub>
      </m:oMath>
      <w:r w:rsidR="00BF030A">
        <w:rPr>
          <w:rFonts w:ascii="Times New Roman" w:eastAsiaTheme="minorEastAsia" w:hAnsi="Times New Roman"/>
          <w:sz w:val="24"/>
          <w:szCs w:val="24"/>
        </w:rPr>
        <w:t>–</w:t>
      </w:r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ширина медианного интервала</w:t>
      </w:r>
      <w:r w:rsidR="00BF030A">
        <w:rPr>
          <w:rFonts w:ascii="Times New Roman" w:eastAsiaTheme="minorEastAsia" w:hAnsi="Times New Roman"/>
          <w:sz w:val="24"/>
          <w:szCs w:val="24"/>
        </w:rPr>
        <w:t>,</w:t>
      </w:r>
    </w:p>
    <w:p w:rsidR="00BF030A" w:rsidRPr="00CC63DC" w:rsidRDefault="00847BB4" w:rsidP="00BF030A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Me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</m:oMath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30A">
        <w:rPr>
          <w:rFonts w:ascii="Times New Roman" w:eastAsiaTheme="minorEastAsia" w:hAnsi="Times New Roman"/>
          <w:sz w:val="24"/>
          <w:szCs w:val="24"/>
        </w:rPr>
        <w:t>–</w:t>
      </w:r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накопленная частота интервала, предшествующего медианному</w:t>
      </w:r>
      <w:r w:rsidR="00BF030A">
        <w:rPr>
          <w:rFonts w:ascii="Times New Roman" w:eastAsiaTheme="minorEastAsia" w:hAnsi="Times New Roman"/>
          <w:sz w:val="24"/>
          <w:szCs w:val="24"/>
        </w:rPr>
        <w:t>,</w:t>
      </w:r>
    </w:p>
    <w:p w:rsidR="00BF030A" w:rsidRDefault="00847BB4" w:rsidP="00BF030A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Me</m:t>
            </m:r>
          </m:sub>
        </m:sSub>
      </m:oMath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30A">
        <w:rPr>
          <w:rFonts w:ascii="Times New Roman" w:eastAsiaTheme="minorEastAsia" w:hAnsi="Times New Roman"/>
          <w:sz w:val="24"/>
          <w:szCs w:val="24"/>
        </w:rPr>
        <w:t>–</w:t>
      </w:r>
      <w:r w:rsidR="00BF030A" w:rsidRPr="00CC63DC">
        <w:rPr>
          <w:rFonts w:ascii="Times New Roman" w:eastAsiaTheme="minorEastAsia" w:hAnsi="Times New Roman"/>
          <w:sz w:val="24"/>
          <w:szCs w:val="24"/>
        </w:rPr>
        <w:t xml:space="preserve"> частота медианного интервала</w:t>
      </w:r>
      <w:r w:rsidR="00BF030A">
        <w:rPr>
          <w:rFonts w:ascii="Times New Roman" w:eastAsiaTheme="minorEastAsia" w:hAnsi="Times New Roman"/>
          <w:sz w:val="24"/>
          <w:szCs w:val="24"/>
        </w:rPr>
        <w:t>;</w:t>
      </w:r>
    </w:p>
    <w:p w:rsidR="00BF030A" w:rsidRDefault="00BF030A" w:rsidP="000748FA">
      <w:pPr>
        <w:pStyle w:val="af0"/>
        <w:numPr>
          <w:ilvl w:val="0"/>
          <w:numId w:val="7"/>
        </w:numPr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среднее </w:t>
      </w:r>
      <w:proofErr w:type="spellStart"/>
      <w:r>
        <w:rPr>
          <w:sz w:val="24"/>
          <w:szCs w:val="24"/>
        </w:rPr>
        <w:t>квадратическо</w:t>
      </w:r>
      <w:r w:rsidRPr="0079390B">
        <w:rPr>
          <w:sz w:val="24"/>
          <w:szCs w:val="24"/>
        </w:rPr>
        <w:t>е</w:t>
      </w:r>
      <w:proofErr w:type="spellEnd"/>
      <w:r w:rsidRPr="0079390B">
        <w:rPr>
          <w:sz w:val="24"/>
          <w:szCs w:val="24"/>
        </w:rPr>
        <w:t xml:space="preserve"> отклонение</w:t>
      </w:r>
      <w:r>
        <w:rPr>
          <w:sz w:val="24"/>
          <w:szCs w:val="24"/>
        </w:rPr>
        <w:t>:</w:t>
      </w:r>
    </w:p>
    <w:p w:rsidR="00BF030A" w:rsidRPr="00D473B8" w:rsidRDefault="00BF030A" w:rsidP="00BF030A">
      <w:pPr>
        <w:pStyle w:val="af0"/>
        <w:ind w:left="360" w:firstLine="0"/>
        <w:contextualSpacing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color w:val="000000"/>
              <w:sz w:val="22"/>
              <w:szCs w:val="22"/>
            </w:rPr>
            <m:t>σ=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∙f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;</m:t>
              </m:r>
            </m:e>
          </m:rad>
        </m:oMath>
      </m:oMathPara>
    </w:p>
    <w:p w:rsidR="00BF030A" w:rsidRDefault="00BF030A" w:rsidP="000748FA">
      <w:pPr>
        <w:pStyle w:val="af0"/>
        <w:numPr>
          <w:ilvl w:val="0"/>
          <w:numId w:val="7"/>
        </w:numPr>
        <w:ind w:left="714" w:hanging="357"/>
        <w:contextualSpacing/>
        <w:rPr>
          <w:sz w:val="24"/>
          <w:szCs w:val="24"/>
        </w:rPr>
      </w:pPr>
      <w:r w:rsidRPr="0079390B">
        <w:rPr>
          <w:sz w:val="24"/>
          <w:szCs w:val="24"/>
        </w:rPr>
        <w:t>коэффициент вариации</w:t>
      </w:r>
      <w:r>
        <w:rPr>
          <w:sz w:val="24"/>
          <w:szCs w:val="24"/>
        </w:rPr>
        <w:t>:</w:t>
      </w:r>
    </w:p>
    <w:p w:rsidR="00BF030A" w:rsidRPr="004B6DD2" w:rsidRDefault="00BF030A" w:rsidP="00BF030A">
      <w:pPr>
        <w:pStyle w:val="af0"/>
        <w:ind w:left="1080" w:firstLine="0"/>
        <w:contextualSpacing/>
        <w:rPr>
          <w:color w:val="000000"/>
          <w:sz w:val="22"/>
          <w:szCs w:val="22"/>
        </w:rPr>
      </w:pPr>
      <m:oMathPara>
        <m:oMath>
          <m:r>
            <w:rPr>
              <w:rFonts w:ascii="Cambria Math" w:hAnsi="Cambria Math"/>
              <w:color w:val="000000"/>
              <w:sz w:val="22"/>
              <w:szCs w:val="22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σ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color w:val="000000"/>
              <w:sz w:val="22"/>
              <w:szCs w:val="22"/>
            </w:rPr>
            <m:t>∙100%.</m:t>
          </m:r>
        </m:oMath>
      </m:oMathPara>
    </w:p>
    <w:p w:rsidR="00BF030A" w:rsidRDefault="00BF030A" w:rsidP="00BF030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BD5766">
        <w:rPr>
          <w:rFonts w:ascii="Times New Roman" w:hAnsi="Times New Roman"/>
          <w:color w:val="000000"/>
          <w:sz w:val="24"/>
          <w:szCs w:val="24"/>
        </w:rPr>
        <w:t xml:space="preserve">сли </w:t>
      </w:r>
      <w:r w:rsidRPr="00BD5766">
        <w:rPr>
          <w:rFonts w:ascii="Times New Roman" w:hAnsi="Times New Roman"/>
          <w:i/>
          <w:iCs/>
          <w:color w:val="000000"/>
          <w:sz w:val="24"/>
          <w:szCs w:val="24"/>
        </w:rPr>
        <w:t>V</w:t>
      </w:r>
      <w:r w:rsidRPr="00BD5766">
        <w:rPr>
          <w:rFonts w:ascii="Times New Roman" w:hAnsi="Times New Roman"/>
          <w:color w:val="000000"/>
          <w:sz w:val="24"/>
          <w:szCs w:val="24"/>
        </w:rPr>
        <w:t xml:space="preserve"> больше </w:t>
      </w:r>
      <w:r>
        <w:rPr>
          <w:rFonts w:ascii="Times New Roman" w:hAnsi="Times New Roman"/>
          <w:color w:val="000000"/>
          <w:sz w:val="24"/>
          <w:szCs w:val="24"/>
        </w:rPr>
        <w:t>33</w:t>
      </w:r>
      <w:r w:rsidRPr="00BD5766">
        <w:rPr>
          <w:rFonts w:ascii="Times New Roman" w:hAnsi="Times New Roman"/>
          <w:color w:val="000000"/>
          <w:sz w:val="24"/>
          <w:szCs w:val="24"/>
        </w:rPr>
        <w:t xml:space="preserve">%, то это говорит о большой </w:t>
      </w:r>
      <w:proofErr w:type="spellStart"/>
      <w:r w:rsidRPr="00BD5766">
        <w:rPr>
          <w:rFonts w:ascii="Times New Roman" w:hAnsi="Times New Roman"/>
          <w:color w:val="000000"/>
          <w:sz w:val="24"/>
          <w:szCs w:val="24"/>
        </w:rPr>
        <w:t>колеблемости</w:t>
      </w:r>
      <w:proofErr w:type="spellEnd"/>
      <w:r w:rsidRPr="00BD5766">
        <w:rPr>
          <w:rFonts w:ascii="Times New Roman" w:hAnsi="Times New Roman"/>
          <w:color w:val="000000"/>
          <w:sz w:val="24"/>
          <w:szCs w:val="24"/>
        </w:rPr>
        <w:t xml:space="preserve"> признака в изучаемой совокупности.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При </w:t>
      </w:r>
      <w:r w:rsidRPr="00BD5766">
        <w:rPr>
          <w:rFonts w:ascii="Times New Roman" w:hAnsi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≤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33% совокупность считается </w:t>
      </w:r>
      <w:r w:rsidRPr="00BF7D5A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однородной.</w:t>
      </w:r>
    </w:p>
    <w:p w:rsidR="00BF030A" w:rsidRPr="002F7831" w:rsidRDefault="00BF030A" w:rsidP="00BF03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B6DD2">
        <w:rPr>
          <w:rFonts w:ascii="Times New Roman" w:eastAsiaTheme="minorEastAsia" w:hAnsi="Times New Roman"/>
          <w:sz w:val="24"/>
          <w:szCs w:val="24"/>
        </w:rPr>
        <w:tab/>
        <w:t xml:space="preserve">Соотношение </w:t>
      </w:r>
      <w:r w:rsidR="000C0E3D">
        <w:rPr>
          <w:rFonts w:ascii="Times New Roman" w:eastAsiaTheme="minorEastAsia" w:hAnsi="Times New Roman"/>
          <w:sz w:val="24"/>
          <w:szCs w:val="24"/>
        </w:rPr>
        <w:t xml:space="preserve">значений </w:t>
      </w:r>
      <w:r w:rsidRPr="004B6DD2">
        <w:rPr>
          <w:rFonts w:ascii="Times New Roman" w:eastAsiaTheme="minorEastAsia" w:hAnsi="Times New Roman"/>
          <w:sz w:val="24"/>
          <w:szCs w:val="24"/>
        </w:rPr>
        <w:t>моды, медианы и средней арифметической п</w:t>
      </w:r>
      <w:r w:rsidRPr="00DA7A3F">
        <w:rPr>
          <w:rFonts w:ascii="Times New Roman" w:eastAsiaTheme="minorEastAsia" w:hAnsi="Times New Roman"/>
          <w:sz w:val="24"/>
          <w:szCs w:val="24"/>
        </w:rPr>
        <w:t>озволяет оц</w:t>
      </w:r>
      <w:r w:rsidRPr="00DA7A3F">
        <w:rPr>
          <w:rFonts w:ascii="Times New Roman" w:eastAsiaTheme="minorEastAsia" w:hAnsi="Times New Roman"/>
          <w:sz w:val="24"/>
          <w:szCs w:val="24"/>
        </w:rPr>
        <w:t>е</w:t>
      </w:r>
      <w:r w:rsidRPr="00DA7A3F">
        <w:rPr>
          <w:rFonts w:ascii="Times New Roman" w:eastAsiaTheme="minorEastAsia" w:hAnsi="Times New Roman"/>
          <w:sz w:val="24"/>
          <w:szCs w:val="24"/>
        </w:rPr>
        <w:t xml:space="preserve">нить </w:t>
      </w:r>
      <w:r w:rsidRPr="004B6DD2">
        <w:rPr>
          <w:rFonts w:ascii="Times New Roman" w:eastAsiaTheme="minorEastAsia" w:hAnsi="Times New Roman"/>
          <w:sz w:val="24"/>
          <w:szCs w:val="24"/>
        </w:rPr>
        <w:t>асимметрию</w:t>
      </w:r>
      <w:r w:rsidRPr="00DA7A3F">
        <w:rPr>
          <w:rFonts w:ascii="Times New Roman" w:eastAsiaTheme="minorEastAsia" w:hAnsi="Times New Roman"/>
          <w:sz w:val="24"/>
          <w:szCs w:val="24"/>
        </w:rPr>
        <w:t xml:space="preserve"> распределения признака в совокупности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BF030A" w:rsidRPr="004B6DD2" w:rsidRDefault="00BF030A" w:rsidP="000748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</w:t>
      </w:r>
      <w:r w:rsidRPr="007C3282">
        <w:rPr>
          <w:rFonts w:ascii="Times New Roman" w:eastAsiaTheme="minorEastAsia" w:hAnsi="Times New Roman"/>
          <w:sz w:val="24"/>
          <w:szCs w:val="24"/>
        </w:rPr>
        <w:t xml:space="preserve"> симметричных распределениях в</w:t>
      </w:r>
      <w:r>
        <w:rPr>
          <w:rFonts w:ascii="Times New Roman" w:eastAsiaTheme="minorEastAsia" w:hAnsi="Times New Roman"/>
          <w:sz w:val="24"/>
          <w:szCs w:val="24"/>
        </w:rPr>
        <w:t>се три характер</w:t>
      </w:r>
      <w:r w:rsidR="007B7864">
        <w:rPr>
          <w:rFonts w:ascii="Times New Roman" w:eastAsiaTheme="minorEastAsia" w:hAnsi="Times New Roman"/>
          <w:sz w:val="24"/>
          <w:szCs w:val="24"/>
        </w:rPr>
        <w:t xml:space="preserve">истики совпадают: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Me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Mo</m:t>
        </m:r>
        <m:r>
          <w:rPr>
            <w:rFonts w:ascii="Cambria Math" w:hAnsi="Cambria Math"/>
          </w:rPr>
          <m:t>;</m:t>
        </m:r>
      </m:oMath>
    </w:p>
    <w:p w:rsidR="00BF030A" w:rsidRPr="007C3282" w:rsidRDefault="007B7864" w:rsidP="000748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</w:t>
      </w:r>
      <w:r w:rsidR="00BF030A" w:rsidRPr="003A7F47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lang w:val="en-US"/>
          </w:rPr>
          <m:t>Mo</m:t>
        </m:r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hAnsi="Cambria Math"/>
            <w:lang w:val="en-US"/>
          </w:rPr>
          <m:t>Me</m:t>
        </m:r>
        <m:r>
          <w:rPr>
            <w:rFonts w:ascii="Cambria Math" w:hAnsi="Cambria Math"/>
          </w:rPr>
          <m:t>&lt;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="00BF030A" w:rsidRPr="003A7F47">
        <w:rPr>
          <w:rFonts w:ascii="Times New Roman" w:eastAsiaTheme="minorEastAsia" w:hAnsi="Times New Roman"/>
          <w:sz w:val="24"/>
          <w:szCs w:val="24"/>
        </w:rPr>
        <w:t xml:space="preserve"> – имеет место </w:t>
      </w:r>
      <w:r w:rsidR="00BF030A" w:rsidRPr="003A7F47">
        <w:rPr>
          <w:rFonts w:ascii="Times New Roman" w:eastAsiaTheme="minorEastAsia" w:hAnsi="Times New Roman"/>
          <w:b/>
          <w:i/>
          <w:sz w:val="24"/>
          <w:szCs w:val="24"/>
        </w:rPr>
        <w:t>правосторонняя асимметрия</w:t>
      </w:r>
      <w:r w:rsidR="00BF030A" w:rsidRPr="003A7F47">
        <w:rPr>
          <w:rFonts w:ascii="Times New Roman" w:eastAsiaTheme="minorEastAsia" w:hAnsi="Times New Roman"/>
          <w:sz w:val="24"/>
          <w:szCs w:val="24"/>
        </w:rPr>
        <w:t xml:space="preserve">, </w:t>
      </w:r>
    </w:p>
    <w:p w:rsidR="00BF030A" w:rsidRPr="003A7F47" w:rsidRDefault="00BF030A" w:rsidP="000748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A7F47">
        <w:rPr>
          <w:rFonts w:ascii="Times New Roman" w:eastAsiaTheme="minorEastAsia" w:hAnsi="Times New Roman"/>
          <w:sz w:val="24"/>
          <w:szCs w:val="24"/>
        </w:rPr>
        <w:t xml:space="preserve">при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Me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Mo</m:t>
        </m:r>
      </m:oMath>
      <w:r w:rsidRPr="003A7F47">
        <w:rPr>
          <w:rFonts w:ascii="Times New Roman" w:eastAsiaTheme="minorEastAsia" w:hAnsi="Times New Roman"/>
          <w:sz w:val="24"/>
          <w:szCs w:val="24"/>
        </w:rPr>
        <w:t xml:space="preserve"> следует сделать вывод о </w:t>
      </w:r>
      <w:r w:rsidRPr="003A7F47">
        <w:rPr>
          <w:rFonts w:ascii="Times New Roman" w:eastAsiaTheme="minorEastAsia" w:hAnsi="Times New Roman"/>
          <w:b/>
          <w:i/>
          <w:sz w:val="24"/>
          <w:szCs w:val="24"/>
        </w:rPr>
        <w:t>левосторонней асимметрии</w:t>
      </w:r>
      <w:r w:rsidRPr="003A7F47">
        <w:rPr>
          <w:rFonts w:ascii="Times New Roman" w:eastAsiaTheme="minorEastAsia" w:hAnsi="Times New Roman"/>
          <w:sz w:val="24"/>
          <w:szCs w:val="24"/>
        </w:rPr>
        <w:t xml:space="preserve"> ряда. </w:t>
      </w:r>
    </w:p>
    <w:p w:rsidR="00BF030A" w:rsidRPr="003A7F47" w:rsidRDefault="00BF030A" w:rsidP="000748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F47">
        <w:rPr>
          <w:rFonts w:ascii="Times New Roman" w:hAnsi="Times New Roman"/>
          <w:sz w:val="24"/>
          <w:szCs w:val="24"/>
        </w:rPr>
        <w:t xml:space="preserve">для </w:t>
      </w:r>
      <w:r w:rsidRPr="007C3282">
        <w:rPr>
          <w:rFonts w:ascii="Times New Roman" w:hAnsi="Times New Roman"/>
          <w:b/>
          <w:i/>
          <w:sz w:val="24"/>
          <w:szCs w:val="24"/>
        </w:rPr>
        <w:t>умеренно асимметричных рядов</w:t>
      </w:r>
      <w:r w:rsidRPr="003A7F47">
        <w:rPr>
          <w:rFonts w:ascii="Times New Roman" w:hAnsi="Times New Roman"/>
          <w:sz w:val="24"/>
          <w:szCs w:val="24"/>
        </w:rPr>
        <w:t xml:space="preserve"> разность между модой и средней арифметич</w:t>
      </w:r>
      <w:r w:rsidRPr="003A7F47">
        <w:rPr>
          <w:rFonts w:ascii="Times New Roman" w:hAnsi="Times New Roman"/>
          <w:sz w:val="24"/>
          <w:szCs w:val="24"/>
        </w:rPr>
        <w:t>е</w:t>
      </w:r>
      <w:r w:rsidRPr="003A7F47">
        <w:rPr>
          <w:rFonts w:ascii="Times New Roman" w:hAnsi="Times New Roman"/>
          <w:sz w:val="24"/>
          <w:szCs w:val="24"/>
        </w:rPr>
        <w:t>ской примерно в три раза превышает разност</w:t>
      </w:r>
      <w:r>
        <w:rPr>
          <w:rFonts w:ascii="Times New Roman" w:hAnsi="Times New Roman"/>
          <w:sz w:val="24"/>
          <w:szCs w:val="24"/>
        </w:rPr>
        <w:t>ь между медианой и средней</w:t>
      </w:r>
      <w:r w:rsidRPr="003A7F47">
        <w:rPr>
          <w:rFonts w:ascii="Times New Roman" w:hAnsi="Times New Roman"/>
          <w:sz w:val="24"/>
          <w:szCs w:val="24"/>
        </w:rPr>
        <w:t xml:space="preserve">: </w:t>
      </w:r>
    </w:p>
    <w:p w:rsidR="00BF030A" w:rsidRPr="004B6DD2" w:rsidRDefault="00847BB4" w:rsidP="00BF030A">
      <w:pPr>
        <w:spacing w:after="0" w:line="240" w:lineRule="auto"/>
        <w:jc w:val="center"/>
        <w:rPr>
          <w:rFonts w:ascii="Times New Roman" w:eastAsiaTheme="minorEastAsia" w:hAnsi="Times New Roman"/>
          <w:i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Mo</m:t>
              </m:r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=3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Me</m:t>
              </m:r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F030A" w:rsidRDefault="00BF030A" w:rsidP="00BF0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4B6DD2">
        <w:rPr>
          <w:rFonts w:ascii="Times New Roman" w:hAnsi="Times New Roman"/>
          <w:sz w:val="24"/>
          <w:szCs w:val="24"/>
        </w:rPr>
        <w:t xml:space="preserve">ем больше расхождение между </w:t>
      </w:r>
      <w:r w:rsidRPr="009B3BDF">
        <w:rPr>
          <w:rFonts w:ascii="Times New Roman" w:hAnsi="Times New Roman"/>
          <w:sz w:val="24"/>
          <w:szCs w:val="24"/>
        </w:rPr>
        <w:t>модой и средней арифметической</w:t>
      </w:r>
      <w:r w:rsidRPr="004B6DD2">
        <w:rPr>
          <w:rFonts w:ascii="Times New Roman" w:hAnsi="Times New Roman"/>
          <w:sz w:val="24"/>
          <w:szCs w:val="24"/>
        </w:rPr>
        <w:t>, тем более асимметр</w:t>
      </w:r>
      <w:r w:rsidRPr="004B6DD2">
        <w:rPr>
          <w:rFonts w:ascii="Times New Roman" w:hAnsi="Times New Roman"/>
          <w:sz w:val="24"/>
          <w:szCs w:val="24"/>
        </w:rPr>
        <w:t>и</w:t>
      </w:r>
      <w:r w:rsidRPr="004B6DD2">
        <w:rPr>
          <w:rFonts w:ascii="Times New Roman" w:hAnsi="Times New Roman"/>
          <w:sz w:val="24"/>
          <w:szCs w:val="24"/>
        </w:rPr>
        <w:t xml:space="preserve">чен ряд. </w:t>
      </w:r>
    </w:p>
    <w:p w:rsidR="00BF030A" w:rsidRDefault="007B7864" w:rsidP="007B7864">
      <w:pPr>
        <w:pStyle w:val="af0"/>
        <w:spacing w:after="120"/>
        <w:ind w:firstLine="68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8" w:name="_Toc475304633"/>
      <w:r w:rsidR="00BF030A" w:rsidRPr="006D6382">
        <w:rPr>
          <w:b/>
          <w:sz w:val="24"/>
          <w:szCs w:val="24"/>
        </w:rPr>
        <w:lastRenderedPageBreak/>
        <w:t>Задание 3</w:t>
      </w:r>
      <w:r w:rsidR="00BF030A">
        <w:rPr>
          <w:b/>
          <w:sz w:val="24"/>
          <w:szCs w:val="24"/>
        </w:rPr>
        <w:t xml:space="preserve">. Анализ взаимосвязи </w:t>
      </w:r>
      <w:r w:rsidR="009B6B6B">
        <w:rPr>
          <w:b/>
          <w:sz w:val="24"/>
          <w:szCs w:val="24"/>
        </w:rPr>
        <w:t>социально-экономически</w:t>
      </w:r>
      <w:r w:rsidR="00FC52BF">
        <w:rPr>
          <w:b/>
          <w:sz w:val="24"/>
          <w:szCs w:val="24"/>
        </w:rPr>
        <w:t>х</w:t>
      </w:r>
      <w:r w:rsidR="009B6B6B">
        <w:rPr>
          <w:b/>
          <w:sz w:val="24"/>
          <w:szCs w:val="24"/>
        </w:rPr>
        <w:t xml:space="preserve"> явлени</w:t>
      </w:r>
      <w:r w:rsidR="00FC52BF">
        <w:rPr>
          <w:b/>
          <w:sz w:val="24"/>
          <w:szCs w:val="24"/>
        </w:rPr>
        <w:t>й</w:t>
      </w:r>
      <w:bookmarkEnd w:id="8"/>
      <w:r w:rsidR="00FC52BF">
        <w:rPr>
          <w:b/>
          <w:sz w:val="24"/>
          <w:szCs w:val="24"/>
        </w:rPr>
        <w:t xml:space="preserve"> </w:t>
      </w:r>
    </w:p>
    <w:p w:rsidR="00BF030A" w:rsidRDefault="00BF030A" w:rsidP="00BF030A">
      <w:pPr>
        <w:pStyle w:val="af0"/>
        <w:ind w:firstLine="680"/>
        <w:rPr>
          <w:sz w:val="24"/>
          <w:szCs w:val="24"/>
        </w:rPr>
      </w:pPr>
      <w:r w:rsidRPr="006D6382">
        <w:rPr>
          <w:sz w:val="24"/>
          <w:szCs w:val="24"/>
        </w:rPr>
        <w:t>С помощью корреляционно</w:t>
      </w:r>
      <w:r w:rsidR="007B7864">
        <w:rPr>
          <w:sz w:val="24"/>
          <w:szCs w:val="24"/>
        </w:rPr>
        <w:t>-регрессионного</w:t>
      </w:r>
      <w:r w:rsidRPr="006D6382">
        <w:rPr>
          <w:sz w:val="24"/>
          <w:szCs w:val="24"/>
        </w:rPr>
        <w:t xml:space="preserve"> анализа изучить связь между признаками, указанными в Вашем варианте</w:t>
      </w:r>
      <w:r>
        <w:rPr>
          <w:sz w:val="24"/>
          <w:szCs w:val="24"/>
        </w:rPr>
        <w:t>:</w:t>
      </w:r>
    </w:p>
    <w:p w:rsidR="00BF030A" w:rsidRDefault="00BF030A" w:rsidP="000748FA">
      <w:pPr>
        <w:pStyle w:val="a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На основе </w:t>
      </w:r>
      <w:r w:rsidR="007B7864">
        <w:rPr>
          <w:sz w:val="24"/>
          <w:szCs w:val="24"/>
        </w:rPr>
        <w:t>статистических</w:t>
      </w:r>
      <w:r>
        <w:rPr>
          <w:sz w:val="24"/>
          <w:szCs w:val="24"/>
        </w:rPr>
        <w:t xml:space="preserve"> данных построить</w:t>
      </w:r>
      <w:r w:rsidRPr="006D6382">
        <w:rPr>
          <w:sz w:val="24"/>
          <w:szCs w:val="24"/>
        </w:rPr>
        <w:t xml:space="preserve"> </w:t>
      </w:r>
      <w:r>
        <w:rPr>
          <w:sz w:val="24"/>
          <w:szCs w:val="24"/>
        </w:rPr>
        <w:t>поле корреляции и выдвинуть гипотезу о наличии и форме связи между изучаемыми признаками</w:t>
      </w:r>
      <w:r w:rsidRPr="006D6382">
        <w:rPr>
          <w:sz w:val="24"/>
          <w:szCs w:val="24"/>
        </w:rPr>
        <w:t>.</w:t>
      </w:r>
    </w:p>
    <w:p w:rsidR="00BF030A" w:rsidRPr="005275A7" w:rsidRDefault="00082C47" w:rsidP="000748FA">
      <w:pPr>
        <w:pStyle w:val="a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Используя аналитическую группировку, построенную </w:t>
      </w:r>
      <w:r w:rsidR="000C0E3D">
        <w:rPr>
          <w:sz w:val="24"/>
          <w:szCs w:val="24"/>
        </w:rPr>
        <w:t xml:space="preserve">ранее </w:t>
      </w:r>
      <w:r>
        <w:rPr>
          <w:sz w:val="24"/>
          <w:szCs w:val="24"/>
        </w:rPr>
        <w:t>в задании 1, о</w:t>
      </w:r>
      <w:r w:rsidR="00BF030A" w:rsidRPr="006D6382">
        <w:rPr>
          <w:sz w:val="24"/>
          <w:szCs w:val="24"/>
        </w:rPr>
        <w:t>ценить тесноту связи между признаками</w:t>
      </w:r>
      <w:r w:rsidR="00BF030A">
        <w:rPr>
          <w:sz w:val="24"/>
          <w:szCs w:val="24"/>
        </w:rPr>
        <w:t xml:space="preserve">, рассчитав эмпирический </w:t>
      </w:r>
      <w:r w:rsidR="00BF030A" w:rsidRPr="006D6382">
        <w:rPr>
          <w:sz w:val="24"/>
          <w:szCs w:val="24"/>
        </w:rPr>
        <w:t>коэффициент детерминации</w:t>
      </w:r>
      <w:r w:rsidR="00BF030A">
        <w:rPr>
          <w:sz w:val="24"/>
          <w:szCs w:val="24"/>
        </w:rPr>
        <w:t xml:space="preserve">, эмпирическое </w:t>
      </w:r>
      <w:r w:rsidR="00BF030A" w:rsidRPr="006D6382">
        <w:rPr>
          <w:sz w:val="24"/>
          <w:szCs w:val="24"/>
        </w:rPr>
        <w:t>кор</w:t>
      </w:r>
      <w:r w:rsidR="00BF030A">
        <w:rPr>
          <w:sz w:val="24"/>
          <w:szCs w:val="24"/>
        </w:rPr>
        <w:t xml:space="preserve">реляционное отношение, </w:t>
      </w:r>
      <w:r w:rsidR="00BF030A" w:rsidRPr="00691FE1">
        <w:rPr>
          <w:sz w:val="24"/>
          <w:szCs w:val="24"/>
        </w:rPr>
        <w:t xml:space="preserve">линейный коэффициент </w:t>
      </w:r>
      <w:r w:rsidR="00BF030A">
        <w:rPr>
          <w:sz w:val="24"/>
          <w:szCs w:val="24"/>
        </w:rPr>
        <w:t xml:space="preserve">парной </w:t>
      </w:r>
      <w:r w:rsidR="00BF030A" w:rsidRPr="00691FE1">
        <w:rPr>
          <w:sz w:val="24"/>
          <w:szCs w:val="24"/>
        </w:rPr>
        <w:t xml:space="preserve">корреляции </w:t>
      </w:r>
      <w:r w:rsidR="00BF030A" w:rsidRPr="00691FE1">
        <w:rPr>
          <w:color w:val="000000"/>
          <w:sz w:val="24"/>
          <w:szCs w:val="24"/>
        </w:rPr>
        <w:t>Пирсона</w:t>
      </w:r>
      <w:r w:rsidR="00BF030A">
        <w:rPr>
          <w:color w:val="000000"/>
          <w:sz w:val="24"/>
          <w:szCs w:val="24"/>
        </w:rPr>
        <w:t>. С</w:t>
      </w:r>
      <w:r w:rsidR="007B7864">
        <w:rPr>
          <w:color w:val="000000"/>
          <w:sz w:val="24"/>
          <w:szCs w:val="24"/>
        </w:rPr>
        <w:t>формулировать</w:t>
      </w:r>
      <w:r w:rsidR="00BF030A">
        <w:rPr>
          <w:color w:val="000000"/>
          <w:sz w:val="24"/>
          <w:szCs w:val="24"/>
        </w:rPr>
        <w:t xml:space="preserve"> выводы.</w:t>
      </w:r>
    </w:p>
    <w:p w:rsidR="00BF030A" w:rsidRPr="005275A7" w:rsidRDefault="00BF030A" w:rsidP="000748FA">
      <w:pPr>
        <w:pStyle w:val="af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Построить</w:t>
      </w:r>
      <w:r w:rsidRPr="006D6382">
        <w:rPr>
          <w:sz w:val="24"/>
          <w:szCs w:val="24"/>
        </w:rPr>
        <w:t xml:space="preserve"> линейное уравнение связи</w:t>
      </w:r>
      <w:r>
        <w:rPr>
          <w:sz w:val="24"/>
          <w:szCs w:val="24"/>
        </w:rPr>
        <w:t xml:space="preserve">. </w:t>
      </w:r>
      <w:r w:rsidRPr="00660F26">
        <w:rPr>
          <w:sz w:val="24"/>
          <w:szCs w:val="24"/>
        </w:rPr>
        <w:t>График построенной зависимости представить в той же системе координат, что и поле корреляции.</w:t>
      </w:r>
      <w:r>
        <w:rPr>
          <w:sz w:val="24"/>
          <w:szCs w:val="24"/>
        </w:rPr>
        <w:t xml:space="preserve"> </w:t>
      </w:r>
      <w:r w:rsidRPr="00660F26">
        <w:rPr>
          <w:sz w:val="24"/>
          <w:szCs w:val="24"/>
        </w:rPr>
        <w:t>Интерпретировать полученные результаты, сделать выводы.</w:t>
      </w:r>
    </w:p>
    <w:p w:rsidR="00BF030A" w:rsidRDefault="00BF030A" w:rsidP="00BF030A">
      <w:pPr>
        <w:pStyle w:val="a3"/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045582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по решению задачи</w:t>
      </w:r>
    </w:p>
    <w:p w:rsidR="000A0BC7" w:rsidRDefault="00BF030A" w:rsidP="00BF03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13781F">
        <w:rPr>
          <w:rFonts w:ascii="Times New Roman" w:hAnsi="Times New Roman"/>
          <w:color w:val="000000"/>
          <w:sz w:val="24"/>
          <w:szCs w:val="24"/>
        </w:rPr>
        <w:t>Поле корреляции</w:t>
      </w:r>
      <w:r w:rsidRPr="007472D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4F64">
        <w:rPr>
          <w:rFonts w:ascii="Times New Roman" w:hAnsi="Times New Roman"/>
          <w:iCs/>
          <w:color w:val="000000"/>
          <w:sz w:val="24"/>
          <w:szCs w:val="24"/>
        </w:rPr>
        <w:t>точечн</w:t>
      </w:r>
      <w:r>
        <w:rPr>
          <w:rFonts w:ascii="Times New Roman" w:hAnsi="Times New Roman"/>
          <w:iCs/>
          <w:color w:val="000000"/>
          <w:sz w:val="24"/>
          <w:szCs w:val="24"/>
        </w:rPr>
        <w:t>ый</w:t>
      </w:r>
      <w:r w:rsidRPr="00CB4F64">
        <w:rPr>
          <w:rFonts w:ascii="Times New Roman" w:hAnsi="Times New Roman"/>
          <w:iCs/>
          <w:color w:val="000000"/>
          <w:sz w:val="24"/>
          <w:szCs w:val="24"/>
        </w:rPr>
        <w:t xml:space="preserve"> график в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прямоугольной </w:t>
      </w:r>
      <w:r w:rsidRPr="00CB4F64">
        <w:rPr>
          <w:rFonts w:ascii="Times New Roman" w:hAnsi="Times New Roman"/>
          <w:iCs/>
          <w:color w:val="000000"/>
          <w:sz w:val="24"/>
          <w:szCs w:val="24"/>
        </w:rPr>
        <w:t>системе координат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CB4F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96157E">
        <w:rPr>
          <w:rFonts w:ascii="Times New Roman" w:hAnsi="Times New Roman"/>
          <w:color w:val="000000"/>
          <w:sz w:val="24"/>
          <w:szCs w:val="24"/>
        </w:rPr>
        <w:t xml:space="preserve">имеющимся данным </w:t>
      </w:r>
      <w:r w:rsidRPr="0096157E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6157E">
        <w:rPr>
          <w:rFonts w:ascii="Times New Roman" w:hAnsi="Times New Roman"/>
          <w:color w:val="000000"/>
          <w:sz w:val="24"/>
          <w:szCs w:val="24"/>
        </w:rPr>
        <w:t xml:space="preserve"> наблюдений за совместным изменением двух признаков </w:t>
      </w:r>
      <w:r w:rsidRPr="0096157E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96157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6157E"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ставляют таблицу, каждая из строк которой </w:t>
      </w:r>
      <w:r w:rsidRPr="0096157E">
        <w:rPr>
          <w:rFonts w:ascii="Times New Roman" w:hAnsi="Times New Roman"/>
          <w:color w:val="000000"/>
          <w:sz w:val="24"/>
          <w:szCs w:val="24"/>
        </w:rPr>
        <w:t>есть</w:t>
      </w:r>
      <w:r>
        <w:rPr>
          <w:rFonts w:ascii="Times New Roman" w:hAnsi="Times New Roman"/>
          <w:color w:val="000000"/>
          <w:sz w:val="24"/>
          <w:szCs w:val="24"/>
        </w:rPr>
        <w:t xml:space="preserve"> результат одного наблюдения:</w:t>
      </w:r>
    </w:p>
    <w:p w:rsidR="00E63C87" w:rsidRPr="00E63C87" w:rsidRDefault="00E63C87" w:rsidP="00E63C87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63C87">
        <w:rPr>
          <w:rFonts w:ascii="Times New Roman" w:hAnsi="Times New Roman"/>
          <w:b/>
          <w:color w:val="000000"/>
          <w:sz w:val="24"/>
          <w:szCs w:val="24"/>
        </w:rPr>
        <w:t>Таблица 3.1</w:t>
      </w:r>
    </w:p>
    <w:p w:rsidR="00BF030A" w:rsidRPr="00E63C87" w:rsidRDefault="00E63C87" w:rsidP="00E63C87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3C87">
        <w:rPr>
          <w:rFonts w:ascii="Times New Roman" w:hAnsi="Times New Roman"/>
          <w:b/>
          <w:color w:val="000000"/>
          <w:sz w:val="24"/>
          <w:szCs w:val="24"/>
        </w:rPr>
        <w:t xml:space="preserve">Исходные данные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для корреляционно-регрессионного анализа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971"/>
        <w:gridCol w:w="1971"/>
      </w:tblGrid>
      <w:tr w:rsidR="000C0E3D" w:rsidRPr="007B7864" w:rsidTr="00E56A99">
        <w:trPr>
          <w:jc w:val="center"/>
        </w:trPr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7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признака </w:t>
            </w: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C0E3D" w:rsidRPr="007B7864" w:rsidRDefault="000C0E3D" w:rsidP="00E56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7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признака </w:t>
            </w: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</w:t>
            </w:r>
          </w:p>
        </w:tc>
      </w:tr>
      <w:tr w:rsidR="000C0E3D" w:rsidRPr="007B7864" w:rsidTr="00E56A99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8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0C0E3D" w:rsidRPr="007B7864" w:rsidRDefault="000C0E3D" w:rsidP="00E56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0C0E3D" w:rsidRPr="007B7864" w:rsidTr="00E56A99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8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0C0E3D" w:rsidRPr="007B7864" w:rsidRDefault="000C0E3D" w:rsidP="00E56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0C0E3D" w:rsidRPr="007B7864" w:rsidTr="00E56A99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864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0" w:type="auto"/>
          </w:tcPr>
          <w:p w:rsidR="000C0E3D" w:rsidRPr="007B7864" w:rsidRDefault="000C0E3D" w:rsidP="00E56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0C0E3D" w:rsidRPr="007B7864" w:rsidTr="00E56A99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0C0E3D" w:rsidRPr="007B7864" w:rsidRDefault="000C0E3D" w:rsidP="00BF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0" w:type="auto"/>
          </w:tcPr>
          <w:p w:rsidR="000C0E3D" w:rsidRPr="007B7864" w:rsidRDefault="000C0E3D" w:rsidP="00E56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7B7864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BF030A" w:rsidRPr="005275A7" w:rsidRDefault="000A0BC7" w:rsidP="00BF030A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F030A" w:rsidRPr="0096157E">
        <w:rPr>
          <w:rFonts w:ascii="Times New Roman" w:hAnsi="Times New Roman"/>
          <w:color w:val="000000"/>
          <w:sz w:val="24"/>
          <w:szCs w:val="24"/>
        </w:rPr>
        <w:t xml:space="preserve">Значения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</m:oMath>
      <w:r w:rsidR="00BF030A" w:rsidRPr="0096157E">
        <w:rPr>
          <w:rFonts w:ascii="Times New Roman" w:hAnsi="Times New Roman"/>
          <w:color w:val="000000"/>
          <w:sz w:val="24"/>
          <w:szCs w:val="24"/>
        </w:rPr>
        <w:t xml:space="preserve"> из каждой строки рассматрива</w:t>
      </w:r>
      <w:r w:rsidR="00BF030A">
        <w:rPr>
          <w:rFonts w:ascii="Times New Roman" w:hAnsi="Times New Roman"/>
          <w:color w:val="000000"/>
          <w:sz w:val="24"/>
          <w:szCs w:val="24"/>
        </w:rPr>
        <w:t>ют</w:t>
      </w:r>
      <w:r w:rsidR="00BF030A" w:rsidRPr="0096157E">
        <w:rPr>
          <w:rFonts w:ascii="Times New Roman" w:hAnsi="Times New Roman"/>
          <w:color w:val="000000"/>
          <w:sz w:val="24"/>
          <w:szCs w:val="24"/>
        </w:rPr>
        <w:t xml:space="preserve"> как координаты точки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BF030A" w:rsidRPr="0096157E">
        <w:rPr>
          <w:rFonts w:ascii="Times New Roman" w:hAnsi="Times New Roman"/>
          <w:color w:val="000000"/>
          <w:sz w:val="24"/>
          <w:szCs w:val="24"/>
        </w:rPr>
        <w:t xml:space="preserve"> на плоскости. Совокупность всех точек называется </w:t>
      </w:r>
      <w:r w:rsidR="00BF030A" w:rsidRPr="003E6935">
        <w:rPr>
          <w:rFonts w:ascii="Times New Roman" w:hAnsi="Times New Roman"/>
          <w:color w:val="000000"/>
          <w:sz w:val="24"/>
          <w:szCs w:val="24"/>
        </w:rPr>
        <w:t>поле</w:t>
      </w:r>
      <w:r w:rsidR="00BF030A">
        <w:rPr>
          <w:rFonts w:ascii="Times New Roman" w:hAnsi="Times New Roman"/>
          <w:color w:val="000000"/>
          <w:sz w:val="24"/>
          <w:szCs w:val="24"/>
        </w:rPr>
        <w:t>м</w:t>
      </w:r>
      <w:r w:rsidR="00BF030A" w:rsidRPr="003E6935">
        <w:rPr>
          <w:rFonts w:ascii="Times New Roman" w:hAnsi="Times New Roman"/>
          <w:color w:val="000000"/>
          <w:sz w:val="24"/>
          <w:szCs w:val="24"/>
        </w:rPr>
        <w:t xml:space="preserve"> корреляции</w:t>
      </w:r>
      <w:r w:rsidR="00BF030A">
        <w:rPr>
          <w:rFonts w:ascii="Times New Roman" w:hAnsi="Times New Roman"/>
          <w:color w:val="000000"/>
          <w:sz w:val="24"/>
          <w:szCs w:val="24"/>
        </w:rPr>
        <w:t>.</w:t>
      </w:r>
      <w:r w:rsidR="007B78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BCB">
        <w:rPr>
          <w:rFonts w:ascii="Times New Roman" w:hAnsi="Times New Roman"/>
          <w:color w:val="000000"/>
          <w:sz w:val="24"/>
          <w:szCs w:val="24"/>
        </w:rPr>
        <w:t>По характеру расп</w:t>
      </w:r>
      <w:r w:rsidR="00ED1BCB">
        <w:rPr>
          <w:rFonts w:ascii="Times New Roman" w:hAnsi="Times New Roman"/>
          <w:color w:val="000000"/>
          <w:sz w:val="24"/>
          <w:szCs w:val="24"/>
        </w:rPr>
        <w:t>о</w:t>
      </w:r>
      <w:r w:rsidR="00ED1BCB">
        <w:rPr>
          <w:rFonts w:ascii="Times New Roman" w:hAnsi="Times New Roman"/>
          <w:color w:val="000000"/>
          <w:sz w:val="24"/>
          <w:szCs w:val="24"/>
        </w:rPr>
        <w:t>ложения точек поля корреляции формулируется предварительный вывод о наличии связи между признаками, её направлении</w:t>
      </w:r>
      <w:r w:rsidR="000C0E3D">
        <w:rPr>
          <w:rFonts w:ascii="Times New Roman" w:hAnsi="Times New Roman"/>
          <w:color w:val="000000"/>
          <w:sz w:val="24"/>
          <w:szCs w:val="24"/>
        </w:rPr>
        <w:t xml:space="preserve"> (прямая или обратная)</w:t>
      </w:r>
      <w:r w:rsidR="00ED1BCB">
        <w:rPr>
          <w:rFonts w:ascii="Times New Roman" w:hAnsi="Times New Roman"/>
          <w:color w:val="000000"/>
          <w:sz w:val="24"/>
          <w:szCs w:val="24"/>
        </w:rPr>
        <w:t xml:space="preserve"> и форме</w:t>
      </w:r>
      <w:r w:rsidR="000C0E3D">
        <w:rPr>
          <w:rFonts w:ascii="Times New Roman" w:hAnsi="Times New Roman"/>
          <w:color w:val="000000"/>
          <w:sz w:val="24"/>
          <w:szCs w:val="24"/>
        </w:rPr>
        <w:t xml:space="preserve"> (алгебраической функции, описывающей данную связь)</w:t>
      </w:r>
      <w:r w:rsidR="00ED1BCB">
        <w:rPr>
          <w:rFonts w:ascii="Times New Roman" w:hAnsi="Times New Roman"/>
          <w:color w:val="000000"/>
          <w:sz w:val="24"/>
          <w:szCs w:val="24"/>
        </w:rPr>
        <w:t>.</w:t>
      </w:r>
    </w:p>
    <w:p w:rsidR="00BF030A" w:rsidRPr="004A35BF" w:rsidRDefault="00BF030A" w:rsidP="00BF030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A03D9">
        <w:rPr>
          <w:i/>
          <w:sz w:val="24"/>
          <w:szCs w:val="24"/>
        </w:rPr>
        <w:t>Эмпирический коэффициент детерминации</w:t>
      </w:r>
      <w:r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sz w:val="24"/>
          <w:szCs w:val="24"/>
        </w:rPr>
        <w:t xml:space="preserve"> характеризует</w:t>
      </w:r>
      <w:r w:rsidRPr="004A35BF">
        <w:rPr>
          <w:sz w:val="24"/>
          <w:szCs w:val="24"/>
        </w:rPr>
        <w:t xml:space="preserve"> долю факторной дисперсии</w:t>
      </w:r>
      <w:r w:rsidRPr="004A35BF">
        <w:rPr>
          <w:sz w:val="24"/>
          <w:szCs w:val="24"/>
          <w:vertAlign w:val="superscript"/>
        </w:rPr>
        <w:footnoteReference w:id="12"/>
      </w:r>
      <w:r w:rsidRPr="004A35BF">
        <w:rPr>
          <w:sz w:val="24"/>
          <w:szCs w:val="24"/>
        </w:rPr>
        <w:t xml:space="preserve"> в общей дисперсии результативного признака</w:t>
      </w:r>
      <w:r>
        <w:rPr>
          <w:sz w:val="24"/>
          <w:szCs w:val="24"/>
        </w:rPr>
        <w:t xml:space="preserve"> и рассчитывается по формуле:</w:t>
      </w:r>
    </w:p>
    <w:p w:rsidR="00BF030A" w:rsidRPr="00FF6160" w:rsidRDefault="00847BB4" w:rsidP="00BF030A">
      <w:pPr>
        <w:pStyle w:val="af0"/>
        <w:ind w:firstLine="0"/>
        <w:rPr>
          <w:sz w:val="22"/>
          <w:szCs w:val="2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η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BF030A" w:rsidRPr="004A35BF" w:rsidRDefault="00BF030A" w:rsidP="00BF030A">
      <w:pPr>
        <w:pStyle w:val="af0"/>
        <w:rPr>
          <w:sz w:val="24"/>
          <w:szCs w:val="24"/>
        </w:rPr>
      </w:pPr>
      <w:r w:rsidRPr="006A03D9">
        <w:rPr>
          <w:i/>
          <w:sz w:val="24"/>
          <w:szCs w:val="24"/>
        </w:rPr>
        <w:t>Эмпирическое корреляционное отношение</w:t>
      </w:r>
      <w:r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</m:d>
      </m:oMath>
      <w:r>
        <w:rPr>
          <w:sz w:val="24"/>
          <w:szCs w:val="24"/>
        </w:rPr>
        <w:t xml:space="preserve"> характеризует тесноту связи между признаками</w:t>
      </w:r>
      <w:r w:rsidRPr="00FF6160">
        <w:rPr>
          <w:sz w:val="24"/>
          <w:szCs w:val="24"/>
        </w:rPr>
        <w:t xml:space="preserve"> </w:t>
      </w:r>
      <w:r>
        <w:rPr>
          <w:sz w:val="24"/>
          <w:szCs w:val="24"/>
        </w:rPr>
        <w:t>и рассчитывается по формуле:</w:t>
      </w:r>
    </w:p>
    <w:p w:rsidR="00BF030A" w:rsidRPr="004A35BF" w:rsidRDefault="00847BB4" w:rsidP="000A0BC7">
      <w:pPr>
        <w:pStyle w:val="af0"/>
        <w:suppressAutoHyphens w:val="0"/>
        <w:ind w:left="709" w:firstLine="0"/>
        <w:rPr>
          <w:color w:val="000000"/>
          <w:sz w:val="24"/>
          <w:szCs w:val="24"/>
        </w:rPr>
      </w:pPr>
      <m:oMathPara>
        <m:oMath>
          <m:d>
            <m:dPr>
              <m:begChr m:val=""/>
              <m:endChr m:val=""/>
              <m:ctrlPr>
                <w:rPr>
                  <w:rFonts w:ascii="Cambria Math" w:eastAsiaTheme="minorEastAsia" w:hAnsi="Cambria Math"/>
                  <w:i/>
                  <w:color w:val="0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η=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rad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e>
          </m:d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color w:val="000000"/>
              <w:sz w:val="22"/>
              <w:szCs w:val="22"/>
            </w:rPr>
            <m:t>,</m:t>
          </m:r>
        </m:oMath>
      </m:oMathPara>
    </w:p>
    <w:p w:rsidR="00BF030A" w:rsidRDefault="00BF030A" w:rsidP="00BF030A">
      <w:pPr>
        <w:pStyle w:val="af0"/>
        <w:suppressAutoHyphens w:val="0"/>
        <w:ind w:firstLine="0"/>
        <w:rPr>
          <w:rFonts w:eastAsiaTheme="minorEastAsia"/>
          <w:color w:val="000000"/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δ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</m:t>
        </m:r>
      </m:oMath>
      <w:r w:rsidRPr="006A03D9">
        <w:rPr>
          <w:i/>
          <w:sz w:val="24"/>
          <w:szCs w:val="24"/>
        </w:rPr>
        <w:t>межгрупповая дисперсия</w:t>
      </w:r>
      <w:r>
        <w:rPr>
          <w:sz w:val="24"/>
          <w:szCs w:val="24"/>
        </w:rPr>
        <w:t xml:space="preserve">, </w:t>
      </w:r>
      <w:r w:rsidRPr="001D3894">
        <w:rPr>
          <w:rFonts w:eastAsiaTheme="minorEastAsia"/>
          <w:color w:val="000000"/>
          <w:sz w:val="24"/>
          <w:szCs w:val="24"/>
        </w:rPr>
        <w:t>характеризу</w:t>
      </w:r>
      <w:r>
        <w:rPr>
          <w:rFonts w:eastAsiaTheme="minorEastAsia"/>
          <w:color w:val="000000"/>
          <w:sz w:val="24"/>
          <w:szCs w:val="24"/>
        </w:rPr>
        <w:t>ющая</w:t>
      </w:r>
      <w:r w:rsidRPr="001D3894">
        <w:rPr>
          <w:rFonts w:eastAsiaTheme="minorEastAsia"/>
          <w:color w:val="000000"/>
          <w:sz w:val="24"/>
          <w:szCs w:val="24"/>
        </w:rPr>
        <w:t xml:space="preserve"> </w:t>
      </w:r>
      <w:r w:rsidRPr="001D3894">
        <w:rPr>
          <w:rFonts w:eastAsiaTheme="minorEastAsia"/>
          <w:color w:val="000000"/>
          <w:sz w:val="24"/>
          <w:szCs w:val="24"/>
          <w:u w:val="single"/>
        </w:rPr>
        <w:t>систематическую</w:t>
      </w:r>
      <w:r>
        <w:rPr>
          <w:rFonts w:eastAsiaTheme="minorEastAsia"/>
          <w:color w:val="000000"/>
          <w:sz w:val="24"/>
          <w:szCs w:val="24"/>
        </w:rPr>
        <w:t xml:space="preserve"> вариацию</w:t>
      </w:r>
      <w:r>
        <w:rPr>
          <w:rStyle w:val="af"/>
          <w:rFonts w:eastAsiaTheme="minorEastAsia"/>
          <w:color w:val="000000"/>
          <w:sz w:val="24"/>
          <w:szCs w:val="24"/>
        </w:rPr>
        <w:footnoteReference w:id="13"/>
      </w:r>
      <w:r>
        <w:rPr>
          <w:rFonts w:eastAsiaTheme="minorEastAsia"/>
          <w:color w:val="000000"/>
          <w:sz w:val="24"/>
          <w:szCs w:val="24"/>
        </w:rPr>
        <w:t xml:space="preserve"> резул</w:t>
      </w:r>
      <w:r>
        <w:rPr>
          <w:rFonts w:eastAsiaTheme="minorEastAsia"/>
          <w:color w:val="000000"/>
          <w:sz w:val="24"/>
          <w:szCs w:val="24"/>
        </w:rPr>
        <w:t>ь</w:t>
      </w:r>
      <w:r>
        <w:rPr>
          <w:rFonts w:eastAsiaTheme="minorEastAsia"/>
          <w:color w:val="000000"/>
          <w:sz w:val="24"/>
          <w:szCs w:val="24"/>
        </w:rPr>
        <w:t>тативного признака</w:t>
      </w:r>
      <w:r w:rsidRPr="001D3894">
        <w:rPr>
          <w:rFonts w:eastAsiaTheme="minorEastAsia"/>
          <w:color w:val="000000"/>
          <w:sz w:val="24"/>
          <w:szCs w:val="24"/>
        </w:rPr>
        <w:t xml:space="preserve"> под влиянием признака-фактора, положенного в основание групп</w:t>
      </w:r>
      <w:r w:rsidRPr="001D3894">
        <w:rPr>
          <w:rFonts w:eastAsiaTheme="minorEastAsia"/>
          <w:color w:val="000000"/>
          <w:sz w:val="24"/>
          <w:szCs w:val="24"/>
        </w:rPr>
        <w:t>и</w:t>
      </w:r>
      <w:r w:rsidRPr="001D3894">
        <w:rPr>
          <w:rFonts w:eastAsiaTheme="minorEastAsia"/>
          <w:color w:val="000000"/>
          <w:sz w:val="24"/>
          <w:szCs w:val="24"/>
        </w:rPr>
        <w:t>ровки</w:t>
      </w:r>
      <w:r>
        <w:rPr>
          <w:rFonts w:eastAsiaTheme="minorEastAsia"/>
          <w:color w:val="000000"/>
          <w:sz w:val="24"/>
          <w:szCs w:val="24"/>
        </w:rPr>
        <w:t>:</w:t>
      </w:r>
    </w:p>
    <w:p w:rsidR="00BF030A" w:rsidRPr="00FF6160" w:rsidRDefault="00847BB4" w:rsidP="00BF030A">
      <w:pPr>
        <w:pStyle w:val="af0"/>
        <w:suppressAutoHyphens w:val="0"/>
        <w:ind w:firstLine="0"/>
        <w:jc w:val="center"/>
        <w:rPr>
          <w:rFonts w:eastAsiaTheme="minorEastAsia"/>
          <w:color w:val="000000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δ</m:t>
              </m:r>
            </m:e>
            <m:sup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color w:val="000000"/>
              <w:sz w:val="22"/>
              <w:szCs w:val="22"/>
            </w:rPr>
            <m:t>;</m:t>
          </m:r>
        </m:oMath>
      </m:oMathPara>
    </w:p>
    <w:p w:rsidR="00BF030A" w:rsidRDefault="00847BB4" w:rsidP="00BF030A">
      <w:pPr>
        <w:pStyle w:val="af0"/>
        <w:suppressAutoHyphens w:val="0"/>
        <w:ind w:firstLine="0"/>
        <w:rPr>
          <w:rFonts w:eastAsiaTheme="minorEastAsia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</m:oMath>
      <w:r w:rsidR="00BF030A">
        <w:rPr>
          <w:color w:val="000000"/>
          <w:sz w:val="24"/>
          <w:szCs w:val="24"/>
        </w:rPr>
        <w:t xml:space="preserve">– </w:t>
      </w:r>
      <w:r w:rsidR="00BF030A" w:rsidRPr="006A03D9">
        <w:rPr>
          <w:i/>
          <w:color w:val="000000"/>
          <w:sz w:val="24"/>
          <w:szCs w:val="24"/>
        </w:rPr>
        <w:t>общая дисперсия</w:t>
      </w:r>
      <w:r w:rsidR="00BF030A">
        <w:rPr>
          <w:color w:val="000000"/>
          <w:sz w:val="24"/>
          <w:szCs w:val="24"/>
        </w:rPr>
        <w:t xml:space="preserve"> результативного признака, </w:t>
      </w:r>
      <w:r w:rsidR="00BF030A" w:rsidRPr="001D3894">
        <w:rPr>
          <w:rFonts w:eastAsiaTheme="minorEastAsia"/>
          <w:color w:val="000000"/>
          <w:sz w:val="24"/>
          <w:szCs w:val="24"/>
        </w:rPr>
        <w:t xml:space="preserve">измеряет вариацию признака </w:t>
      </w:r>
      <w:r w:rsidR="00BF030A" w:rsidRPr="00CF1B3F">
        <w:rPr>
          <w:rFonts w:eastAsiaTheme="minorEastAsia"/>
          <w:color w:val="000000"/>
          <w:sz w:val="24"/>
          <w:szCs w:val="24"/>
        </w:rPr>
        <w:t>во всей с</w:t>
      </w:r>
      <w:r w:rsidR="00BF030A" w:rsidRPr="00CF1B3F">
        <w:rPr>
          <w:rFonts w:eastAsiaTheme="minorEastAsia"/>
          <w:color w:val="000000"/>
          <w:sz w:val="24"/>
          <w:szCs w:val="24"/>
        </w:rPr>
        <w:t>о</w:t>
      </w:r>
      <w:r w:rsidR="00BF030A" w:rsidRPr="00CF1B3F">
        <w:rPr>
          <w:rFonts w:eastAsiaTheme="minorEastAsia"/>
          <w:color w:val="000000"/>
          <w:sz w:val="24"/>
          <w:szCs w:val="24"/>
        </w:rPr>
        <w:t>вокупности под влиянием</w:t>
      </w:r>
      <w:r w:rsidR="00BF030A" w:rsidRPr="00FF6160">
        <w:rPr>
          <w:rFonts w:eastAsiaTheme="minorEastAsia"/>
          <w:color w:val="000000"/>
          <w:sz w:val="24"/>
          <w:szCs w:val="24"/>
        </w:rPr>
        <w:t xml:space="preserve"> всех</w:t>
      </w:r>
      <w:r w:rsidR="00BF030A" w:rsidRPr="00CF1B3F">
        <w:rPr>
          <w:rFonts w:eastAsiaTheme="minorEastAsia"/>
          <w:color w:val="000000"/>
          <w:sz w:val="24"/>
          <w:szCs w:val="24"/>
        </w:rPr>
        <w:t xml:space="preserve"> факторов</w:t>
      </w:r>
      <w:r w:rsidR="00BF030A" w:rsidRPr="001D3894">
        <w:rPr>
          <w:rFonts w:eastAsiaTheme="minorEastAsia"/>
          <w:color w:val="000000"/>
          <w:sz w:val="24"/>
          <w:szCs w:val="24"/>
        </w:rPr>
        <w:t>, обусловивших эту вариацию</w:t>
      </w:r>
      <w:r w:rsidR="00BF030A">
        <w:rPr>
          <w:rFonts w:eastAsiaTheme="minorEastAsia"/>
          <w:color w:val="000000"/>
          <w:sz w:val="24"/>
          <w:szCs w:val="24"/>
        </w:rPr>
        <w:t>:</w:t>
      </w:r>
    </w:p>
    <w:p w:rsidR="00BF030A" w:rsidRDefault="00847BB4" w:rsidP="00BF030A">
      <w:pPr>
        <w:pStyle w:val="af0"/>
        <w:suppressAutoHyphens w:val="0"/>
        <w:ind w:firstLine="0"/>
        <w:rPr>
          <w:rFonts w:eastAsiaTheme="minorEastAsia"/>
          <w:color w:val="000000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σ</m:t>
              </m:r>
            </m:e>
            <m:sup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color w:val="000000"/>
              <w:sz w:val="22"/>
              <w:szCs w:val="22"/>
            </w:rPr>
            <m:t>.</m:t>
          </m:r>
        </m:oMath>
      </m:oMathPara>
    </w:p>
    <w:p w:rsidR="00BF030A" w:rsidRDefault="00BF030A" w:rsidP="00BF030A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B7864">
        <w:rPr>
          <w:rFonts w:ascii="Times New Roman" w:hAnsi="Times New Roman"/>
          <w:sz w:val="24"/>
          <w:szCs w:val="24"/>
        </w:rPr>
        <w:t xml:space="preserve">Эмпирическое </w:t>
      </w:r>
      <w:r w:rsidRPr="00FF6160">
        <w:rPr>
          <w:rFonts w:ascii="Times New Roman" w:hAnsi="Times New Roman"/>
          <w:sz w:val="24"/>
          <w:szCs w:val="24"/>
        </w:rPr>
        <w:t>корреляционное отношение</w:t>
      </w:r>
      <w:r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</m:d>
      </m:oMath>
      <w:r>
        <w:rPr>
          <w:sz w:val="24"/>
          <w:szCs w:val="24"/>
        </w:rPr>
        <w:t xml:space="preserve"> </w:t>
      </w:r>
      <w:r w:rsidRPr="00317D0B">
        <w:rPr>
          <w:rFonts w:ascii="Times New Roman" w:eastAsiaTheme="minorEastAsia" w:hAnsi="Times New Roman"/>
          <w:color w:val="000000"/>
          <w:sz w:val="24"/>
          <w:szCs w:val="24"/>
        </w:rPr>
        <w:t xml:space="preserve">изменяется в пределах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от 0 до 1 </w:t>
      </w:r>
      <w:r w:rsidRPr="00317D0B">
        <w:rPr>
          <w:rFonts w:ascii="Times New Roman" w:eastAsiaTheme="minorEastAsia" w:hAnsi="Times New Roman"/>
          <w:color w:val="000000"/>
          <w:sz w:val="24"/>
          <w:szCs w:val="24"/>
        </w:rPr>
        <w:t>и характеризует</w:t>
      </w:r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r w:rsidRPr="007701F8">
        <w:rPr>
          <w:rFonts w:ascii="Times New Roman" w:eastAsiaTheme="minorEastAsia" w:hAnsi="Times New Roman"/>
          <w:color w:val="000000"/>
          <w:sz w:val="24"/>
          <w:szCs w:val="24"/>
        </w:rPr>
        <w:t>степень</w:t>
      </w:r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r w:rsidRPr="00317D0B">
        <w:rPr>
          <w:rFonts w:ascii="Times New Roman" w:eastAsiaTheme="minorEastAsia" w:hAnsi="Times New Roman"/>
          <w:color w:val="000000"/>
          <w:sz w:val="24"/>
          <w:szCs w:val="24"/>
        </w:rPr>
        <w:t>влияни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я</w:t>
      </w:r>
      <w:r w:rsidRPr="00317D0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группировочного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признака на вариацию результативного признака (тесноту связи между признаками):</w:t>
      </w:r>
    </w:p>
    <w:p w:rsidR="00BF030A" w:rsidRPr="00D016DF" w:rsidRDefault="00BF030A" w:rsidP="000748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D016DF">
        <w:rPr>
          <w:rFonts w:ascii="Times New Roman" w:hAnsi="Times New Roman"/>
          <w:color w:val="000000"/>
          <w:sz w:val="24"/>
          <w:szCs w:val="24"/>
        </w:rPr>
        <w:t xml:space="preserve">если </w:t>
      </w:r>
      <m:oMath>
        <m:r>
          <w:rPr>
            <w:rFonts w:ascii="Cambria Math" w:hAnsi="Cambria Math"/>
            <w:color w:val="000000"/>
            <w:sz w:val="24"/>
            <w:szCs w:val="24"/>
          </w:rPr>
          <m:t>η=0</m:t>
        </m:r>
      </m:oMath>
      <w:r w:rsidRPr="00D016DF">
        <w:rPr>
          <w:rFonts w:ascii="Times New Roman" w:eastAsiaTheme="minorEastAsia" w:hAnsi="Times New Roman"/>
          <w:color w:val="000000"/>
          <w:sz w:val="24"/>
          <w:szCs w:val="24"/>
        </w:rPr>
        <w:t>, то группировочный признак не оказывает влияни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я</w:t>
      </w:r>
      <w:r w:rsidRPr="00D016DF">
        <w:rPr>
          <w:rFonts w:ascii="Times New Roman" w:eastAsiaTheme="minorEastAsia" w:hAnsi="Times New Roman"/>
          <w:color w:val="000000"/>
          <w:sz w:val="24"/>
          <w:szCs w:val="24"/>
        </w:rPr>
        <w:t xml:space="preserve"> на результативный;</w:t>
      </w:r>
    </w:p>
    <w:p w:rsidR="00BF030A" w:rsidRDefault="00BF030A" w:rsidP="000748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D016DF">
        <w:rPr>
          <w:rFonts w:ascii="Times New Roman" w:hAnsi="Times New Roman"/>
          <w:color w:val="000000"/>
          <w:sz w:val="24"/>
          <w:szCs w:val="24"/>
        </w:rPr>
        <w:t xml:space="preserve">если </w:t>
      </w:r>
      <m:oMath>
        <m:r>
          <w:rPr>
            <w:rFonts w:ascii="Cambria Math" w:hAnsi="Cambria Math"/>
            <w:color w:val="000000"/>
            <w:sz w:val="24"/>
            <w:szCs w:val="24"/>
          </w:rPr>
          <m:t>η=1</m:t>
        </m:r>
      </m:oMath>
      <w:r w:rsidRPr="00D016DF">
        <w:rPr>
          <w:rFonts w:ascii="Times New Roman" w:eastAsiaTheme="minorEastAsia" w:hAnsi="Times New Roman"/>
          <w:color w:val="000000"/>
          <w:sz w:val="24"/>
          <w:szCs w:val="24"/>
        </w:rPr>
        <w:t xml:space="preserve">, то результативный признак варьирует </w:t>
      </w:r>
      <w:r w:rsidRPr="00896F37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только</w:t>
      </w:r>
      <w:r w:rsidRPr="00D016DF">
        <w:rPr>
          <w:rFonts w:ascii="Times New Roman" w:eastAsiaTheme="minorEastAsia" w:hAnsi="Times New Roman"/>
          <w:color w:val="000000"/>
          <w:sz w:val="24"/>
          <w:szCs w:val="24"/>
        </w:rPr>
        <w:t xml:space="preserve"> под влиянием </w:t>
      </w:r>
      <w:proofErr w:type="spellStart"/>
      <w:r w:rsidRPr="00D016DF">
        <w:rPr>
          <w:rFonts w:ascii="Times New Roman" w:eastAsiaTheme="minorEastAsia" w:hAnsi="Times New Roman"/>
          <w:color w:val="000000"/>
          <w:sz w:val="24"/>
          <w:szCs w:val="24"/>
        </w:rPr>
        <w:t>группир</w:t>
      </w:r>
      <w:r w:rsidRPr="00D016DF">
        <w:rPr>
          <w:rFonts w:ascii="Times New Roman" w:eastAsiaTheme="minorEastAsia" w:hAnsi="Times New Roman"/>
          <w:color w:val="000000"/>
          <w:sz w:val="24"/>
          <w:szCs w:val="24"/>
        </w:rPr>
        <w:t>о</w:t>
      </w:r>
      <w:r w:rsidRPr="00D016DF">
        <w:rPr>
          <w:rFonts w:ascii="Times New Roman" w:eastAsiaTheme="minorEastAsia" w:hAnsi="Times New Roman"/>
          <w:color w:val="000000"/>
          <w:sz w:val="24"/>
          <w:szCs w:val="24"/>
        </w:rPr>
        <w:t>вочного</w:t>
      </w:r>
      <w:proofErr w:type="spellEnd"/>
      <w:r w:rsidRPr="00D016DF">
        <w:rPr>
          <w:rFonts w:ascii="Times New Roman" w:eastAsiaTheme="minorEastAsia" w:hAnsi="Times New Roman"/>
          <w:color w:val="000000"/>
          <w:sz w:val="24"/>
          <w:szCs w:val="24"/>
        </w:rPr>
        <w:t xml:space="preserve"> признака, а влияние прочих факторов равно нулю;</w:t>
      </w:r>
    </w:p>
    <w:p w:rsidR="00BF030A" w:rsidRDefault="00BF030A" w:rsidP="000748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F73FEB">
        <w:rPr>
          <w:rFonts w:ascii="Times New Roman" w:eastAsiaTheme="minorEastAsia" w:hAnsi="Times New Roman"/>
          <w:color w:val="000000"/>
          <w:sz w:val="24"/>
          <w:szCs w:val="24"/>
        </w:rPr>
        <w:t xml:space="preserve">чем ближе к 1 его величина, тем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теснее связь</w:t>
      </w:r>
      <w:r w:rsidRPr="00F73FEB">
        <w:rPr>
          <w:rFonts w:ascii="Times New Roman" w:eastAsiaTheme="minorEastAsia" w:hAnsi="Times New Roman"/>
          <w:color w:val="000000"/>
          <w:sz w:val="24"/>
          <w:szCs w:val="24"/>
        </w:rPr>
        <w:t xml:space="preserve"> между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73FEB">
        <w:rPr>
          <w:rFonts w:ascii="Times New Roman" w:eastAsiaTheme="minorEastAsia" w:hAnsi="Times New Roman"/>
          <w:color w:val="000000"/>
          <w:sz w:val="24"/>
          <w:szCs w:val="24"/>
        </w:rPr>
        <w:t>признаками.</w:t>
      </w:r>
    </w:p>
    <w:p w:rsidR="00BF030A" w:rsidRPr="00FF6160" w:rsidRDefault="00BF030A" w:rsidP="00BF030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F6160">
        <w:rPr>
          <w:rFonts w:ascii="Times New Roman" w:hAnsi="Times New Roman"/>
          <w:color w:val="000000"/>
          <w:sz w:val="24"/>
          <w:szCs w:val="24"/>
        </w:rPr>
        <w:t xml:space="preserve">Для классификации связи используется шкала </w:t>
      </w:r>
      <w:proofErr w:type="spellStart"/>
      <w:r w:rsidRPr="00FF6160">
        <w:rPr>
          <w:rFonts w:ascii="Times New Roman" w:hAnsi="Times New Roman"/>
          <w:color w:val="000000"/>
          <w:sz w:val="24"/>
          <w:szCs w:val="24"/>
        </w:rPr>
        <w:t>Чеддока</w:t>
      </w:r>
      <w:proofErr w:type="spellEnd"/>
      <w:r w:rsidRPr="00FF6160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227"/>
        <w:gridCol w:w="978"/>
        <w:gridCol w:w="1133"/>
        <w:gridCol w:w="991"/>
        <w:gridCol w:w="1093"/>
        <w:gridCol w:w="1175"/>
        <w:gridCol w:w="1382"/>
      </w:tblGrid>
      <w:tr w:rsidR="00BF030A" w:rsidRPr="00481935" w:rsidTr="00BF030A">
        <w:tc>
          <w:tcPr>
            <w:tcW w:w="831" w:type="pct"/>
          </w:tcPr>
          <w:p w:rsidR="00BF030A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641" w:type="pct"/>
            <w:vAlign w:val="center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0-0,1</w:t>
            </w:r>
          </w:p>
        </w:tc>
        <w:tc>
          <w:tcPr>
            <w:tcW w:w="511" w:type="pct"/>
            <w:vAlign w:val="center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0,11-0,3</w:t>
            </w:r>
          </w:p>
        </w:tc>
        <w:tc>
          <w:tcPr>
            <w:tcW w:w="592" w:type="pct"/>
            <w:vAlign w:val="center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0,31-0,5</w:t>
            </w:r>
          </w:p>
        </w:tc>
        <w:tc>
          <w:tcPr>
            <w:tcW w:w="518" w:type="pct"/>
            <w:vAlign w:val="center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0,51-0,7</w:t>
            </w:r>
          </w:p>
        </w:tc>
        <w:tc>
          <w:tcPr>
            <w:tcW w:w="571" w:type="pct"/>
            <w:vAlign w:val="center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0,71-0,9</w:t>
            </w:r>
          </w:p>
        </w:tc>
        <w:tc>
          <w:tcPr>
            <w:tcW w:w="614" w:type="pct"/>
            <w:vAlign w:val="center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0,91-0,99</w:t>
            </w:r>
          </w:p>
        </w:tc>
        <w:tc>
          <w:tcPr>
            <w:tcW w:w="722" w:type="pct"/>
            <w:vAlign w:val="center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0,991-1</w:t>
            </w:r>
          </w:p>
        </w:tc>
      </w:tr>
      <w:tr w:rsidR="00BF030A" w:rsidRPr="00481935" w:rsidTr="00BF030A">
        <w:tc>
          <w:tcPr>
            <w:tcW w:w="831" w:type="pct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связи</w:t>
            </w:r>
          </w:p>
        </w:tc>
        <w:tc>
          <w:tcPr>
            <w:tcW w:w="641" w:type="pct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11" w:type="pct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слабая</w:t>
            </w:r>
          </w:p>
        </w:tc>
        <w:tc>
          <w:tcPr>
            <w:tcW w:w="592" w:type="pct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умеренная</w:t>
            </w:r>
          </w:p>
        </w:tc>
        <w:tc>
          <w:tcPr>
            <w:tcW w:w="518" w:type="pct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заметная</w:t>
            </w:r>
          </w:p>
        </w:tc>
        <w:tc>
          <w:tcPr>
            <w:tcW w:w="571" w:type="pct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тесная</w:t>
            </w:r>
          </w:p>
        </w:tc>
        <w:tc>
          <w:tcPr>
            <w:tcW w:w="614" w:type="pct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сильная</w:t>
            </w:r>
          </w:p>
        </w:tc>
        <w:tc>
          <w:tcPr>
            <w:tcW w:w="722" w:type="pct"/>
          </w:tcPr>
          <w:p w:rsidR="00BF030A" w:rsidRPr="00481935" w:rsidRDefault="00BF030A" w:rsidP="00BF030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ункцио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81935">
              <w:rPr>
                <w:rFonts w:ascii="Times New Roman" w:hAnsi="Times New Roman"/>
                <w:color w:val="000000"/>
                <w:sz w:val="20"/>
                <w:szCs w:val="20"/>
              </w:rPr>
              <w:t>нальная</w:t>
            </w:r>
            <w:proofErr w:type="spellEnd"/>
          </w:p>
        </w:tc>
      </w:tr>
    </w:tbl>
    <w:p w:rsidR="00BF030A" w:rsidRDefault="00BF030A" w:rsidP="00BF030A">
      <w:pPr>
        <w:pStyle w:val="a3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0A0BC7" w:rsidRDefault="00BF030A" w:rsidP="00BF03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1B3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расчета</w:t>
      </w:r>
      <w:r w:rsidRPr="00CF1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</w:t>
      </w:r>
      <w:r w:rsidRPr="00CF1B3F">
        <w:rPr>
          <w:rFonts w:ascii="Times New Roman" w:hAnsi="Times New Roman"/>
          <w:sz w:val="24"/>
          <w:szCs w:val="24"/>
        </w:rPr>
        <w:t xml:space="preserve"> дисперсии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24"/>
            <w:lang w:eastAsia="ar-SA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несгруппированным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данным строит</w:t>
      </w:r>
      <w:r w:rsidR="006A03D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таблиц</w:t>
      </w:r>
      <w:r w:rsidR="006A03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3.</w:t>
      </w:r>
      <w:r w:rsidR="00E63C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BF030A" w:rsidRPr="00CF1B3F" w:rsidRDefault="00BF030A" w:rsidP="000A0BC7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CF1B3F">
        <w:rPr>
          <w:rFonts w:ascii="Times New Roman" w:hAnsi="Times New Roman"/>
          <w:b/>
          <w:bCs/>
          <w:sz w:val="24"/>
          <w:szCs w:val="24"/>
        </w:rPr>
        <w:t>Таблица 3.</w:t>
      </w:r>
      <w:r w:rsidR="00E63C87">
        <w:rPr>
          <w:rFonts w:ascii="Times New Roman" w:hAnsi="Times New Roman"/>
          <w:b/>
          <w:bCs/>
          <w:sz w:val="24"/>
          <w:szCs w:val="24"/>
        </w:rPr>
        <w:t>2</w:t>
      </w:r>
    </w:p>
    <w:p w:rsidR="00BF030A" w:rsidRDefault="00BF030A" w:rsidP="00BF030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3F">
        <w:rPr>
          <w:rStyle w:val="-"/>
          <w:rFonts w:ascii="Times New Roman" w:hAnsi="Times New Roman"/>
          <w:b/>
          <w:sz w:val="24"/>
          <w:szCs w:val="24"/>
        </w:rPr>
        <w:t xml:space="preserve">Расчёт </w:t>
      </w:r>
      <w:r>
        <w:rPr>
          <w:rStyle w:val="-"/>
          <w:rFonts w:ascii="Times New Roman" w:hAnsi="Times New Roman"/>
          <w:b/>
          <w:sz w:val="24"/>
          <w:szCs w:val="24"/>
        </w:rPr>
        <w:t>общей</w:t>
      </w:r>
      <w:r w:rsidRPr="00CF1B3F">
        <w:rPr>
          <w:rStyle w:val="-"/>
          <w:rFonts w:ascii="Times New Roman" w:hAnsi="Times New Roman"/>
          <w:b/>
          <w:sz w:val="24"/>
          <w:szCs w:val="24"/>
        </w:rPr>
        <w:t xml:space="preserve"> дисперсии</w:t>
      </w:r>
      <w:r>
        <w:rPr>
          <w:rStyle w:val="-"/>
          <w:rFonts w:ascii="Times New Roman" w:hAnsi="Times New Roman"/>
          <w:b/>
          <w:sz w:val="24"/>
          <w:szCs w:val="24"/>
        </w:rPr>
        <w:t xml:space="preserve"> результативного признака</w:t>
      </w:r>
    </w:p>
    <w:tbl>
      <w:tblPr>
        <w:tblStyle w:val="ac"/>
        <w:tblW w:w="0" w:type="auto"/>
        <w:jc w:val="center"/>
        <w:tblLook w:val="04A0"/>
      </w:tblPr>
      <w:tblGrid>
        <w:gridCol w:w="931"/>
        <w:gridCol w:w="5040"/>
        <w:gridCol w:w="738"/>
        <w:gridCol w:w="993"/>
      </w:tblGrid>
      <w:tr w:rsidR="00BF030A" w:rsidRPr="00D473B8" w:rsidTr="00BF030A">
        <w:trPr>
          <w:jc w:val="center"/>
        </w:trPr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73B8">
              <w:rPr>
                <w:rFonts w:ascii="Times New Roman" w:eastAsia="Times New Roman" w:hAnsi="Times New Roman"/>
                <w:color w:val="000000"/>
              </w:rPr>
              <w:t>№ п/п</w:t>
            </w:r>
          </w:p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3B8">
              <w:rPr>
                <w:rFonts w:ascii="Times New Roman" w:hAnsi="Times New Roman"/>
              </w:rPr>
              <w:t>Наименование результативного признака,</w:t>
            </w:r>
            <w:r w:rsidR="000A0BC7">
              <w:rPr>
                <w:rFonts w:ascii="Times New Roman" w:hAnsi="Times New Roman"/>
              </w:rPr>
              <w:t xml:space="preserve"> </w:t>
            </w:r>
            <w:r w:rsidRPr="00D473B8">
              <w:rPr>
                <w:rFonts w:ascii="Times New Roman" w:hAnsi="Times New Roman"/>
              </w:rPr>
              <w:t>ед. измерения</w:t>
            </w:r>
          </w:p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3B8">
              <w:rPr>
                <w:rFonts w:ascii="Times New Roman" w:hAnsi="Times New Roman"/>
              </w:rPr>
              <w:t xml:space="preserve"> (</w:t>
            </w:r>
            <w:proofErr w:type="spellStart"/>
            <w:r w:rsidRPr="00D473B8">
              <w:rPr>
                <w:rFonts w:ascii="Times New Roman" w:hAnsi="Times New Roman"/>
                <w:i/>
                <w:lang w:val="en-US"/>
              </w:rPr>
              <w:t>y</w:t>
            </w:r>
            <w:r w:rsidRPr="00D473B8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proofErr w:type="spellEnd"/>
            <w:r w:rsidRPr="00D473B8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BF030A" w:rsidRPr="00D473B8" w:rsidRDefault="00847BB4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BF030A" w:rsidRPr="00D473B8" w:rsidRDefault="00847BB4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</w:tr>
      <w:tr w:rsidR="00BF030A" w:rsidRPr="00D473B8" w:rsidTr="00ED1BCB">
        <w:trPr>
          <w:trHeight w:val="227"/>
          <w:jc w:val="center"/>
        </w:trPr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73B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ED1BCB">
        <w:trPr>
          <w:trHeight w:val="227"/>
          <w:jc w:val="center"/>
        </w:trPr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73B8">
              <w:rPr>
                <w:rFonts w:ascii="Times New Roman" w:eastAsia="Times New Roman" w:hAnsi="Times New Roman"/>
                <w:color w:val="000000"/>
              </w:rPr>
              <w:t>...</w:t>
            </w: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ED1BCB">
        <w:trPr>
          <w:trHeight w:val="227"/>
          <w:jc w:val="center"/>
        </w:trPr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73B8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ED1BCB">
        <w:trPr>
          <w:trHeight w:val="227"/>
          <w:jc w:val="center"/>
        </w:trPr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473B8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F030A" w:rsidRPr="00D473B8" w:rsidRDefault="007B5FD9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vAlign w:val="center"/>
          </w:tcPr>
          <w:p w:rsidR="00BF030A" w:rsidRPr="00D473B8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0130" w:rsidRPr="00D473B8" w:rsidTr="00ED1BCB">
        <w:trPr>
          <w:trHeight w:val="227"/>
          <w:jc w:val="center"/>
        </w:trPr>
        <w:tc>
          <w:tcPr>
            <w:tcW w:w="0" w:type="auto"/>
            <w:vAlign w:val="center"/>
          </w:tcPr>
          <w:p w:rsidR="00EE0130" w:rsidRPr="00D473B8" w:rsidRDefault="00EE0130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EE0130" w:rsidRPr="00D473B8" w:rsidRDefault="00EE0130" w:rsidP="009B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EE0130" w:rsidRPr="00D473B8" w:rsidRDefault="007B5FD9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vAlign w:val="center"/>
          </w:tcPr>
          <w:p w:rsidR="00EE0130" w:rsidRPr="00D473B8" w:rsidRDefault="00EE0130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BF030A">
        <w:trPr>
          <w:trHeight w:val="300"/>
          <w:jc w:val="center"/>
        </w:trPr>
        <w:tc>
          <w:tcPr>
            <w:tcW w:w="0" w:type="auto"/>
            <w:gridSpan w:val="4"/>
            <w:vAlign w:val="center"/>
          </w:tcPr>
          <w:p w:rsidR="00BF030A" w:rsidRPr="00D473B8" w:rsidRDefault="00847BB4" w:rsidP="009B6B6B">
            <w:pPr>
              <w:spacing w:after="0"/>
              <w:rPr>
                <w:rFonts w:ascii="Times New Roman" w:hAnsi="Times New Roman"/>
                <w:color w:val="00000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color w:val="000000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k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y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=</m:t>
              </m:r>
            </m:oMath>
            <w:r w:rsidR="00BF030A" w:rsidRPr="00D473B8">
              <w:rPr>
                <w:rFonts w:ascii="Times New Roman" w:eastAsiaTheme="minorEastAsia" w:hAnsi="Times New Roman"/>
                <w:color w:val="000000"/>
              </w:rPr>
              <w:t>...</w:t>
            </w:r>
          </w:p>
        </w:tc>
      </w:tr>
    </w:tbl>
    <w:p w:rsidR="00ED1BCB" w:rsidRDefault="00BF030A" w:rsidP="00BF03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B3F">
        <w:rPr>
          <w:rFonts w:ascii="Times New Roman" w:hAnsi="Times New Roman"/>
          <w:sz w:val="24"/>
          <w:szCs w:val="24"/>
        </w:rPr>
        <w:t xml:space="preserve"> </w:t>
      </w:r>
    </w:p>
    <w:p w:rsidR="00FC52BF" w:rsidRDefault="00ED1BCB" w:rsidP="00BF03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030A" w:rsidRPr="00CF1B3F">
        <w:rPr>
          <w:rFonts w:ascii="Times New Roman" w:hAnsi="Times New Roman"/>
          <w:sz w:val="24"/>
          <w:szCs w:val="24"/>
        </w:rPr>
        <w:t xml:space="preserve"> Для </w:t>
      </w:r>
      <w:r w:rsidR="00BF030A">
        <w:rPr>
          <w:rFonts w:ascii="Times New Roman" w:hAnsi="Times New Roman"/>
          <w:sz w:val="24"/>
          <w:szCs w:val="24"/>
        </w:rPr>
        <w:t>расчета</w:t>
      </w:r>
      <w:r w:rsidR="00BF030A" w:rsidRPr="00CF1B3F">
        <w:rPr>
          <w:rFonts w:ascii="Times New Roman" w:hAnsi="Times New Roman"/>
          <w:sz w:val="24"/>
          <w:szCs w:val="24"/>
        </w:rPr>
        <w:t xml:space="preserve"> межгрупповой дисперсии </w:t>
      </w:r>
      <w:r w:rsidR="009B6B6B">
        <w:rPr>
          <w:rFonts w:ascii="Times New Roman" w:hAnsi="Times New Roman"/>
          <w:sz w:val="24"/>
          <w:szCs w:val="24"/>
        </w:rPr>
        <w:t>рекомендуется</w:t>
      </w:r>
      <w:r w:rsidR="00BF030A" w:rsidRPr="00BA4345">
        <w:rPr>
          <w:rFonts w:ascii="Times New Roman" w:hAnsi="Times New Roman"/>
          <w:sz w:val="24"/>
          <w:szCs w:val="24"/>
        </w:rPr>
        <w:t xml:space="preserve"> использовать</w:t>
      </w:r>
      <w:r w:rsidR="00BF030A">
        <w:rPr>
          <w:rFonts w:ascii="Times New Roman" w:hAnsi="Times New Roman"/>
          <w:sz w:val="24"/>
          <w:szCs w:val="24"/>
        </w:rPr>
        <w:t xml:space="preserve"> таблицу 3.</w:t>
      </w:r>
      <w:r w:rsidR="00E63C87">
        <w:rPr>
          <w:rFonts w:ascii="Times New Roman" w:hAnsi="Times New Roman"/>
          <w:sz w:val="24"/>
          <w:szCs w:val="24"/>
        </w:rPr>
        <w:t>3</w:t>
      </w:r>
      <w:r w:rsidR="00BF030A">
        <w:rPr>
          <w:rFonts w:ascii="Times New Roman" w:hAnsi="Times New Roman"/>
          <w:sz w:val="24"/>
          <w:szCs w:val="24"/>
        </w:rPr>
        <w:t>:</w:t>
      </w:r>
    </w:p>
    <w:p w:rsidR="00BF030A" w:rsidRPr="00CF1B3F" w:rsidRDefault="00BF030A" w:rsidP="00FC52BF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F1B3F">
        <w:rPr>
          <w:rFonts w:ascii="Times New Roman" w:hAnsi="Times New Roman"/>
          <w:b/>
          <w:bCs/>
          <w:sz w:val="24"/>
          <w:szCs w:val="24"/>
        </w:rPr>
        <w:t>Таблица 3.</w:t>
      </w:r>
      <w:r w:rsidR="00E63C87">
        <w:rPr>
          <w:rFonts w:ascii="Times New Roman" w:hAnsi="Times New Roman"/>
          <w:b/>
          <w:bCs/>
          <w:sz w:val="24"/>
          <w:szCs w:val="24"/>
        </w:rPr>
        <w:t>3</w:t>
      </w:r>
    </w:p>
    <w:p w:rsidR="00BF030A" w:rsidRPr="00CF1B3F" w:rsidRDefault="00BF030A" w:rsidP="00BF030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3F">
        <w:rPr>
          <w:rStyle w:val="-"/>
          <w:rFonts w:ascii="Times New Roman" w:hAnsi="Times New Roman"/>
          <w:b/>
          <w:sz w:val="24"/>
          <w:szCs w:val="24"/>
        </w:rPr>
        <w:t>Расчёт межгрупповой дисперсии</w:t>
      </w:r>
      <w:r w:rsidR="00D26B71">
        <w:rPr>
          <w:rStyle w:val="-"/>
          <w:rFonts w:ascii="Times New Roman" w:hAnsi="Times New Roman"/>
          <w:b/>
          <w:sz w:val="24"/>
          <w:szCs w:val="24"/>
        </w:rPr>
        <w:t xml:space="preserve"> результативного признака</w:t>
      </w:r>
    </w:p>
    <w:tbl>
      <w:tblPr>
        <w:tblStyle w:val="ac"/>
        <w:tblW w:w="0" w:type="auto"/>
        <w:jc w:val="center"/>
        <w:tblLook w:val="04A0"/>
      </w:tblPr>
      <w:tblGrid>
        <w:gridCol w:w="539"/>
        <w:gridCol w:w="2403"/>
        <w:gridCol w:w="1276"/>
        <w:gridCol w:w="1701"/>
        <w:gridCol w:w="1134"/>
        <w:gridCol w:w="1276"/>
        <w:gridCol w:w="1241"/>
      </w:tblGrid>
      <w:tr w:rsidR="00BF030A" w:rsidRPr="00D473B8" w:rsidTr="00BF030A">
        <w:trPr>
          <w:jc w:val="center"/>
        </w:trPr>
        <w:tc>
          <w:tcPr>
            <w:tcW w:w="540" w:type="dxa"/>
            <w:vAlign w:val="center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403" w:type="dxa"/>
            <w:vAlign w:val="center"/>
          </w:tcPr>
          <w:p w:rsidR="00BF030A" w:rsidRPr="00D473B8" w:rsidRDefault="00BF030A" w:rsidP="00A3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Группы субъектов РФ по ....</w:t>
            </w:r>
            <w:r w:rsidRPr="00D473B8">
              <w:rPr>
                <w:rFonts w:ascii="Times New Roman" w:eastAsia="Times New Roman" w:hAnsi="Times New Roman"/>
              </w:rPr>
              <w:t xml:space="preserve"> (наименование </w:t>
            </w:r>
            <w:proofErr w:type="spellStart"/>
            <w:r w:rsidRPr="00D473B8">
              <w:rPr>
                <w:rFonts w:ascii="Times New Roman" w:eastAsia="Times New Roman" w:hAnsi="Times New Roman"/>
              </w:rPr>
              <w:t>гру</w:t>
            </w:r>
            <w:r w:rsidRPr="00D473B8">
              <w:rPr>
                <w:rFonts w:ascii="Times New Roman" w:eastAsia="Times New Roman" w:hAnsi="Times New Roman"/>
              </w:rPr>
              <w:t>п</w:t>
            </w:r>
            <w:r w:rsidRPr="00D473B8">
              <w:rPr>
                <w:rFonts w:ascii="Times New Roman" w:eastAsia="Times New Roman" w:hAnsi="Times New Roman"/>
              </w:rPr>
              <w:t>пировочного</w:t>
            </w:r>
            <w:proofErr w:type="spellEnd"/>
            <w:r w:rsidRPr="00D473B8">
              <w:rPr>
                <w:rFonts w:ascii="Times New Roman" w:eastAsia="Times New Roman" w:hAnsi="Times New Roman"/>
              </w:rPr>
              <w:t xml:space="preserve"> признака, ед. измерения)</w:t>
            </w:r>
            <w:r w:rsidR="00A3413A">
              <w:rPr>
                <w:rFonts w:ascii="Times New Roman" w:eastAsia="Times New Roman" w:hAnsi="Times New Roman"/>
              </w:rPr>
              <w:t xml:space="preserve"> </w:t>
            </w:r>
            <w:r w:rsidR="00A3413A" w:rsidRPr="00A3413A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="00A3413A">
              <w:rPr>
                <w:rFonts w:ascii="Times New Roman" w:hAnsi="Times New Roman"/>
                <w:i/>
                <w:color w:val="000000"/>
              </w:rPr>
              <w:t>x</w:t>
            </w:r>
            <w:r w:rsidR="00A3413A" w:rsidRPr="00A3413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="00A3413A" w:rsidRPr="00A341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Число</w:t>
            </w:r>
          </w:p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субъектов</w:t>
            </w:r>
          </w:p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РФ</w:t>
            </w:r>
          </w:p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(</w:t>
            </w:r>
            <w:r w:rsidRPr="00D473B8">
              <w:rPr>
                <w:rFonts w:ascii="Times New Roman" w:hAnsi="Times New Roman"/>
                <w:i/>
                <w:color w:val="000000"/>
                <w:lang w:val="en-US"/>
              </w:rPr>
              <w:t>f</w:t>
            </w:r>
            <w:r w:rsidRPr="00D473B8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i</w:t>
            </w:r>
            <w:r w:rsidRPr="00D473B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В среднем на один субъект РФ, ...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73B8">
              <w:rPr>
                <w:rFonts w:ascii="Times New Roman" w:hAnsi="Times New Roman"/>
                <w:color w:val="000000"/>
              </w:rPr>
              <w:t>(ед. изм</w:t>
            </w:r>
            <w:r w:rsidRPr="00D473B8">
              <w:rPr>
                <w:rFonts w:ascii="Times New Roman" w:hAnsi="Times New Roman"/>
                <w:color w:val="000000"/>
              </w:rPr>
              <w:t>е</w:t>
            </w:r>
            <w:r w:rsidRPr="00D473B8">
              <w:rPr>
                <w:rFonts w:ascii="Times New Roman" w:hAnsi="Times New Roman"/>
                <w:color w:val="000000"/>
              </w:rPr>
              <w:t>рения)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</w:rPr>
                    <m:t>y</m:t>
                  </m:r>
                </m:e>
              </m:acc>
            </m:oMath>
            <w:r w:rsidRPr="00D473B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BF030A" w:rsidRPr="00D473B8" w:rsidRDefault="00847BB4" w:rsidP="009B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76" w:type="dxa"/>
            <w:vAlign w:val="center"/>
          </w:tcPr>
          <w:p w:rsidR="00BF030A" w:rsidRPr="00D473B8" w:rsidRDefault="00847BB4" w:rsidP="009B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en-US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1" w:type="dxa"/>
            <w:vAlign w:val="center"/>
          </w:tcPr>
          <w:p w:rsidR="00BF030A" w:rsidRPr="00D473B8" w:rsidRDefault="00847BB4" w:rsidP="009B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en-US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</m:oMath>
            </m:oMathPara>
          </w:p>
        </w:tc>
      </w:tr>
      <w:tr w:rsidR="00BF030A" w:rsidRPr="00D473B8" w:rsidTr="00BF030A">
        <w:trPr>
          <w:jc w:val="center"/>
        </w:trPr>
        <w:tc>
          <w:tcPr>
            <w:tcW w:w="540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3" w:type="dxa"/>
          </w:tcPr>
          <w:p w:rsidR="00BF030A" w:rsidRPr="00D473B8" w:rsidRDefault="00BF030A" w:rsidP="009B6B6B">
            <w:pPr>
              <w:pStyle w:val="af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F030A" w:rsidRPr="00D473B8" w:rsidRDefault="00BF030A" w:rsidP="009B6B6B">
            <w:pPr>
              <w:pStyle w:val="af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BF030A">
        <w:trPr>
          <w:jc w:val="center"/>
        </w:trPr>
        <w:tc>
          <w:tcPr>
            <w:tcW w:w="540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3" w:type="dxa"/>
          </w:tcPr>
          <w:p w:rsidR="00BF030A" w:rsidRPr="00D473B8" w:rsidRDefault="00BF030A" w:rsidP="009B6B6B">
            <w:pPr>
              <w:pStyle w:val="af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F030A" w:rsidRPr="00D473B8" w:rsidRDefault="00BF030A" w:rsidP="009B6B6B">
            <w:pPr>
              <w:pStyle w:val="af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BF030A">
        <w:trPr>
          <w:jc w:val="center"/>
        </w:trPr>
        <w:tc>
          <w:tcPr>
            <w:tcW w:w="540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3" w:type="dxa"/>
          </w:tcPr>
          <w:p w:rsidR="00BF030A" w:rsidRPr="00D473B8" w:rsidRDefault="00BF030A" w:rsidP="009B6B6B">
            <w:pPr>
              <w:pStyle w:val="af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F030A" w:rsidRPr="00D473B8" w:rsidRDefault="00BF030A" w:rsidP="009B6B6B">
            <w:pPr>
              <w:pStyle w:val="af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BF030A">
        <w:trPr>
          <w:jc w:val="center"/>
        </w:trPr>
        <w:tc>
          <w:tcPr>
            <w:tcW w:w="540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3" w:type="dxa"/>
          </w:tcPr>
          <w:p w:rsidR="00BF030A" w:rsidRPr="00D473B8" w:rsidRDefault="00BF030A" w:rsidP="009B6B6B">
            <w:pPr>
              <w:pStyle w:val="af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F030A" w:rsidRPr="00D473B8" w:rsidRDefault="00BF030A" w:rsidP="009B6B6B">
            <w:pPr>
              <w:pStyle w:val="af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BF030A">
        <w:trPr>
          <w:jc w:val="center"/>
        </w:trPr>
        <w:tc>
          <w:tcPr>
            <w:tcW w:w="2943" w:type="dxa"/>
            <w:gridSpan w:val="2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73B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73B8">
              <w:rPr>
                <w:rFonts w:ascii="Times New Roman" w:hAnsi="Times New Roman"/>
                <w:color w:val="000000"/>
                <w:lang w:val="en-US"/>
              </w:rPr>
              <w:t>Х</w:t>
            </w:r>
          </w:p>
        </w:tc>
        <w:tc>
          <w:tcPr>
            <w:tcW w:w="1276" w:type="dxa"/>
          </w:tcPr>
          <w:p w:rsidR="00BF030A" w:rsidRPr="00D473B8" w:rsidRDefault="00BF030A" w:rsidP="009B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73B8">
              <w:rPr>
                <w:rFonts w:ascii="Times New Roman" w:hAnsi="Times New Roman"/>
              </w:rPr>
              <w:t>Х</w:t>
            </w:r>
          </w:p>
        </w:tc>
        <w:tc>
          <w:tcPr>
            <w:tcW w:w="1241" w:type="dxa"/>
            <w:vAlign w:val="bottom"/>
          </w:tcPr>
          <w:p w:rsidR="00BF030A" w:rsidRPr="00D473B8" w:rsidRDefault="00BF030A" w:rsidP="009B6B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F030A" w:rsidRPr="00D473B8" w:rsidTr="00BF030A">
        <w:trPr>
          <w:jc w:val="center"/>
        </w:trPr>
        <w:tc>
          <w:tcPr>
            <w:tcW w:w="9571" w:type="dxa"/>
            <w:gridSpan w:val="7"/>
          </w:tcPr>
          <w:p w:rsidR="00BF030A" w:rsidRPr="00D473B8" w:rsidRDefault="00847BB4" w:rsidP="009B6B6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k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y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="00BF030A" w:rsidRPr="00D473B8">
              <w:rPr>
                <w:rFonts w:ascii="Times New Roman" w:eastAsiaTheme="minorEastAsia" w:hAnsi="Times New Roman"/>
                <w:i/>
                <w:color w:val="000000"/>
              </w:rPr>
              <w:t>=...</w:t>
            </w:r>
          </w:p>
        </w:tc>
      </w:tr>
    </w:tbl>
    <w:p w:rsidR="00ED1BCB" w:rsidRDefault="00BF030A" w:rsidP="00BF030A">
      <w:pPr>
        <w:pStyle w:val="af0"/>
        <w:suppressAutoHyphens w:val="0"/>
        <w:spacing w:before="120"/>
        <w:ind w:firstLine="0"/>
        <w:rPr>
          <w:sz w:val="24"/>
          <w:szCs w:val="24"/>
        </w:rPr>
      </w:pPr>
      <w:r w:rsidRPr="00347120">
        <w:rPr>
          <w:sz w:val="24"/>
          <w:szCs w:val="24"/>
        </w:rPr>
        <w:tab/>
      </w:r>
    </w:p>
    <w:p w:rsidR="00BF030A" w:rsidRPr="00691FE1" w:rsidRDefault="00ED1BCB" w:rsidP="00BF030A">
      <w:pPr>
        <w:pStyle w:val="af0"/>
        <w:suppressAutoHyphens w:val="0"/>
        <w:spacing w:before="120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BF030A" w:rsidRPr="00691FE1">
        <w:rPr>
          <w:sz w:val="24"/>
          <w:szCs w:val="24"/>
        </w:rPr>
        <w:t xml:space="preserve">Для оценки тесноты </w:t>
      </w:r>
      <w:r w:rsidR="00BF030A">
        <w:rPr>
          <w:sz w:val="24"/>
          <w:szCs w:val="24"/>
        </w:rPr>
        <w:t>предполагаемой</w:t>
      </w:r>
      <w:r w:rsidR="00BF030A" w:rsidRPr="00691FE1">
        <w:rPr>
          <w:sz w:val="24"/>
          <w:szCs w:val="24"/>
        </w:rPr>
        <w:t xml:space="preserve"> </w:t>
      </w:r>
      <w:r w:rsidR="00BF030A" w:rsidRPr="00FF6160">
        <w:rPr>
          <w:sz w:val="24"/>
          <w:szCs w:val="24"/>
          <w:u w:val="single"/>
        </w:rPr>
        <w:t>линейной</w:t>
      </w:r>
      <w:r w:rsidR="00BF030A" w:rsidRPr="00691FE1">
        <w:rPr>
          <w:sz w:val="24"/>
          <w:szCs w:val="24"/>
        </w:rPr>
        <w:t xml:space="preserve"> связи линейный коэффициент ко</w:t>
      </w:r>
      <w:r w:rsidR="00BF030A" w:rsidRPr="00691FE1">
        <w:rPr>
          <w:sz w:val="24"/>
          <w:szCs w:val="24"/>
        </w:rPr>
        <w:t>р</w:t>
      </w:r>
      <w:r w:rsidR="00BF030A" w:rsidRPr="00691FE1">
        <w:rPr>
          <w:sz w:val="24"/>
          <w:szCs w:val="24"/>
        </w:rPr>
        <w:t xml:space="preserve">реляции </w:t>
      </w:r>
      <w:r w:rsidR="00BF030A" w:rsidRPr="00691FE1">
        <w:rPr>
          <w:color w:val="000000"/>
          <w:sz w:val="24"/>
          <w:szCs w:val="24"/>
        </w:rPr>
        <w:t xml:space="preserve">Пирсона </w:t>
      </w:r>
      <w:r w:rsidR="00BF030A">
        <w:rPr>
          <w:color w:val="000000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0"/>
              </w:rPr>
              <m:t>xy</m:t>
            </m:r>
          </m:sub>
        </m:sSub>
        <m:r>
          <w:rPr>
            <w:rFonts w:ascii="Cambria Math" w:hAnsi="Cambria Math"/>
            <w:color w:val="000000"/>
            <w:sz w:val="20"/>
          </w:rPr>
          <m:t xml:space="preserve">) </m:t>
        </m:r>
      </m:oMath>
      <w:r w:rsidR="00BF030A">
        <w:rPr>
          <w:color w:val="000000"/>
          <w:sz w:val="24"/>
          <w:szCs w:val="24"/>
        </w:rPr>
        <w:t xml:space="preserve">можно </w:t>
      </w:r>
      <w:r w:rsidR="00BF030A" w:rsidRPr="00691FE1">
        <w:rPr>
          <w:sz w:val="24"/>
          <w:szCs w:val="24"/>
        </w:rPr>
        <w:t>рассчит</w:t>
      </w:r>
      <w:r w:rsidR="00BF030A">
        <w:rPr>
          <w:sz w:val="24"/>
          <w:szCs w:val="24"/>
        </w:rPr>
        <w:t xml:space="preserve">ать </w:t>
      </w:r>
      <w:r w:rsidR="00BF030A" w:rsidRPr="00691FE1">
        <w:rPr>
          <w:color w:val="000000"/>
          <w:sz w:val="24"/>
          <w:szCs w:val="24"/>
        </w:rPr>
        <w:t>по формуле</w:t>
      </w:r>
      <w:r w:rsidR="00BF030A">
        <w:rPr>
          <w:color w:val="000000"/>
          <w:sz w:val="24"/>
          <w:szCs w:val="24"/>
        </w:rPr>
        <w:t>:</w:t>
      </w:r>
    </w:p>
    <w:p w:rsidR="00BF030A" w:rsidRPr="00FF6160" w:rsidRDefault="00847BB4" w:rsidP="00BF030A">
      <w:pPr>
        <w:pStyle w:val="af0"/>
        <w:suppressAutoHyphens w:val="0"/>
        <w:ind w:firstLine="0"/>
        <w:rPr>
          <w:i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</w:rPr>
                <m:t>xy</m:t>
              </m:r>
            </m:sub>
          </m:sSub>
          <m:r>
            <w:rPr>
              <w:rFonts w:ascii="Cambria Math" w:hAnsi="Cambria Math"/>
              <w:color w:val="000000"/>
              <w:sz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xy</m:t>
                  </m:r>
                  <m:r>
                    <w:rPr>
                      <w:rFonts w:ascii="Cambria Math" w:hAnsi="Cambria Math"/>
                      <w:color w:val="000000"/>
                      <w:sz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lang w:val="en-US"/>
                            </w:rPr>
                            <m:t>x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0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  <w:lang w:val="en-US"/>
                                </w:rPr>
                                <m:t>y</m:t>
                              </m:r>
                            </m:e>
                          </m:nary>
                        </m:e>
                      </m:nary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0"/>
                          <w:lang w:val="en-US"/>
                        </w:rPr>
                        <m:t>n</m:t>
                      </m:r>
                    </m:den>
                  </m:f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[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</w:rPr>
                            <m:t>(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0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</w:rPr>
                                    <m:t>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]∙[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0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0"/>
                                        </w:rPr>
                                        <m:t>y)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nary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</w:rPr>
                                <m:t>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</w:rPr>
                            <m:t>]</m:t>
                          </m:r>
                        </m:e>
                      </m:nary>
                    </m:e>
                  </m:nary>
                </m:e>
              </m:rad>
            </m:den>
          </m:f>
          <m:r>
            <w:rPr>
              <w:rFonts w:ascii="Cambria Math" w:hAnsi="Cambria Math"/>
              <w:color w:val="000000"/>
              <w:sz w:val="20"/>
            </w:rPr>
            <m:t>.</m:t>
          </m:r>
        </m:oMath>
      </m:oMathPara>
    </w:p>
    <w:p w:rsidR="00ED1BCB" w:rsidRDefault="00ED1BCB" w:rsidP="00BF030A">
      <w:pPr>
        <w:pStyle w:val="af0"/>
        <w:suppressAutoHyphens w:val="0"/>
        <w:ind w:firstLine="0"/>
        <w:rPr>
          <w:color w:val="000000"/>
          <w:sz w:val="24"/>
          <w:szCs w:val="24"/>
        </w:rPr>
      </w:pPr>
    </w:p>
    <w:p w:rsidR="00BF030A" w:rsidRDefault="00BF030A" w:rsidP="00BF030A">
      <w:pPr>
        <w:pStyle w:val="af0"/>
        <w:suppressAutoHyphens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удобства вычислений составляется расчетная таблица 3.</w:t>
      </w:r>
      <w:r w:rsidR="00E63C8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:</w:t>
      </w:r>
    </w:p>
    <w:p w:rsidR="00BF030A" w:rsidRPr="00691FE1" w:rsidRDefault="00ED1BCB" w:rsidP="00ED1BCB">
      <w:pPr>
        <w:pStyle w:val="af0"/>
        <w:suppressAutoHyphens w:val="0"/>
        <w:ind w:firstLine="0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BF030A" w:rsidRPr="00691FE1">
        <w:rPr>
          <w:b/>
          <w:bCs/>
          <w:sz w:val="24"/>
          <w:szCs w:val="24"/>
        </w:rPr>
        <w:lastRenderedPageBreak/>
        <w:t>Таблица 3.</w:t>
      </w:r>
      <w:r w:rsidR="00E63C87">
        <w:rPr>
          <w:b/>
          <w:bCs/>
          <w:sz w:val="24"/>
          <w:szCs w:val="24"/>
        </w:rPr>
        <w:t>4</w:t>
      </w:r>
    </w:p>
    <w:p w:rsidR="00BF030A" w:rsidRDefault="00BF030A" w:rsidP="00BF030A">
      <w:pPr>
        <w:spacing w:after="0" w:line="240" w:lineRule="auto"/>
        <w:jc w:val="center"/>
        <w:rPr>
          <w:rStyle w:val="-"/>
          <w:rFonts w:ascii="Times New Roman" w:hAnsi="Times New Roman"/>
          <w:b/>
          <w:sz w:val="24"/>
          <w:szCs w:val="24"/>
        </w:rPr>
      </w:pPr>
      <w:r>
        <w:rPr>
          <w:rStyle w:val="-"/>
          <w:rFonts w:ascii="Times New Roman" w:hAnsi="Times New Roman"/>
          <w:b/>
          <w:sz w:val="24"/>
          <w:szCs w:val="24"/>
        </w:rPr>
        <w:t xml:space="preserve">Расчет линейного коэффициента корреляции </w:t>
      </w:r>
    </w:p>
    <w:p w:rsidR="00BF030A" w:rsidRPr="00691FE1" w:rsidRDefault="00BF030A" w:rsidP="00BF030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-"/>
          <w:rFonts w:ascii="Times New Roman" w:hAnsi="Times New Roman"/>
          <w:b/>
          <w:sz w:val="24"/>
          <w:szCs w:val="24"/>
        </w:rPr>
        <w:t>и параметров линейного уравнения регрессии</w:t>
      </w:r>
    </w:p>
    <w:tbl>
      <w:tblPr>
        <w:tblStyle w:val="ac"/>
        <w:tblW w:w="5000" w:type="pct"/>
        <w:tblLook w:val="04A0"/>
      </w:tblPr>
      <w:tblGrid>
        <w:gridCol w:w="1526"/>
        <w:gridCol w:w="2981"/>
        <w:gridCol w:w="2126"/>
        <w:gridCol w:w="991"/>
        <w:gridCol w:w="993"/>
        <w:gridCol w:w="953"/>
      </w:tblGrid>
      <w:tr w:rsidR="00BF030A" w:rsidRPr="00691FE1" w:rsidTr="00BF030A">
        <w:tc>
          <w:tcPr>
            <w:tcW w:w="797" w:type="pct"/>
            <w:vAlign w:val="center"/>
          </w:tcPr>
          <w:p w:rsidR="00BF030A" w:rsidRPr="00691FE1" w:rsidRDefault="00BF030A" w:rsidP="00E63C8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1FE1">
              <w:rPr>
                <w:rFonts w:ascii="Times New Roman" w:eastAsia="Times New Roman" w:hAnsi="Times New Roman"/>
                <w:color w:val="000000"/>
              </w:rPr>
              <w:t>№ п/п</w:t>
            </w:r>
          </w:p>
          <w:p w:rsidR="00BF030A" w:rsidRPr="00691FE1" w:rsidRDefault="00BF030A" w:rsidP="00E63C8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7" w:type="pct"/>
            <w:vAlign w:val="center"/>
          </w:tcPr>
          <w:p w:rsidR="00BF030A" w:rsidRPr="00691FE1" w:rsidRDefault="00BF030A" w:rsidP="00E63C8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691FE1">
              <w:rPr>
                <w:rFonts w:ascii="Times New Roman" w:hAnsi="Times New Roman"/>
              </w:rPr>
              <w:t>Наименование факторного пр</w:t>
            </w:r>
            <w:r w:rsidRPr="00691FE1">
              <w:rPr>
                <w:rFonts w:ascii="Times New Roman" w:hAnsi="Times New Roman"/>
              </w:rPr>
              <w:t>и</w:t>
            </w:r>
            <w:r w:rsidRPr="00691FE1">
              <w:rPr>
                <w:rFonts w:ascii="Times New Roman" w:hAnsi="Times New Roman"/>
              </w:rPr>
              <w:t>знака, ед. измерения</w:t>
            </w:r>
          </w:p>
          <w:p w:rsidR="00BF030A" w:rsidRPr="00691FE1" w:rsidRDefault="00BF030A" w:rsidP="00E63C8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691FE1">
              <w:rPr>
                <w:rFonts w:ascii="Times New Roman" w:hAnsi="Times New Roman"/>
              </w:rPr>
              <w:t>(</w:t>
            </w:r>
            <w:r w:rsidRPr="00691FE1">
              <w:rPr>
                <w:rFonts w:ascii="Times New Roman" w:hAnsi="Times New Roman"/>
                <w:i/>
                <w:lang w:val="en-US"/>
              </w:rPr>
              <w:t>x</w:t>
            </w:r>
            <w:r w:rsidRPr="00691FE1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691FE1">
              <w:rPr>
                <w:rFonts w:ascii="Times New Roman" w:hAnsi="Times New Roman"/>
              </w:rPr>
              <w:t>)</w:t>
            </w:r>
          </w:p>
        </w:tc>
        <w:tc>
          <w:tcPr>
            <w:tcW w:w="1111" w:type="pct"/>
            <w:vAlign w:val="center"/>
          </w:tcPr>
          <w:p w:rsidR="00E63C87" w:rsidRDefault="00BF030A" w:rsidP="00E63C8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691FE1">
              <w:rPr>
                <w:rFonts w:ascii="Times New Roman" w:hAnsi="Times New Roman"/>
              </w:rPr>
              <w:t>Наименование р</w:t>
            </w:r>
            <w:r w:rsidRPr="00691FE1">
              <w:rPr>
                <w:rFonts w:ascii="Times New Roman" w:hAnsi="Times New Roman"/>
              </w:rPr>
              <w:t>е</w:t>
            </w:r>
            <w:r w:rsidRPr="00691FE1">
              <w:rPr>
                <w:rFonts w:ascii="Times New Roman" w:hAnsi="Times New Roman"/>
              </w:rPr>
              <w:t>зультативного пр</w:t>
            </w:r>
            <w:r w:rsidRPr="00691FE1">
              <w:rPr>
                <w:rFonts w:ascii="Times New Roman" w:hAnsi="Times New Roman"/>
              </w:rPr>
              <w:t>и</w:t>
            </w:r>
            <w:r w:rsidRPr="00691FE1">
              <w:rPr>
                <w:rFonts w:ascii="Times New Roman" w:hAnsi="Times New Roman"/>
              </w:rPr>
              <w:t>знака, ед. измерения</w:t>
            </w:r>
          </w:p>
          <w:p w:rsidR="00BF030A" w:rsidRPr="00691FE1" w:rsidRDefault="00BF030A" w:rsidP="00E63C87">
            <w:pPr>
              <w:spacing w:after="0" w:line="220" w:lineRule="exact"/>
              <w:jc w:val="center"/>
            </w:pPr>
            <w:r w:rsidRPr="00E63C87">
              <w:rPr>
                <w:rFonts w:ascii="Times New Roman" w:hAnsi="Times New Roman"/>
              </w:rPr>
              <w:t>(</w:t>
            </w:r>
            <w:proofErr w:type="spellStart"/>
            <w:r w:rsidRPr="00E63C87">
              <w:rPr>
                <w:rFonts w:ascii="Times New Roman" w:hAnsi="Times New Roman"/>
                <w:i/>
              </w:rPr>
              <w:t>y</w:t>
            </w:r>
            <w:r w:rsidRPr="00E63C87">
              <w:rPr>
                <w:rFonts w:ascii="Times New Roman" w:hAnsi="Times New Roman"/>
                <w:i/>
                <w:vertAlign w:val="subscript"/>
              </w:rPr>
              <w:t>i</w:t>
            </w:r>
            <w:proofErr w:type="spellEnd"/>
            <w:r w:rsidRPr="00E63C87">
              <w:rPr>
                <w:rFonts w:ascii="Times New Roman" w:hAnsi="Times New Roman"/>
              </w:rPr>
              <w:t>)</w:t>
            </w:r>
          </w:p>
        </w:tc>
        <w:tc>
          <w:tcPr>
            <w:tcW w:w="518" w:type="pct"/>
            <w:vAlign w:val="center"/>
          </w:tcPr>
          <w:p w:rsidR="00BF030A" w:rsidRPr="00691FE1" w:rsidRDefault="00847BB4" w:rsidP="00E63C87">
            <w:pPr>
              <w:pStyle w:val="af0"/>
              <w:suppressAutoHyphens w:val="0"/>
              <w:spacing w:line="220" w:lineRule="exact"/>
              <w:ind w:firstLine="0"/>
              <w:jc w:val="center"/>
              <w:rPr>
                <w:i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19" w:type="pct"/>
            <w:vAlign w:val="center"/>
          </w:tcPr>
          <w:p w:rsidR="00BF030A" w:rsidRPr="00691FE1" w:rsidRDefault="00847BB4" w:rsidP="00E63C87">
            <w:pPr>
              <w:pStyle w:val="af0"/>
              <w:suppressAutoHyphens w:val="0"/>
              <w:spacing w:line="220" w:lineRule="exact"/>
              <w:ind w:firstLine="0"/>
              <w:jc w:val="center"/>
              <w:rPr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8" w:type="pct"/>
            <w:vAlign w:val="center"/>
          </w:tcPr>
          <w:p w:rsidR="00BF030A" w:rsidRPr="00691FE1" w:rsidRDefault="00847BB4" w:rsidP="00E63C87">
            <w:pPr>
              <w:pStyle w:val="af0"/>
              <w:suppressAutoHyphens w:val="0"/>
              <w:spacing w:line="220" w:lineRule="exact"/>
              <w:ind w:firstLine="0"/>
              <w:jc w:val="center"/>
              <w:rPr>
                <w:rFonts w:eastAsia="Calibri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BF030A" w:rsidRPr="00691FE1" w:rsidTr="00BF030A">
        <w:tc>
          <w:tcPr>
            <w:tcW w:w="797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jc w:val="center"/>
              <w:rPr>
                <w:sz w:val="20"/>
              </w:rPr>
            </w:pPr>
            <w:r w:rsidRPr="00691FE1">
              <w:rPr>
                <w:sz w:val="20"/>
              </w:rPr>
              <w:t>1</w:t>
            </w:r>
          </w:p>
        </w:tc>
        <w:tc>
          <w:tcPr>
            <w:tcW w:w="1557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1111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518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519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98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</w:tr>
      <w:tr w:rsidR="00BF030A" w:rsidRPr="00691FE1" w:rsidTr="00BF030A">
        <w:tc>
          <w:tcPr>
            <w:tcW w:w="797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jc w:val="center"/>
              <w:rPr>
                <w:sz w:val="20"/>
              </w:rPr>
            </w:pPr>
            <w:r w:rsidRPr="00691FE1">
              <w:rPr>
                <w:sz w:val="20"/>
              </w:rPr>
              <w:t>...</w:t>
            </w:r>
          </w:p>
        </w:tc>
        <w:tc>
          <w:tcPr>
            <w:tcW w:w="1557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1111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518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519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98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</w:tr>
      <w:tr w:rsidR="00BF030A" w:rsidRPr="00691FE1" w:rsidTr="00BF030A">
        <w:tc>
          <w:tcPr>
            <w:tcW w:w="797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jc w:val="center"/>
              <w:rPr>
                <w:sz w:val="20"/>
              </w:rPr>
            </w:pPr>
            <w:r w:rsidRPr="00691FE1">
              <w:rPr>
                <w:i/>
                <w:sz w:val="20"/>
                <w:lang w:val="en-US"/>
              </w:rPr>
              <w:t>n</w:t>
            </w:r>
          </w:p>
        </w:tc>
        <w:tc>
          <w:tcPr>
            <w:tcW w:w="1557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1111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518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519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98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</w:tr>
      <w:tr w:rsidR="00BF030A" w:rsidRPr="00691FE1" w:rsidTr="00BF030A">
        <w:tc>
          <w:tcPr>
            <w:tcW w:w="797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jc w:val="center"/>
              <w:rPr>
                <w:sz w:val="20"/>
              </w:rPr>
            </w:pPr>
            <w:proofErr w:type="spellStart"/>
            <w:r w:rsidRPr="00691FE1">
              <w:rPr>
                <w:sz w:val="20"/>
                <w:lang w:val="en-US"/>
              </w:rPr>
              <w:t>Итого</w:t>
            </w:r>
            <w:proofErr w:type="spellEnd"/>
          </w:p>
        </w:tc>
        <w:tc>
          <w:tcPr>
            <w:tcW w:w="1557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1111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518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519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98" w:type="pct"/>
          </w:tcPr>
          <w:p w:rsidR="00BF030A" w:rsidRPr="00691FE1" w:rsidRDefault="00BF030A" w:rsidP="00BF030A">
            <w:pPr>
              <w:pStyle w:val="af0"/>
              <w:suppressAutoHyphens w:val="0"/>
              <w:spacing w:line="220" w:lineRule="exact"/>
              <w:ind w:firstLine="0"/>
              <w:rPr>
                <w:sz w:val="20"/>
              </w:rPr>
            </w:pPr>
          </w:p>
        </w:tc>
      </w:tr>
    </w:tbl>
    <w:p w:rsidR="00BF030A" w:rsidRPr="009223B4" w:rsidRDefault="00BF030A" w:rsidP="000A0BC7">
      <w:pPr>
        <w:spacing w:before="120"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З</w:t>
      </w:r>
      <w:r w:rsidRPr="00225982">
        <w:rPr>
          <w:rFonts w:ascii="Times New Roman" w:hAnsi="Times New Roman"/>
          <w:bCs/>
          <w:color w:val="000000"/>
          <w:sz w:val="24"/>
          <w:szCs w:val="24"/>
        </w:rPr>
        <w:t>начение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линейного коэффициента корреляции </w:t>
      </w:r>
      <w:r w:rsidRPr="00225982">
        <w:rPr>
          <w:rFonts w:ascii="Times New Roman" w:hAnsi="Times New Roman"/>
          <w:bCs/>
          <w:color w:val="000000"/>
          <w:sz w:val="24"/>
          <w:szCs w:val="24"/>
        </w:rPr>
        <w:t>находится в границах</w:t>
      </w:r>
      <w:r w:rsidR="000A0B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</w:rPr>
          <m:t>-1≤</m:t>
        </m:r>
        <m:sSub>
          <m:sSubPr>
            <m:ctrlPr>
              <w:rPr>
                <w:rFonts w:ascii="Cambria Math" w:hAnsi="Cambria Math"/>
                <w:bCs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xy</m:t>
            </m:r>
          </m:sub>
        </m:sSub>
        <m:r>
          <w:rPr>
            <w:rFonts w:ascii="Cambria Math" w:hAnsi="Cambria Math"/>
            <w:color w:val="000000"/>
          </w:rPr>
          <m:t>≤1.</m:t>
        </m:r>
      </m:oMath>
    </w:p>
    <w:p w:rsidR="00BF030A" w:rsidRDefault="00BF030A" w:rsidP="000748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225982">
        <w:rPr>
          <w:rFonts w:ascii="Times New Roman" w:hAnsi="Times New Roman"/>
          <w:color w:val="000000"/>
          <w:sz w:val="24"/>
          <w:szCs w:val="24"/>
        </w:rPr>
        <w:t xml:space="preserve">сли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xy</m:t>
            </m:r>
          </m:sub>
        </m:sSub>
        <m:r>
          <w:rPr>
            <w:rFonts w:ascii="Cambria Math" w:hAnsi="Cambria Math"/>
            <w:color w:val="000000"/>
          </w:rPr>
          <m:t>=±1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259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0B">
        <w:rPr>
          <w:rFonts w:ascii="Times New Roman" w:hAnsi="Times New Roman"/>
          <w:color w:val="000000"/>
          <w:sz w:val="24"/>
          <w:szCs w:val="24"/>
        </w:rPr>
        <w:t>связь функциональная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ACA">
        <w:rPr>
          <w:rFonts w:ascii="Times New Roman" w:hAnsi="Times New Roman"/>
          <w:color w:val="000000"/>
          <w:sz w:val="24"/>
          <w:szCs w:val="24"/>
        </w:rPr>
        <w:t xml:space="preserve">т.е. соотношение </w:t>
      </w:r>
      <w:proofErr w:type="spellStart"/>
      <w:r w:rsidRPr="00DD6ACA">
        <w:rPr>
          <w:rFonts w:ascii="Times New Roman" w:hAnsi="Times New Roman"/>
          <w:i/>
          <w:color w:val="000000"/>
          <w:sz w:val="24"/>
          <w:szCs w:val="24"/>
        </w:rPr>
        <w:t>y=a+bx</w:t>
      </w:r>
      <w:proofErr w:type="spellEnd"/>
      <w:r w:rsidRPr="00DD6ACA">
        <w:rPr>
          <w:rFonts w:ascii="Times New Roman" w:hAnsi="Times New Roman"/>
          <w:color w:val="000000"/>
          <w:sz w:val="24"/>
          <w:szCs w:val="24"/>
        </w:rPr>
        <w:t xml:space="preserve"> выполняется </w:t>
      </w:r>
      <w:r w:rsidRPr="00E234FF">
        <w:rPr>
          <w:rFonts w:ascii="Times New Roman" w:hAnsi="Times New Roman"/>
          <w:color w:val="000000"/>
          <w:sz w:val="24"/>
          <w:szCs w:val="24"/>
          <w:u w:val="single"/>
        </w:rPr>
        <w:t>для всех</w:t>
      </w:r>
      <w:r w:rsidRPr="00DD6ACA">
        <w:rPr>
          <w:rFonts w:ascii="Times New Roman" w:hAnsi="Times New Roman"/>
          <w:color w:val="000000"/>
          <w:sz w:val="24"/>
          <w:szCs w:val="24"/>
        </w:rPr>
        <w:t xml:space="preserve"> наблюдений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610"/>
      </w:tblGrid>
      <w:tr w:rsidR="00BF030A" w:rsidTr="00BF030A">
        <w:tc>
          <w:tcPr>
            <w:tcW w:w="4785" w:type="dxa"/>
          </w:tcPr>
          <w:p w:rsidR="00BF030A" w:rsidRPr="00B953AF" w:rsidRDefault="00BF030A" w:rsidP="000748FA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23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xy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=1 </m:t>
              </m:r>
            </m:oMath>
            <w:r w:rsidRPr="00E234F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связь прямая (</w:t>
            </w:r>
            <m:oMath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&gt;0)</m:t>
              </m:r>
            </m:oMath>
            <w:r w:rsidRPr="00E234F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785" w:type="dxa"/>
          </w:tcPr>
          <w:p w:rsidR="00BF030A" w:rsidRPr="00B953AF" w:rsidRDefault="00BF030A" w:rsidP="000748FA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xy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=-1  </m:t>
              </m:r>
            </m:oMath>
            <w:r w:rsidRPr="00E234F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связь обратная (</w:t>
            </w:r>
            <m:oMath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&lt;0)</m:t>
              </m:r>
            </m:oMath>
            <w:r w:rsidRPr="00E234F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BF030A" w:rsidRDefault="00BF030A" w:rsidP="000748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4FF">
        <w:rPr>
          <w:rFonts w:ascii="Times New Roman" w:hAnsi="Times New Roman"/>
          <w:color w:val="000000"/>
          <w:sz w:val="24"/>
          <w:szCs w:val="24"/>
        </w:rPr>
        <w:t xml:space="preserve">если </w:t>
      </w:r>
      <w:r w:rsidRPr="00E234FF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E234FF">
        <w:rPr>
          <w:rFonts w:ascii="Times New Roman" w:hAnsi="Times New Roman"/>
          <w:color w:val="000000"/>
          <w:sz w:val="24"/>
          <w:szCs w:val="24"/>
        </w:rPr>
        <w:t xml:space="preserve"> = 0 – линейная связь отсутствует, но может </w:t>
      </w:r>
      <w:r>
        <w:rPr>
          <w:rFonts w:ascii="Times New Roman" w:hAnsi="Times New Roman"/>
          <w:color w:val="000000"/>
          <w:sz w:val="24"/>
          <w:szCs w:val="24"/>
        </w:rPr>
        <w:t>существовать нелинейная</w:t>
      </w:r>
      <w:r>
        <w:rPr>
          <w:rStyle w:val="af"/>
          <w:rFonts w:ascii="Times New Roman" w:hAnsi="Times New Roman"/>
          <w:color w:val="000000"/>
          <w:sz w:val="24"/>
          <w:szCs w:val="24"/>
        </w:rPr>
        <w:footnoteReference w:id="14"/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030A" w:rsidRPr="0051391F" w:rsidRDefault="00BF030A" w:rsidP="000748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</w:t>
      </w:r>
      <m:oMath>
        <m:r>
          <w:rPr>
            <w:rFonts w:ascii="Cambria Math" w:hAnsi="Cambria Math"/>
            <w:color w:val="000000"/>
            <w:sz w:val="24"/>
            <w:szCs w:val="24"/>
          </w:rPr>
          <m:t>0&lt;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r</m:t>
        </m:r>
        <m:r>
          <w:rPr>
            <w:rFonts w:ascii="Cambria Math" w:hAnsi="Cambria Math"/>
            <w:color w:val="000000"/>
            <w:sz w:val="24"/>
            <w:szCs w:val="24"/>
          </w:rPr>
          <m:t>≤1</m:t>
        </m:r>
      </m:oMath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– связь прямая (с увеличением </w:t>
      </w:r>
      <w:r w:rsidRPr="0051391F">
        <w:rPr>
          <w:rFonts w:ascii="Times New Roman" w:eastAsiaTheme="minorEastAsia" w:hAnsi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увеличивается </w:t>
      </w:r>
      <w:r w:rsidRPr="0051391F">
        <w:rPr>
          <w:rFonts w:ascii="Times New Roman" w:eastAsiaTheme="minorEastAsia" w:hAnsi="Times New Roman"/>
          <w:i/>
          <w:color w:val="000000"/>
          <w:sz w:val="24"/>
          <w:szCs w:val="24"/>
          <w:lang w:val="en-US"/>
        </w:rPr>
        <w:t>y</w:t>
      </w:r>
      <w:r w:rsidRPr="0051391F">
        <w:rPr>
          <w:rFonts w:ascii="Times New Roman" w:eastAsiaTheme="minorEastAsia" w:hAnsi="Times New Roman"/>
          <w:color w:val="000000"/>
          <w:sz w:val="24"/>
          <w:szCs w:val="24"/>
        </w:rPr>
        <w:t>)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;</w:t>
      </w:r>
    </w:p>
    <w:p w:rsidR="00BF030A" w:rsidRPr="00DD6ACA" w:rsidRDefault="00BF030A" w:rsidP="000748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-1≤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r</m:t>
        </m:r>
        <m:r>
          <w:rPr>
            <w:rFonts w:ascii="Cambria Math" w:hAnsi="Cambria Math"/>
            <w:color w:val="000000"/>
            <w:sz w:val="24"/>
            <w:szCs w:val="24"/>
          </w:rPr>
          <m:t>&lt;0, то связь обратная</m:t>
        </m:r>
      </m:oMath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(с увеличением </w:t>
      </w:r>
      <w:r w:rsidRPr="0051391F">
        <w:rPr>
          <w:rFonts w:ascii="Times New Roman" w:eastAsiaTheme="minorEastAsia" w:hAnsi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уменьшается </w:t>
      </w:r>
      <w:r w:rsidRPr="0051391F">
        <w:rPr>
          <w:rFonts w:ascii="Times New Roman" w:eastAsiaTheme="minorEastAsia" w:hAnsi="Times New Roman"/>
          <w:i/>
          <w:color w:val="000000"/>
          <w:sz w:val="24"/>
          <w:szCs w:val="24"/>
          <w:lang w:val="en-US"/>
        </w:rPr>
        <w:t>y</w:t>
      </w:r>
      <w:r w:rsidRPr="0051391F">
        <w:rPr>
          <w:rFonts w:ascii="Times New Roman" w:eastAsiaTheme="minorEastAsia" w:hAnsi="Times New Roman"/>
          <w:color w:val="000000"/>
          <w:sz w:val="24"/>
          <w:szCs w:val="24"/>
        </w:rPr>
        <w:t>)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:rsidR="00BF030A" w:rsidRPr="00FF6160" w:rsidRDefault="00BF030A" w:rsidP="00BF030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D6ACA">
        <w:rPr>
          <w:rFonts w:ascii="Times New Roman" w:hAnsi="Times New Roman"/>
          <w:color w:val="000000"/>
          <w:sz w:val="24"/>
          <w:szCs w:val="24"/>
        </w:rPr>
        <w:t xml:space="preserve">Чем ближе абсолютное значение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xy</m:t>
                </m:r>
              </m:sub>
            </m:sSub>
          </m:e>
        </m:d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  <w:r w:rsidRPr="00DD6ACA">
        <w:rPr>
          <w:rFonts w:ascii="Times New Roman" w:hAnsi="Times New Roman"/>
          <w:color w:val="000000"/>
          <w:sz w:val="24"/>
          <w:szCs w:val="24"/>
        </w:rPr>
        <w:t>к 1, тем теснее линейная связь</w:t>
      </w:r>
      <w:r w:rsidR="00052BD0">
        <w:rPr>
          <w:rFonts w:ascii="Times New Roman" w:hAnsi="Times New Roman"/>
          <w:color w:val="000000"/>
          <w:sz w:val="24"/>
          <w:szCs w:val="24"/>
        </w:rPr>
        <w:t>,</w:t>
      </w:r>
      <w:r w:rsidRPr="00DD6ACA">
        <w:rPr>
          <w:rFonts w:ascii="Times New Roman" w:hAnsi="Times New Roman"/>
          <w:color w:val="000000"/>
          <w:sz w:val="24"/>
          <w:szCs w:val="24"/>
        </w:rPr>
        <w:t xml:space="preserve"> и тем лучше линейная зависимость согласуется с данными наблюдений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84444">
        <w:rPr>
          <w:rFonts w:ascii="Times New Roman" w:hAnsi="Times New Roman"/>
          <w:color w:val="000000"/>
          <w:sz w:val="24"/>
          <w:szCs w:val="24"/>
        </w:rPr>
        <w:t>Для классификации связи по значению линейного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44">
        <w:rPr>
          <w:rFonts w:ascii="Times New Roman" w:hAnsi="Times New Roman"/>
          <w:color w:val="000000"/>
          <w:sz w:val="24"/>
          <w:szCs w:val="24"/>
        </w:rPr>
        <w:t>коэффициента корреляции использует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Pr="00FF6160">
        <w:rPr>
          <w:rFonts w:ascii="Times New Roman" w:hAnsi="Times New Roman"/>
          <w:color w:val="000000"/>
          <w:sz w:val="24"/>
          <w:szCs w:val="24"/>
        </w:rPr>
        <w:t xml:space="preserve">шкала </w:t>
      </w:r>
      <w:proofErr w:type="spellStart"/>
      <w:r w:rsidRPr="00FF6160">
        <w:rPr>
          <w:rFonts w:ascii="Times New Roman" w:hAnsi="Times New Roman"/>
          <w:color w:val="000000"/>
          <w:sz w:val="24"/>
          <w:szCs w:val="24"/>
        </w:rPr>
        <w:t>Чеддока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030A" w:rsidRDefault="00BF030A" w:rsidP="00BF030A">
      <w:pPr>
        <w:pStyle w:val="af0"/>
        <w:suppressAutoHyphens w:val="0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3) Л</w:t>
      </w:r>
      <w:r w:rsidRPr="006D6382">
        <w:rPr>
          <w:sz w:val="24"/>
          <w:szCs w:val="24"/>
        </w:rPr>
        <w:t>инейное уравнение связи</w:t>
      </w:r>
      <w:r>
        <w:rPr>
          <w:sz w:val="24"/>
          <w:szCs w:val="24"/>
        </w:rPr>
        <w:t xml:space="preserve"> имеет вид </w:t>
      </w:r>
      <m:oMath>
        <m:r>
          <w:rPr>
            <w:rFonts w:ascii="Cambria Math" w:hAnsi="Cambria Math"/>
            <w:sz w:val="24"/>
            <w:szCs w:val="24"/>
          </w:rPr>
          <m:t>y=a+b∙x</m:t>
        </m:r>
      </m:oMath>
      <w:r>
        <w:rPr>
          <w:sz w:val="24"/>
          <w:szCs w:val="24"/>
        </w:rPr>
        <w:t>.</w:t>
      </w:r>
      <w:r w:rsidRPr="006D6382">
        <w:rPr>
          <w:sz w:val="24"/>
          <w:szCs w:val="24"/>
        </w:rPr>
        <w:t xml:space="preserve"> </w:t>
      </w:r>
    </w:p>
    <w:p w:rsidR="00BF030A" w:rsidRDefault="00BF030A" w:rsidP="00BF030A">
      <w:pPr>
        <w:pStyle w:val="af0"/>
        <w:suppressAutoHyphens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Д</w:t>
      </w:r>
      <w:r w:rsidRPr="00BC41FD">
        <w:rPr>
          <w:sz w:val="24"/>
          <w:szCs w:val="24"/>
        </w:rPr>
        <w:t xml:space="preserve">ля нахождения </w:t>
      </w:r>
      <w:r>
        <w:rPr>
          <w:sz w:val="24"/>
          <w:szCs w:val="24"/>
        </w:rPr>
        <w:t>его параметров методом наименьших квадратов можно воспольз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ваться формулами:</w:t>
      </w:r>
    </w:p>
    <w:p w:rsidR="00BF030A" w:rsidRDefault="00BF030A" w:rsidP="00BF030A">
      <w:pPr>
        <w:pStyle w:val="af0"/>
        <w:suppressAutoHyphens w:val="0"/>
        <w:ind w:left="360" w:firstLine="0"/>
        <w:rPr>
          <w:color w:val="000000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000000"/>
              <w:sz w:val="22"/>
              <w:szCs w:val="22"/>
              <w:lang w:val="en-US"/>
            </w:rPr>
            <m:t>b</m:t>
          </m:r>
          <m:r>
            <w:rPr>
              <w:rFonts w:ascii="Cambria Math" w:eastAsiaTheme="minorEastAsia" w:hAns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/>
                  <w:sz w:val="22"/>
                  <w:szCs w:val="22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color w:val="000000"/>
                      <w:sz w:val="22"/>
                      <w:szCs w:val="22"/>
                      <w:lang w:val="en-US"/>
                    </w:rPr>
                    <m:t>xy</m:t>
                  </m:r>
                  <m:r>
                    <w:rPr>
                      <w:rFonts w:ascii="Cambria Math" w:eastAsiaTheme="minorEastAsia" w:hAnsi="Cambria Math"/>
                      <w:color w:val="000000"/>
                      <w:sz w:val="22"/>
                      <w:szCs w:val="22"/>
                    </w:rPr>
                    <m:t xml:space="preserve"> –</m:t>
                  </m:r>
                </m:e>
              </m:nary>
              <m:r>
                <w:rPr>
                  <w:rFonts w:ascii="Cambria Math" w:eastAsiaTheme="minorEastAsia" w:hAnsi="Cambria Math"/>
                  <w:color w:val="000000"/>
                  <w:sz w:val="22"/>
                  <w:szCs w:val="22"/>
                </w:rPr>
                <m:t xml:space="preserve">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color w:val="000000"/>
                      <w:sz w:val="22"/>
                      <w:szCs w:val="22"/>
                      <w:lang w:val="en-US"/>
                    </w:rPr>
                    <m:t>x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y</m:t>
                      </m:r>
                    </m:e>
                  </m:nary>
                </m:e>
              </m:nary>
            </m:num>
            <m:den>
              <m:r>
                <w:rPr>
                  <w:rFonts w:ascii="Cambria Math" w:eastAsiaTheme="minorEastAsia" w:hAnsi="Cambria Math"/>
                  <w:color w:val="000000"/>
                  <w:sz w:val="22"/>
                  <w:szCs w:val="22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/>
                      <w:sz w:val="22"/>
                      <w:szCs w:val="22"/>
                    </w:rPr>
                    <m:t>-(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2"/>
                              <w:szCs w:val="2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den>
          </m:f>
          <m:r>
            <w:rPr>
              <w:rFonts w:ascii="Cambria Math" w:eastAsiaTheme="minorEastAsia" w:hAnsi="Cambria Math"/>
              <w:color w:val="000000"/>
              <w:sz w:val="22"/>
              <w:szCs w:val="22"/>
            </w:rPr>
            <m:t>,         a=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color w:val="000000"/>
                      <w:sz w:val="22"/>
                      <w:szCs w:val="22"/>
                      <w:lang w:val="en-US"/>
                    </w:rPr>
                    <m:t>y</m:t>
                  </m:r>
                </m:e>
              </m:nary>
              <m:r>
                <w:rPr>
                  <w:rFonts w:ascii="Cambria Math" w:eastAsiaTheme="minorEastAsia" w:hAnsi="Cambria Math"/>
                  <w:color w:val="000000"/>
                  <w:sz w:val="22"/>
                  <w:szCs w:val="22"/>
                </w:rPr>
                <m:t>-</m:t>
              </m:r>
              <m:r>
                <w:rPr>
                  <w:rFonts w:ascii="Cambria Math" w:eastAsiaTheme="minorEastAsia" w:hAnsi="Cambria Math"/>
                  <w:color w:val="000000"/>
                  <w:sz w:val="22"/>
                  <w:szCs w:val="22"/>
                  <w:lang w:val="en-US"/>
                </w:rPr>
                <m:t>b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color w:val="000000"/>
                      <w:sz w:val="22"/>
                      <w:szCs w:val="22"/>
                      <w:lang w:val="en-US"/>
                    </w:rPr>
                    <m:t>x</m:t>
                  </m:r>
                </m:e>
              </m:nary>
            </m:num>
            <m:den>
              <m:r>
                <w:rPr>
                  <w:rFonts w:ascii="Cambria Math" w:eastAsiaTheme="minorEastAsia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color w:val="000000"/>
              <w:sz w:val="22"/>
              <w:szCs w:val="22"/>
            </w:rPr>
            <m:t xml:space="preserve"> .</m:t>
          </m:r>
        </m:oMath>
      </m:oMathPara>
    </w:p>
    <w:p w:rsidR="00BF030A" w:rsidRDefault="00052BD0" w:rsidP="00BF030A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BF030A" w:rsidRPr="00826B2C">
        <w:rPr>
          <w:rFonts w:ascii="Times New Roman" w:hAnsi="Times New Roman"/>
          <w:iCs/>
          <w:color w:val="000000"/>
          <w:sz w:val="24"/>
          <w:szCs w:val="24"/>
        </w:rPr>
        <w:t>В линейном уравнении</w:t>
      </w:r>
      <w:r w:rsidR="00BF030A">
        <w:rPr>
          <w:rFonts w:ascii="Times New Roman" w:hAnsi="Times New Roman"/>
          <w:iCs/>
          <w:color w:val="000000"/>
          <w:sz w:val="24"/>
          <w:szCs w:val="24"/>
        </w:rPr>
        <w:t xml:space="preserve"> парной</w:t>
      </w:r>
      <w:r w:rsidR="00BF030A" w:rsidRPr="00826B2C">
        <w:rPr>
          <w:rFonts w:ascii="Times New Roman" w:hAnsi="Times New Roman"/>
          <w:iCs/>
          <w:color w:val="000000"/>
          <w:sz w:val="24"/>
          <w:szCs w:val="24"/>
        </w:rPr>
        <w:t xml:space="preserve"> регрессии</w:t>
      </w:r>
      <w:r w:rsidR="00BF030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F030A" w:rsidRPr="0067554C" w:rsidRDefault="00BF030A" w:rsidP="000748FA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54C">
        <w:rPr>
          <w:rFonts w:ascii="Times New Roman" w:hAnsi="Times New Roman"/>
          <w:iCs/>
          <w:color w:val="000000"/>
          <w:sz w:val="24"/>
          <w:szCs w:val="24"/>
        </w:rPr>
        <w:t xml:space="preserve">параметр </w:t>
      </w:r>
      <w:r w:rsidRPr="0067554C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67554C">
        <w:rPr>
          <w:rFonts w:ascii="Times New Roman" w:hAnsi="Times New Roman"/>
          <w:iCs/>
          <w:color w:val="000000"/>
          <w:sz w:val="24"/>
          <w:szCs w:val="24"/>
        </w:rPr>
        <w:t xml:space="preserve"> показывает </w:t>
      </w:r>
      <w:r w:rsidRPr="0067554C">
        <w:rPr>
          <w:rFonts w:ascii="Times New Roman" w:hAnsi="Times New Roman"/>
          <w:iCs/>
          <w:color w:val="000000"/>
          <w:sz w:val="24"/>
          <w:szCs w:val="24"/>
          <w:u w:val="single"/>
        </w:rPr>
        <w:t>усреднённое влияние</w:t>
      </w:r>
      <w:r w:rsidRPr="0067554C">
        <w:rPr>
          <w:rFonts w:ascii="Times New Roman" w:hAnsi="Times New Roman"/>
          <w:iCs/>
          <w:color w:val="000000"/>
          <w:sz w:val="24"/>
          <w:szCs w:val="24"/>
        </w:rPr>
        <w:t xml:space="preserve"> на результативный признак </w:t>
      </w:r>
      <w:r w:rsidRPr="0067554C">
        <w:rPr>
          <w:rFonts w:ascii="Times New Roman" w:hAnsi="Times New Roman"/>
          <w:iCs/>
          <w:color w:val="000000"/>
          <w:sz w:val="24"/>
          <w:szCs w:val="24"/>
          <w:u w:val="single"/>
        </w:rPr>
        <w:t>неучтённых</w:t>
      </w:r>
      <w:r w:rsidRPr="0067554C">
        <w:rPr>
          <w:rFonts w:ascii="Times New Roman" w:hAnsi="Times New Roman"/>
          <w:iCs/>
          <w:color w:val="000000"/>
          <w:sz w:val="24"/>
          <w:szCs w:val="24"/>
        </w:rPr>
        <w:t xml:space="preserve"> факторов</w:t>
      </w:r>
      <w:r>
        <w:rPr>
          <w:rFonts w:ascii="Times New Roman" w:hAnsi="Times New Roman"/>
          <w:iCs/>
          <w:color w:val="000000"/>
          <w:sz w:val="24"/>
          <w:szCs w:val="24"/>
        </w:rPr>
        <w:t>, может не иметь экономической интерпретации</w:t>
      </w:r>
      <w:r w:rsidRPr="0067554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F030A" w:rsidRDefault="00BF030A" w:rsidP="000748FA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54C">
        <w:rPr>
          <w:rFonts w:ascii="Times New Roman" w:hAnsi="Times New Roman"/>
          <w:iCs/>
          <w:color w:val="000000"/>
          <w:sz w:val="24"/>
          <w:szCs w:val="24"/>
        </w:rPr>
        <w:t xml:space="preserve">параметр </w:t>
      </w:r>
      <w:r w:rsidRPr="0067554C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67554C">
        <w:rPr>
          <w:rFonts w:ascii="Times New Roman" w:hAnsi="Times New Roman"/>
          <w:iCs/>
          <w:color w:val="000000"/>
          <w:sz w:val="24"/>
          <w:szCs w:val="24"/>
        </w:rPr>
        <w:t xml:space="preserve"> называется </w:t>
      </w:r>
      <w:r w:rsidRPr="0067554C">
        <w:rPr>
          <w:rFonts w:ascii="Times New Roman" w:hAnsi="Times New Roman"/>
          <w:iCs/>
          <w:color w:val="000000"/>
          <w:sz w:val="24"/>
          <w:szCs w:val="24"/>
          <w:u w:val="single"/>
        </w:rPr>
        <w:t>коэффициентом регрессии</w:t>
      </w:r>
      <w:r w:rsidRPr="0067554C">
        <w:rPr>
          <w:rFonts w:ascii="Times New Roman" w:hAnsi="Times New Roman"/>
          <w:iCs/>
          <w:color w:val="000000"/>
          <w:sz w:val="24"/>
          <w:szCs w:val="24"/>
        </w:rPr>
        <w:t xml:space="preserve"> и показывает, </w:t>
      </w:r>
      <w:r w:rsidRPr="0067554C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на сколько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единиц </w:t>
      </w:r>
      <w:r w:rsidRPr="0067554C">
        <w:rPr>
          <w:rFonts w:ascii="Times New Roman" w:hAnsi="Times New Roman"/>
          <w:iCs/>
          <w:color w:val="000000"/>
          <w:sz w:val="24"/>
          <w:szCs w:val="24"/>
          <w:u w:val="single"/>
        </w:rPr>
        <w:t>в среднем</w:t>
      </w:r>
      <w:r w:rsidRPr="0067554C">
        <w:rPr>
          <w:rFonts w:ascii="Times New Roman" w:hAnsi="Times New Roman"/>
          <w:iCs/>
          <w:color w:val="000000"/>
          <w:sz w:val="24"/>
          <w:szCs w:val="24"/>
        </w:rPr>
        <w:t xml:space="preserve"> изменится значение результативного признака при увеличении факторного </w:t>
      </w:r>
      <w:r w:rsidRPr="0067554C">
        <w:rPr>
          <w:rFonts w:ascii="Times New Roman" w:hAnsi="Times New Roman"/>
          <w:iCs/>
          <w:color w:val="000000"/>
          <w:sz w:val="24"/>
          <w:szCs w:val="24"/>
          <w:u w:val="single"/>
        </w:rPr>
        <w:t>на единицу</w:t>
      </w:r>
      <w:r w:rsidRPr="0067554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52BD0" w:rsidRDefault="00052BD0" w:rsidP="00052BD0">
      <w:pPr>
        <w:pStyle w:val="a3"/>
        <w:spacing w:after="0" w:line="240" w:lineRule="auto"/>
        <w:ind w:left="35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F030A" w:rsidRPr="00517446" w:rsidRDefault="00BF030A" w:rsidP="009B6B6B">
      <w:pPr>
        <w:pStyle w:val="af0"/>
        <w:spacing w:after="120"/>
        <w:jc w:val="center"/>
        <w:outlineLvl w:val="1"/>
        <w:rPr>
          <w:b/>
          <w:sz w:val="24"/>
          <w:szCs w:val="24"/>
        </w:rPr>
      </w:pPr>
      <w:bookmarkStart w:id="9" w:name="_Toc475304634"/>
      <w:r>
        <w:rPr>
          <w:b/>
          <w:sz w:val="24"/>
          <w:szCs w:val="24"/>
        </w:rPr>
        <w:t xml:space="preserve">Задание </w:t>
      </w:r>
      <w:r w:rsidRPr="0051744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Анализ ряд</w:t>
      </w:r>
      <w:r w:rsidR="00AE59F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динамики</w:t>
      </w:r>
      <w:bookmarkEnd w:id="9"/>
    </w:p>
    <w:p w:rsidR="00BF030A" w:rsidRPr="00E65B92" w:rsidRDefault="00BF030A" w:rsidP="00BF030A">
      <w:pPr>
        <w:pStyle w:val="af0"/>
        <w:rPr>
          <w:sz w:val="24"/>
          <w:szCs w:val="24"/>
        </w:rPr>
      </w:pPr>
      <w:r w:rsidRPr="00E65B92">
        <w:rPr>
          <w:sz w:val="24"/>
          <w:szCs w:val="24"/>
        </w:rPr>
        <w:t>По признаку 3 построить ряд динамики за последние 10 лет, для которого:</w:t>
      </w:r>
    </w:p>
    <w:p w:rsidR="00BF030A" w:rsidRPr="00E65B92" w:rsidRDefault="00BF030A" w:rsidP="000748FA">
      <w:pPr>
        <w:pStyle w:val="af0"/>
        <w:numPr>
          <w:ilvl w:val="0"/>
          <w:numId w:val="9"/>
        </w:numPr>
        <w:rPr>
          <w:sz w:val="24"/>
          <w:szCs w:val="24"/>
        </w:rPr>
      </w:pPr>
      <w:r w:rsidRPr="00E65B92">
        <w:rPr>
          <w:sz w:val="24"/>
          <w:szCs w:val="24"/>
        </w:rPr>
        <w:t>Рассчитать:</w:t>
      </w:r>
    </w:p>
    <w:p w:rsidR="00BF030A" w:rsidRPr="00E65B92" w:rsidRDefault="00BF030A" w:rsidP="000748FA">
      <w:pPr>
        <w:pStyle w:val="af0"/>
        <w:numPr>
          <w:ilvl w:val="0"/>
          <w:numId w:val="19"/>
        </w:numPr>
        <w:rPr>
          <w:sz w:val="24"/>
          <w:szCs w:val="24"/>
        </w:rPr>
      </w:pPr>
      <w:r w:rsidRPr="00E65B92">
        <w:rPr>
          <w:sz w:val="24"/>
          <w:szCs w:val="24"/>
        </w:rPr>
        <w:t>цепные и базисные показатели динамики: абсолютный прирост, темп роста, темп прироста, результаты расчетов представить в табличном виде;</w:t>
      </w:r>
    </w:p>
    <w:p w:rsidR="00BF030A" w:rsidRPr="00E65B92" w:rsidRDefault="00BF030A" w:rsidP="000748FA">
      <w:pPr>
        <w:pStyle w:val="af0"/>
        <w:numPr>
          <w:ilvl w:val="0"/>
          <w:numId w:val="19"/>
        </w:numPr>
        <w:rPr>
          <w:sz w:val="24"/>
          <w:szCs w:val="24"/>
        </w:rPr>
      </w:pPr>
      <w:r w:rsidRPr="00E65B92">
        <w:rPr>
          <w:sz w:val="24"/>
          <w:szCs w:val="24"/>
        </w:rPr>
        <w:t>среднегодовой уровень ряда динамики;</w:t>
      </w:r>
    </w:p>
    <w:p w:rsidR="00BF030A" w:rsidRPr="00E65B92" w:rsidRDefault="00BF030A" w:rsidP="000748FA">
      <w:pPr>
        <w:pStyle w:val="af0"/>
        <w:numPr>
          <w:ilvl w:val="0"/>
          <w:numId w:val="19"/>
        </w:numPr>
        <w:rPr>
          <w:sz w:val="24"/>
          <w:szCs w:val="24"/>
        </w:rPr>
      </w:pPr>
      <w:r w:rsidRPr="00E65B92">
        <w:rPr>
          <w:sz w:val="24"/>
          <w:szCs w:val="24"/>
        </w:rPr>
        <w:t>средний абсолютный прирост, средний темп роста, средний темп прироста;</w:t>
      </w:r>
    </w:p>
    <w:p w:rsidR="00BF030A" w:rsidRPr="00E65B92" w:rsidRDefault="00BF030A" w:rsidP="000748FA">
      <w:pPr>
        <w:pStyle w:val="af0"/>
        <w:numPr>
          <w:ilvl w:val="0"/>
          <w:numId w:val="9"/>
        </w:numPr>
        <w:rPr>
          <w:sz w:val="24"/>
          <w:szCs w:val="24"/>
        </w:rPr>
      </w:pPr>
      <w:r w:rsidRPr="00E65B92">
        <w:rPr>
          <w:sz w:val="24"/>
          <w:szCs w:val="24"/>
        </w:rPr>
        <w:t>Произвести:</w:t>
      </w:r>
    </w:p>
    <w:p w:rsidR="00BF030A" w:rsidRPr="00E65B92" w:rsidRDefault="00BF030A" w:rsidP="000748FA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E65B92">
        <w:rPr>
          <w:sz w:val="24"/>
          <w:szCs w:val="24"/>
        </w:rPr>
        <w:t>сглаживание ряда динамики трехлетней скользящей средней.</w:t>
      </w:r>
    </w:p>
    <w:p w:rsidR="00BF030A" w:rsidRPr="00E65B92" w:rsidRDefault="00BF030A" w:rsidP="000748FA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 w:rsidRPr="00E65B92">
        <w:rPr>
          <w:sz w:val="24"/>
          <w:szCs w:val="24"/>
        </w:rPr>
        <w:t>аналитическое выравнивание ряда динамики по прямой, используя метод наименьших квадратов</w:t>
      </w:r>
      <w:r>
        <w:rPr>
          <w:sz w:val="24"/>
          <w:szCs w:val="24"/>
        </w:rPr>
        <w:t>, р</w:t>
      </w:r>
      <w:r w:rsidRPr="00E65B92">
        <w:rPr>
          <w:sz w:val="24"/>
          <w:szCs w:val="24"/>
        </w:rPr>
        <w:t>езультаты расчетов представить в таблице.</w:t>
      </w:r>
    </w:p>
    <w:p w:rsidR="00BF030A" w:rsidRPr="00FE21C9" w:rsidRDefault="00BF030A" w:rsidP="000748FA">
      <w:pPr>
        <w:pStyle w:val="af0"/>
        <w:numPr>
          <w:ilvl w:val="0"/>
          <w:numId w:val="9"/>
        </w:numPr>
        <w:ind w:left="357" w:hanging="357"/>
        <w:rPr>
          <w:sz w:val="24"/>
          <w:szCs w:val="24"/>
        </w:rPr>
      </w:pPr>
      <w:r w:rsidRPr="00FE21C9">
        <w:rPr>
          <w:sz w:val="24"/>
          <w:szCs w:val="24"/>
        </w:rPr>
        <w:t>Изобразить фактический и выровненный ряды графически.</w:t>
      </w:r>
    </w:p>
    <w:p w:rsidR="00BF030A" w:rsidRDefault="00BF030A" w:rsidP="000748FA">
      <w:pPr>
        <w:pStyle w:val="af0"/>
        <w:numPr>
          <w:ilvl w:val="0"/>
          <w:numId w:val="9"/>
        </w:numPr>
        <w:ind w:left="357" w:hanging="357"/>
        <w:jc w:val="left"/>
        <w:rPr>
          <w:sz w:val="24"/>
          <w:szCs w:val="24"/>
        </w:rPr>
      </w:pPr>
      <w:r w:rsidRPr="00FE21C9">
        <w:rPr>
          <w:sz w:val="24"/>
          <w:szCs w:val="24"/>
        </w:rPr>
        <w:t>С</w:t>
      </w:r>
      <w:r w:rsidR="00C95E68">
        <w:rPr>
          <w:sz w:val="24"/>
          <w:szCs w:val="24"/>
        </w:rPr>
        <w:t xml:space="preserve">формулировать </w:t>
      </w:r>
      <w:r w:rsidRPr="00FE21C9">
        <w:rPr>
          <w:sz w:val="24"/>
          <w:szCs w:val="24"/>
        </w:rPr>
        <w:t xml:space="preserve"> выводы.</w:t>
      </w:r>
    </w:p>
    <w:p w:rsidR="00BF030A" w:rsidRDefault="00BF030A" w:rsidP="00BF030A">
      <w:pPr>
        <w:pStyle w:val="a3"/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045582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по решению задачи</w:t>
      </w:r>
    </w:p>
    <w:p w:rsidR="00BF030A" w:rsidRDefault="00BF030A" w:rsidP="00BF030A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1) а) Цепные и базисные показатели динамики рассчитываются по формулам:</w:t>
      </w:r>
    </w:p>
    <w:p w:rsidR="00BF030A" w:rsidRPr="00FF6160" w:rsidRDefault="00847BB4" w:rsidP="00BF030A">
      <w:pPr>
        <w:pStyle w:val="af0"/>
        <w:ind w:left="3540" w:firstLine="0"/>
        <w:rPr>
          <w:color w:val="000000"/>
          <w:sz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0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y</m:t>
                  </m:r>
                </m:sub>
              </m:sSub>
            </m:e>
            <m:sup>
              <m:r>
                <w:rPr>
                  <w:rFonts w:ascii="Cambria Math" w:hAnsi="Cambria Math"/>
                  <w:color w:val="000000"/>
                  <w:sz w:val="20"/>
                </w:rPr>
                <m:t>б</m:t>
              </m:r>
            </m:sup>
          </m:sSup>
          <m:r>
            <w:rPr>
              <w:rFonts w:ascii="Cambria Math" w:hAnsi="Cambria Math"/>
              <w:color w:val="000000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0"/>
              <w:lang w:val="en-US"/>
            </w:rPr>
            <m:t>;</m:t>
          </m:r>
        </m:oMath>
      </m:oMathPara>
    </w:p>
    <w:p w:rsidR="00BF030A" w:rsidRPr="00FF6160" w:rsidRDefault="00847BB4" w:rsidP="00BF030A">
      <w:pPr>
        <w:pStyle w:val="af0"/>
        <w:ind w:left="3540" w:firstLine="0"/>
        <w:rPr>
          <w:color w:val="000000"/>
          <w:sz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0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y</m:t>
                  </m:r>
                </m:sub>
              </m:sSub>
            </m:e>
            <m:sup>
              <m:r>
                <w:rPr>
                  <w:rFonts w:ascii="Cambria Math" w:hAnsi="Cambria Math"/>
                  <w:color w:val="000000"/>
                  <w:sz w:val="20"/>
                </w:rPr>
                <m:t>ц</m:t>
              </m:r>
            </m:sup>
          </m:sSup>
          <m:r>
            <w:rPr>
              <w:rFonts w:ascii="Cambria Math" w:hAnsi="Cambria Math"/>
              <w:color w:val="000000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lang w:val="en-US"/>
                </w:rPr>
                <m:t>i</m:t>
              </m:r>
              <m:r>
                <w:rPr>
                  <w:rFonts w:ascii="Cambria Math" w:hAnsi="Cambria Math"/>
                  <w:color w:val="000000"/>
                  <w:sz w:val="20"/>
                </w:rPr>
                <m:t>-1</m:t>
              </m:r>
            </m:sub>
          </m:sSub>
          <m:r>
            <w:rPr>
              <w:rFonts w:ascii="Cambria Math" w:hAnsi="Cambria Math"/>
              <w:color w:val="000000"/>
              <w:sz w:val="20"/>
              <w:lang w:val="en-US"/>
            </w:rPr>
            <m:t>;</m:t>
          </m:r>
        </m:oMath>
      </m:oMathPara>
    </w:p>
    <w:p w:rsidR="00BF030A" w:rsidRPr="00FF6160" w:rsidRDefault="00847BB4" w:rsidP="00BF030A">
      <w:pPr>
        <w:pStyle w:val="af0"/>
        <w:ind w:left="3540" w:firstLine="0"/>
        <w:rPr>
          <w:color w:val="000000"/>
          <w:sz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р</m:t>
                  </m:r>
                </m:sub>
              </m:sSub>
            </m:e>
            <m:sup>
              <m:r>
                <w:rPr>
                  <w:rFonts w:ascii="Cambria Math" w:hAnsi="Cambria Math"/>
                  <w:color w:val="000000"/>
                  <w:sz w:val="20"/>
                </w:rPr>
                <m:t>б</m:t>
              </m:r>
            </m:sup>
          </m:sSup>
          <m:r>
            <w:rPr>
              <w:rFonts w:ascii="Cambria Math" w:hAnsi="Cambria Math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0"/>
            </w:rPr>
            <m:t>∙100%;</m:t>
          </m:r>
        </m:oMath>
      </m:oMathPara>
    </w:p>
    <w:p w:rsidR="00BF030A" w:rsidRDefault="00847BB4" w:rsidP="00BF030A">
      <w:pPr>
        <w:pStyle w:val="af0"/>
        <w:ind w:left="3540" w:firstLine="0"/>
        <w:rPr>
          <w:color w:val="000000"/>
          <w:sz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р</m:t>
                  </m:r>
                </m:sub>
              </m:sSub>
            </m:e>
            <m:sup>
              <m:r>
                <w:rPr>
                  <w:rFonts w:ascii="Cambria Math" w:hAnsi="Cambria Math"/>
                  <w:color w:val="000000"/>
                  <w:sz w:val="20"/>
                </w:rPr>
                <m:t>ц</m:t>
              </m:r>
            </m:sup>
          </m:sSup>
          <m:r>
            <w:rPr>
              <w:rFonts w:ascii="Cambria Math" w:hAnsi="Cambria Math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i-1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0"/>
            </w:rPr>
            <m:t>∙100%;</m:t>
          </m:r>
        </m:oMath>
      </m:oMathPara>
    </w:p>
    <w:p w:rsidR="00BF030A" w:rsidRPr="00FF6160" w:rsidRDefault="00847BB4" w:rsidP="00BF030A">
      <w:pPr>
        <w:pStyle w:val="af0"/>
        <w:ind w:left="3540" w:firstLine="0"/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пр</m:t>
                  </m:r>
                </m:sub>
              </m:sSub>
            </m:e>
            <m:sup>
              <m:r>
                <w:rPr>
                  <w:rFonts w:ascii="Cambria Math" w:hAnsi="Cambria Math"/>
                  <w:color w:val="000000"/>
                  <w:sz w:val="20"/>
                </w:rPr>
                <m:t>б</m:t>
              </m:r>
            </m:sup>
          </m:sSup>
          <m:r>
            <w:rPr>
              <w:rFonts w:ascii="Cambria Math" w:hAnsi="Cambria Math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0"/>
            </w:rPr>
            <m:t>∙100%;</m:t>
          </m:r>
        </m:oMath>
      </m:oMathPara>
    </w:p>
    <w:p w:rsidR="00BF030A" w:rsidRDefault="00847BB4" w:rsidP="00BF030A">
      <w:pPr>
        <w:pStyle w:val="af0"/>
        <w:ind w:left="3540" w:firstLine="0"/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пр</m:t>
                  </m:r>
                </m:sub>
              </m:sSub>
            </m:e>
            <m:sup>
              <m:r>
                <w:rPr>
                  <w:rFonts w:ascii="Cambria Math" w:hAnsi="Cambria Math"/>
                  <w:color w:val="000000"/>
                  <w:sz w:val="20"/>
                </w:rPr>
                <m:t>ц</m:t>
              </m:r>
            </m:sup>
          </m:sSup>
          <m:r>
            <w:rPr>
              <w:rFonts w:ascii="Cambria Math" w:hAnsi="Cambria Math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</w:rPr>
                    <m:t>i-1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0"/>
            </w:rPr>
            <m:t>∙100%.</m:t>
          </m:r>
        </m:oMath>
      </m:oMathPara>
    </w:p>
    <w:p w:rsidR="00052BD0" w:rsidRDefault="00BF030A" w:rsidP="00BF030A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t>Результаты расчетов показателей динамики представить в таблице 4.1.</w:t>
      </w:r>
    </w:p>
    <w:p w:rsidR="00BF030A" w:rsidRPr="00B2559E" w:rsidRDefault="00BF030A" w:rsidP="00BF030A">
      <w:pPr>
        <w:pStyle w:val="af0"/>
        <w:ind w:left="1440" w:firstLine="0"/>
        <w:jc w:val="right"/>
        <w:rPr>
          <w:b/>
          <w:sz w:val="24"/>
          <w:szCs w:val="24"/>
        </w:rPr>
      </w:pPr>
      <w:r w:rsidRPr="00B2559E">
        <w:rPr>
          <w:b/>
          <w:sz w:val="24"/>
          <w:szCs w:val="24"/>
        </w:rPr>
        <w:t>Таблица 4.1</w:t>
      </w:r>
    </w:p>
    <w:p w:rsidR="00BF030A" w:rsidRPr="00B2559E" w:rsidRDefault="00BF030A" w:rsidP="00BF030A">
      <w:pPr>
        <w:pStyle w:val="af0"/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</w:t>
      </w:r>
      <w:r w:rsidRPr="00B2559E">
        <w:rPr>
          <w:b/>
          <w:sz w:val="24"/>
          <w:szCs w:val="24"/>
        </w:rPr>
        <w:t xml:space="preserve">аименование изучаемого признака) </w:t>
      </w:r>
      <w:r>
        <w:rPr>
          <w:b/>
          <w:sz w:val="24"/>
          <w:szCs w:val="24"/>
        </w:rPr>
        <w:t>в</w:t>
      </w:r>
      <w:r w:rsidRPr="00B2559E">
        <w:rPr>
          <w:b/>
          <w:sz w:val="24"/>
          <w:szCs w:val="24"/>
        </w:rPr>
        <w:t xml:space="preserve"> 20</w:t>
      </w:r>
      <w:r w:rsidR="00E63C87">
        <w:rPr>
          <w:b/>
          <w:sz w:val="24"/>
          <w:szCs w:val="24"/>
        </w:rPr>
        <w:t>__</w:t>
      </w:r>
      <w:r w:rsidRPr="00B2559E">
        <w:rPr>
          <w:b/>
          <w:sz w:val="24"/>
          <w:szCs w:val="24"/>
        </w:rPr>
        <w:t>-20</w:t>
      </w:r>
      <w:r w:rsidR="00E63C87">
        <w:rPr>
          <w:b/>
          <w:sz w:val="24"/>
          <w:szCs w:val="24"/>
        </w:rPr>
        <w:t>__</w:t>
      </w:r>
      <w:r w:rsidRPr="00B2559E">
        <w:rPr>
          <w:b/>
          <w:sz w:val="24"/>
          <w:szCs w:val="24"/>
        </w:rPr>
        <w:t xml:space="preserve"> </w:t>
      </w:r>
      <w:proofErr w:type="spellStart"/>
      <w:r w:rsidRPr="00B2559E">
        <w:rPr>
          <w:b/>
          <w:sz w:val="24"/>
          <w:szCs w:val="24"/>
        </w:rPr>
        <w:t>гг</w:t>
      </w:r>
      <w:proofErr w:type="spellEnd"/>
    </w:p>
    <w:tbl>
      <w:tblPr>
        <w:tblStyle w:val="ac"/>
        <w:tblW w:w="0" w:type="auto"/>
        <w:jc w:val="center"/>
        <w:tblLayout w:type="fixed"/>
        <w:tblLook w:val="04A0"/>
      </w:tblPr>
      <w:tblGrid>
        <w:gridCol w:w="196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F030A" w:rsidRPr="00B2559E" w:rsidTr="00BF030A">
        <w:trPr>
          <w:jc w:val="center"/>
        </w:trPr>
        <w:tc>
          <w:tcPr>
            <w:tcW w:w="1964" w:type="dxa"/>
          </w:tcPr>
          <w:p w:rsidR="00BF030A" w:rsidRPr="00B2559E" w:rsidRDefault="00BF030A" w:rsidP="00BF030A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Показатели</w:t>
            </w:r>
          </w:p>
        </w:tc>
        <w:tc>
          <w:tcPr>
            <w:tcW w:w="680" w:type="dxa"/>
          </w:tcPr>
          <w:p w:rsidR="00BF030A" w:rsidRPr="00B2559E" w:rsidRDefault="00BF030A" w:rsidP="00C95E68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</w:t>
            </w:r>
            <w:r w:rsidR="00C95E68">
              <w:rPr>
                <w:sz w:val="20"/>
              </w:rPr>
              <w:t>__</w:t>
            </w:r>
          </w:p>
        </w:tc>
        <w:tc>
          <w:tcPr>
            <w:tcW w:w="680" w:type="dxa"/>
          </w:tcPr>
          <w:p w:rsidR="00BF030A" w:rsidRPr="00B2559E" w:rsidRDefault="00BF030A" w:rsidP="00C95E68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</w:t>
            </w:r>
            <w:r w:rsidR="00C95E68">
              <w:rPr>
                <w:sz w:val="20"/>
              </w:rPr>
              <w:t>__</w:t>
            </w: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200</w:t>
            </w:r>
            <w:r>
              <w:rPr>
                <w:sz w:val="20"/>
              </w:rPr>
              <w:t>7</w:t>
            </w: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200</w:t>
            </w:r>
            <w:r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200</w:t>
            </w:r>
            <w:r>
              <w:rPr>
                <w:sz w:val="20"/>
              </w:rPr>
              <w:t>9</w:t>
            </w: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:rsidR="00BF030A" w:rsidRPr="00B2559E" w:rsidRDefault="00BF030A" w:rsidP="00C95E68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</w:t>
            </w:r>
            <w:r w:rsidR="00C95E68">
              <w:rPr>
                <w:sz w:val="20"/>
              </w:rPr>
              <w:t>__</w:t>
            </w:r>
          </w:p>
        </w:tc>
        <w:tc>
          <w:tcPr>
            <w:tcW w:w="680" w:type="dxa"/>
          </w:tcPr>
          <w:p w:rsidR="00BF030A" w:rsidRPr="00B2559E" w:rsidRDefault="00BF030A" w:rsidP="00C95E68">
            <w:pPr>
              <w:pStyle w:val="af0"/>
              <w:ind w:firstLine="0"/>
              <w:jc w:val="center"/>
              <w:rPr>
                <w:sz w:val="20"/>
              </w:rPr>
            </w:pPr>
            <w:r w:rsidRPr="00B2559E">
              <w:rPr>
                <w:sz w:val="20"/>
              </w:rPr>
              <w:t>20</w:t>
            </w:r>
            <w:r w:rsidR="00C95E68">
              <w:rPr>
                <w:sz w:val="20"/>
              </w:rPr>
              <w:t>__</w:t>
            </w:r>
          </w:p>
        </w:tc>
      </w:tr>
      <w:tr w:rsidR="00BF030A" w:rsidRPr="00B2559E" w:rsidTr="00BF030A">
        <w:trPr>
          <w:jc w:val="center"/>
        </w:trPr>
        <w:tc>
          <w:tcPr>
            <w:tcW w:w="1964" w:type="dxa"/>
          </w:tcPr>
          <w:p w:rsidR="00BF030A" w:rsidRPr="00DA11F3" w:rsidRDefault="00BF030A" w:rsidP="00BF030A">
            <w:pPr>
              <w:pStyle w:val="af0"/>
              <w:ind w:firstLine="0"/>
              <w:rPr>
                <w:sz w:val="20"/>
              </w:rPr>
            </w:pPr>
            <w:r>
              <w:rPr>
                <w:sz w:val="20"/>
              </w:rPr>
              <w:t>Значения признака, ед. изм.</w:t>
            </w:r>
            <w:r w:rsidR="00DA11F3">
              <w:rPr>
                <w:sz w:val="20"/>
              </w:rPr>
              <w:t xml:space="preserve"> (</w:t>
            </w:r>
            <w:proofErr w:type="spellStart"/>
            <w:r w:rsidR="00DA11F3">
              <w:rPr>
                <w:sz w:val="20"/>
                <w:lang w:val="en-US"/>
              </w:rPr>
              <w:t>y</w:t>
            </w:r>
            <w:r w:rsidR="00DA11F3" w:rsidRPr="00DA11F3">
              <w:rPr>
                <w:sz w:val="20"/>
                <w:vertAlign w:val="subscript"/>
                <w:lang w:val="en-US"/>
              </w:rPr>
              <w:t>i</w:t>
            </w:r>
            <w:proofErr w:type="spellEnd"/>
            <w:r w:rsidR="00DA11F3">
              <w:rPr>
                <w:sz w:val="20"/>
              </w:rPr>
              <w:t>)</w:t>
            </w: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</w:tr>
      <w:tr w:rsidR="00BF030A" w:rsidRPr="00B2559E" w:rsidTr="00BF030A">
        <w:trPr>
          <w:jc w:val="center"/>
        </w:trPr>
        <w:tc>
          <w:tcPr>
            <w:tcW w:w="1964" w:type="dxa"/>
          </w:tcPr>
          <w:p w:rsidR="00BF030A" w:rsidRPr="00E15639" w:rsidRDefault="00847BB4" w:rsidP="006A03D9">
            <w:pPr>
              <w:pStyle w:val="af0"/>
              <w:ind w:firstLine="0"/>
              <w:jc w:val="center"/>
              <w:rPr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lang w:val="en-US"/>
                          </w:rPr>
                          <m:t>y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</w:rPr>
                      <m:t>б</m:t>
                    </m:r>
                  </m:sup>
                </m:sSup>
              </m:oMath>
            </m:oMathPara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</w:tr>
      <w:tr w:rsidR="00BF030A" w:rsidRPr="00B2559E" w:rsidTr="00BF030A">
        <w:trPr>
          <w:jc w:val="center"/>
        </w:trPr>
        <w:tc>
          <w:tcPr>
            <w:tcW w:w="1964" w:type="dxa"/>
          </w:tcPr>
          <w:p w:rsidR="00BF030A" w:rsidRPr="00E15639" w:rsidRDefault="00847BB4" w:rsidP="006A03D9">
            <w:pPr>
              <w:pStyle w:val="af0"/>
              <w:ind w:firstLine="0"/>
              <w:jc w:val="center"/>
              <w:rPr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lang w:val="en-US"/>
                          </w:rPr>
                          <m:t>y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</w:rPr>
                      <m:t>ц</m:t>
                    </m:r>
                  </m:sup>
                </m:sSup>
              </m:oMath>
            </m:oMathPara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</w:tr>
      <w:tr w:rsidR="00BF030A" w:rsidRPr="00B2559E" w:rsidTr="00BF030A">
        <w:trPr>
          <w:jc w:val="center"/>
        </w:trPr>
        <w:tc>
          <w:tcPr>
            <w:tcW w:w="1964" w:type="dxa"/>
          </w:tcPr>
          <w:p w:rsidR="00BF030A" w:rsidRPr="00E15639" w:rsidRDefault="00847BB4" w:rsidP="006A03D9">
            <w:pPr>
              <w:pStyle w:val="af0"/>
              <w:ind w:firstLine="0"/>
              <w:jc w:val="center"/>
              <w:rPr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</w:rPr>
                          <m:t>р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</w:rPr>
                      <m:t>б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0"/>
                  </w:rPr>
                  <m:t>,%</m:t>
                </m:r>
              </m:oMath>
            </m:oMathPara>
          </w:p>
        </w:tc>
        <w:tc>
          <w:tcPr>
            <w:tcW w:w="680" w:type="dxa"/>
          </w:tcPr>
          <w:p w:rsidR="00BF030A" w:rsidRPr="00E15639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</w:tr>
      <w:tr w:rsidR="00BF030A" w:rsidRPr="00B2559E" w:rsidTr="00BF030A">
        <w:trPr>
          <w:jc w:val="center"/>
        </w:trPr>
        <w:tc>
          <w:tcPr>
            <w:tcW w:w="1964" w:type="dxa"/>
          </w:tcPr>
          <w:p w:rsidR="00BF030A" w:rsidRPr="00E15639" w:rsidRDefault="00847BB4" w:rsidP="006A03D9">
            <w:pPr>
              <w:pStyle w:val="af0"/>
              <w:ind w:firstLine="0"/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</w:rPr>
                          <m:t>р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</w:rPr>
                      <m:t>ц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0"/>
                  </w:rPr>
                  <m:t>,%</m:t>
                </m:r>
              </m:oMath>
            </m:oMathPara>
          </w:p>
        </w:tc>
        <w:tc>
          <w:tcPr>
            <w:tcW w:w="680" w:type="dxa"/>
          </w:tcPr>
          <w:p w:rsidR="00BF030A" w:rsidRPr="00E15639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</w:tr>
      <w:tr w:rsidR="00BF030A" w:rsidRPr="00B2559E" w:rsidTr="00BF030A">
        <w:trPr>
          <w:jc w:val="center"/>
        </w:trPr>
        <w:tc>
          <w:tcPr>
            <w:tcW w:w="1964" w:type="dxa"/>
          </w:tcPr>
          <w:p w:rsidR="00BF030A" w:rsidRPr="0026503C" w:rsidRDefault="00847BB4" w:rsidP="006A03D9">
            <w:pPr>
              <w:pStyle w:val="af0"/>
              <w:ind w:firstLine="0"/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</w:rPr>
                          <m:t>пр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</w:rPr>
                      <m:t>б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0"/>
                  </w:rPr>
                  <m:t>,%</m:t>
                </m:r>
              </m:oMath>
            </m:oMathPara>
          </w:p>
        </w:tc>
        <w:tc>
          <w:tcPr>
            <w:tcW w:w="680" w:type="dxa"/>
          </w:tcPr>
          <w:p w:rsidR="00BF030A" w:rsidRPr="00E15639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</w:tr>
      <w:tr w:rsidR="00BF030A" w:rsidRPr="00B2559E" w:rsidTr="00BF030A">
        <w:trPr>
          <w:jc w:val="center"/>
        </w:trPr>
        <w:tc>
          <w:tcPr>
            <w:tcW w:w="1964" w:type="dxa"/>
          </w:tcPr>
          <w:p w:rsidR="00BF030A" w:rsidRPr="0026503C" w:rsidRDefault="00847BB4" w:rsidP="006A03D9">
            <w:pPr>
              <w:pStyle w:val="af0"/>
              <w:ind w:firstLine="0"/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</w:rPr>
                          <m:t>пр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</w:rPr>
                      <m:t>ц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0"/>
                  </w:rPr>
                  <m:t>%</m:t>
                </m:r>
              </m:oMath>
            </m:oMathPara>
          </w:p>
        </w:tc>
        <w:tc>
          <w:tcPr>
            <w:tcW w:w="680" w:type="dxa"/>
          </w:tcPr>
          <w:p w:rsidR="00BF030A" w:rsidRPr="00E15639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  <w:tc>
          <w:tcPr>
            <w:tcW w:w="680" w:type="dxa"/>
          </w:tcPr>
          <w:p w:rsidR="00BF030A" w:rsidRPr="00B2559E" w:rsidRDefault="00BF030A" w:rsidP="00BF030A">
            <w:pPr>
              <w:pStyle w:val="af0"/>
              <w:ind w:firstLine="0"/>
              <w:rPr>
                <w:sz w:val="20"/>
              </w:rPr>
            </w:pPr>
          </w:p>
        </w:tc>
      </w:tr>
    </w:tbl>
    <w:p w:rsidR="00BF030A" w:rsidRDefault="00BF030A" w:rsidP="00BF030A">
      <w:pPr>
        <w:pStyle w:val="af0"/>
        <w:spacing w:before="120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С</w:t>
      </w:r>
      <w:r w:rsidRPr="00517446">
        <w:rPr>
          <w:sz w:val="24"/>
          <w:szCs w:val="24"/>
        </w:rPr>
        <w:t>реднегодовой уровень ряда динамики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y</m:t>
            </m:r>
          </m:e>
        </m:acc>
      </m:oMath>
      <w:r>
        <w:rPr>
          <w:color w:val="000000"/>
          <w:sz w:val="24"/>
          <w:szCs w:val="24"/>
        </w:rPr>
        <w:t>) рассчитывается в зависимости от вида ряда и расстояния между его уровнями:</w:t>
      </w:r>
    </w:p>
    <w:p w:rsidR="00BF030A" w:rsidRPr="00D33277" w:rsidRDefault="00BF030A" w:rsidP="000748FA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для интервального ряда:</w:t>
      </w:r>
    </w:p>
    <w:p w:rsidR="00BF030A" w:rsidRPr="00D33277" w:rsidRDefault="00BF030A" w:rsidP="000748FA">
      <w:pPr>
        <w:pStyle w:val="af0"/>
        <w:numPr>
          <w:ilvl w:val="1"/>
          <w:numId w:val="15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с равноотстоящими уровнями – по средней арифметической простой:</w:t>
      </w:r>
    </w:p>
    <w:p w:rsidR="00BF030A" w:rsidRPr="007F2989" w:rsidRDefault="00847BB4" w:rsidP="00BF03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</m:acc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color w:val="000000"/>
                </w:rPr>
                <m:t>n</m:t>
              </m:r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BF030A" w:rsidRPr="00D33277" w:rsidRDefault="00BF030A" w:rsidP="00BF030A">
      <w:pPr>
        <w:pStyle w:val="af0"/>
        <w:ind w:left="720" w:firstLine="0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D33277">
        <w:rPr>
          <w:rFonts w:ascii="TimesNewRoman" w:hAnsi="TimesNewRoman" w:cs="TimesNewRoman"/>
          <w:sz w:val="24"/>
          <w:szCs w:val="24"/>
        </w:rPr>
        <w:t xml:space="preserve">где </w:t>
      </w:r>
      <w:r w:rsidRPr="00D33277">
        <w:rPr>
          <w:rFonts w:ascii="TimesNewRoman" w:hAnsi="TimesNewRoman" w:cs="TimesNewRoman"/>
          <w:i/>
          <w:sz w:val="24"/>
          <w:szCs w:val="24"/>
        </w:rPr>
        <w:t>n</w:t>
      </w:r>
      <w:r w:rsidRPr="00D33277">
        <w:rPr>
          <w:rFonts w:ascii="TimesNewRoman" w:hAnsi="TimesNewRoman" w:cs="TimesNewRoman"/>
          <w:sz w:val="24"/>
          <w:szCs w:val="24"/>
        </w:rPr>
        <w:t xml:space="preserve"> – число уровней;</w:t>
      </w:r>
    </w:p>
    <w:p w:rsidR="00BF030A" w:rsidRPr="00D33277" w:rsidRDefault="00BF030A" w:rsidP="000748FA">
      <w:pPr>
        <w:pStyle w:val="af0"/>
        <w:numPr>
          <w:ilvl w:val="1"/>
          <w:numId w:val="15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proofErr w:type="spellStart"/>
      <w:r>
        <w:rPr>
          <w:color w:val="000000"/>
          <w:sz w:val="24"/>
          <w:szCs w:val="24"/>
        </w:rPr>
        <w:t>неравноотстоящими</w:t>
      </w:r>
      <w:proofErr w:type="spellEnd"/>
      <w:r>
        <w:rPr>
          <w:color w:val="000000"/>
          <w:sz w:val="24"/>
          <w:szCs w:val="24"/>
        </w:rPr>
        <w:t xml:space="preserve"> уровнями – по средней арифметической взвешенной:</w:t>
      </w:r>
    </w:p>
    <w:p w:rsidR="00BF030A" w:rsidRPr="00D33277" w:rsidRDefault="00847BB4" w:rsidP="00BF03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,</m:t>
          </m:r>
        </m:oMath>
      </m:oMathPara>
    </w:p>
    <w:p w:rsidR="00BF030A" w:rsidRPr="00D33277" w:rsidRDefault="00BF030A" w:rsidP="00BF030A">
      <w:pPr>
        <w:pStyle w:val="af0"/>
        <w:ind w:left="720" w:firstLine="0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D33277">
        <w:rPr>
          <w:rFonts w:ascii="TimesNewRoman" w:hAnsi="TimesNewRoman" w:cs="TimesNewRoman"/>
          <w:sz w:val="24"/>
          <w:szCs w:val="24"/>
        </w:rPr>
        <w:t xml:space="preserve">где </w:t>
      </w:r>
      <w:proofErr w:type="spellStart"/>
      <w:r w:rsidRPr="00D33277">
        <w:rPr>
          <w:rFonts w:ascii="TimesNewRoman" w:hAnsi="TimesNewRoman" w:cs="TimesNewRoman"/>
          <w:i/>
          <w:sz w:val="24"/>
          <w:szCs w:val="24"/>
        </w:rPr>
        <w:t>t</w:t>
      </w:r>
      <w:r w:rsidRPr="00D33277">
        <w:rPr>
          <w:rFonts w:ascii="TimesNewRoman" w:hAnsi="TimesNewRoman" w:cs="TimesNewRoman"/>
          <w:i/>
          <w:sz w:val="24"/>
          <w:szCs w:val="24"/>
          <w:vertAlign w:val="subscript"/>
        </w:rPr>
        <w:t>i</w:t>
      </w:r>
      <w:proofErr w:type="spellEnd"/>
      <w:r w:rsidRPr="00D33277">
        <w:rPr>
          <w:rFonts w:ascii="TimesNewRoman" w:hAnsi="TimesNewRoman" w:cs="TimesNewRoman"/>
          <w:i/>
          <w:sz w:val="24"/>
          <w:szCs w:val="24"/>
        </w:rPr>
        <w:t xml:space="preserve"> </w:t>
      </w:r>
      <w:r w:rsidRPr="00D33277">
        <w:rPr>
          <w:rFonts w:ascii="TimesNewRoman" w:hAnsi="TimesNewRoman" w:cs="TimesNewRoman"/>
          <w:sz w:val="24"/>
          <w:szCs w:val="24"/>
        </w:rPr>
        <w:t>– периоды времени, при которых значение уровня не изменяется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BF030A" w:rsidRPr="00D33277" w:rsidRDefault="00BF030A" w:rsidP="000748FA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для моментного ряда:</w:t>
      </w:r>
    </w:p>
    <w:p w:rsidR="00BF030A" w:rsidRPr="00D33277" w:rsidRDefault="00BF030A" w:rsidP="000748FA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277">
        <w:rPr>
          <w:rFonts w:ascii="Times New Roman" w:hAnsi="Times New Roman"/>
          <w:color w:val="000000"/>
          <w:sz w:val="24"/>
          <w:szCs w:val="24"/>
        </w:rPr>
        <w:t>с равноотстоящими уровнями –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33277">
        <w:rPr>
          <w:rFonts w:ascii="Times New Roman" w:hAnsi="Times New Roman"/>
          <w:color w:val="000000"/>
        </w:rPr>
        <w:t>о средней хронологической простой:</w:t>
      </w:r>
    </w:p>
    <w:p w:rsidR="00BF030A" w:rsidRPr="00D33277" w:rsidRDefault="00847BB4" w:rsidP="00BF030A">
      <w:pPr>
        <w:pStyle w:val="af0"/>
        <w:ind w:left="720" w:firstLine="0"/>
        <w:rPr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y</m:t>
              </m:r>
            </m:e>
          </m:acc>
          <m:r>
            <w:rPr>
              <w:rFonts w:asci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/>
                      <w:color w:val="000000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color w:val="000000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/>
                      <w:color w:val="00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/>
                  <w:color w:val="000000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…</m:t>
              </m:r>
              <m:r>
                <w:rPr>
                  <w:rFonts w:ascii="Cambria Math"/>
                  <w:color w:val="000000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n-</m:t>
                  </m:r>
                  <m:r>
                    <w:rPr>
                      <w:rFonts w:ascii="Cambria Math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/>
                      <w:color w:val="000000"/>
                      <w:sz w:val="22"/>
                      <w:szCs w:val="22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n-</m:t>
              </m:r>
              <m:r>
                <w:rPr>
                  <w:rFonts w:ascii="Cambria Math"/>
                  <w:color w:val="000000"/>
                  <w:sz w:val="22"/>
                  <w:szCs w:val="22"/>
                </w:rPr>
                <m:t>1</m:t>
              </m:r>
            </m:den>
          </m:f>
          <m:r>
            <w:rPr>
              <w:rFonts w:asci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color w:val="000000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/>
                      <w:color w:val="000000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color w:val="000000"/>
                  <w:sz w:val="22"/>
                  <w:szCs w:val="2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/>
                      <w:color w:val="000000"/>
                      <w:sz w:val="22"/>
                      <w:szCs w:val="22"/>
                    </w:rPr>
                    <m:t>=2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n-</m:t>
                  </m:r>
                  <m:r>
                    <w:rPr>
                      <w:rFonts w:ascii="Cambria Math"/>
                      <w:color w:val="000000"/>
                      <w:sz w:val="22"/>
                      <w:szCs w:val="22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n-</m:t>
              </m:r>
              <m:r>
                <w:rPr>
                  <w:rFonts w:ascii="Cambria Math"/>
                  <w:color w:val="000000"/>
                  <w:sz w:val="22"/>
                  <w:szCs w:val="22"/>
                </w:rPr>
                <m:t>1</m:t>
              </m:r>
            </m:den>
          </m:f>
          <m:r>
            <w:rPr>
              <w:rFonts w:ascii="Cambria Math"/>
              <w:color w:val="000000"/>
              <w:sz w:val="22"/>
              <w:szCs w:val="22"/>
            </w:rPr>
            <m:t>;</m:t>
          </m:r>
        </m:oMath>
      </m:oMathPara>
    </w:p>
    <w:p w:rsidR="00BF030A" w:rsidRPr="00D33277" w:rsidRDefault="00BF030A" w:rsidP="000748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D33277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D33277">
        <w:rPr>
          <w:rFonts w:ascii="Times New Roman" w:hAnsi="Times New Roman"/>
          <w:color w:val="000000"/>
          <w:sz w:val="24"/>
          <w:szCs w:val="24"/>
        </w:rPr>
        <w:t>неравноотстоящими</w:t>
      </w:r>
      <w:proofErr w:type="spellEnd"/>
      <w:r w:rsidRPr="00D33277">
        <w:rPr>
          <w:rFonts w:ascii="Times New Roman" w:hAnsi="Times New Roman"/>
          <w:color w:val="000000"/>
          <w:sz w:val="24"/>
          <w:szCs w:val="24"/>
        </w:rPr>
        <w:t xml:space="preserve"> уровнями –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п</w:t>
      </w:r>
      <w:r w:rsidRPr="00D33277">
        <w:rPr>
          <w:rFonts w:ascii="Times New Roman" w:eastAsiaTheme="minorEastAsia" w:hAnsi="Times New Roman"/>
          <w:color w:val="000000"/>
          <w:sz w:val="24"/>
          <w:szCs w:val="24"/>
        </w:rPr>
        <w:t>о средней хронологической взвешенной:</w:t>
      </w:r>
    </w:p>
    <w:p w:rsidR="00BF030A" w:rsidRPr="00D33277" w:rsidRDefault="00847BB4" w:rsidP="00BF03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Times New Roman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</m:acc>
          <m: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</w:rPr>
              </m:ctrlPr>
            </m:fPr>
            <m:num>
              <m:d>
                <m:d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</w:rPr>
                <m:t>+</m:t>
              </m:r>
              <m:d>
                <m:d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/>
                        </w:rPr>
                        <m:t>3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2</m:t>
                  </m:r>
                </m:sub>
              </m:sSub>
              <m:r>
                <w:rPr>
                  <w:rFonts w:ascii="Cambria Math" w:hAnsi="Times New Roman"/>
                  <w:color w:val="000000"/>
                </w:rPr>
                <m:t>+</m:t>
              </m:r>
              <m:r>
                <w:rPr>
                  <w:rFonts w:ascii="Cambria Math" w:hAnsi="Times New Roman"/>
                  <w:color w:val="000000"/>
                </w:rPr>
                <m:t>…</m:t>
              </m:r>
              <m:r>
                <w:rPr>
                  <w:rFonts w:ascii="Cambria Math" w:hAnsi="Times New Roman"/>
                  <w:color w:val="000000"/>
                </w:rPr>
                <m:t>+</m:t>
              </m:r>
              <m:d>
                <m:d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n</m:t>
                      </m:r>
                      <m:r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/>
                          <w:color w:val="000000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n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  <m:r>
                    <w:rPr>
                      <w:rFonts w:ascii="Times New Roman" w:hAnsi="Times New Roman"/>
                      <w:color w:val="000000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Times New Roman"/>
                  <w:color w:val="000000"/>
                </w:rPr>
                <m:t>2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i</m:t>
                  </m:r>
                  <m:r>
                    <w:rPr>
                      <w:rFonts w:ascii="Cambria Math" w:hAnsi="Times New Roman"/>
                      <w:color w:val="00000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  <m:r>
                    <w:rPr>
                      <w:rFonts w:ascii="Times New Roman" w:hAnsi="Times New Roman"/>
                      <w:color w:val="000000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i</m:t>
                  </m:r>
                  <m:r>
                    <w:rPr>
                      <w:rFonts w:ascii="Cambria Math" w:hAnsi="Times New Roman"/>
                      <w:color w:val="00000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  <m:r>
                    <w:rPr>
                      <w:rFonts w:ascii="Times New Roman" w:hAnsi="Times New Roman"/>
                      <w:color w:val="000000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color w:val="00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i</m:t>
                          </m:r>
                          <m:r>
                            <w:rPr>
                              <w:rFonts w:ascii="Cambria Math" w:hAnsi="Times New Roman"/>
                              <w:color w:val="000000"/>
                            </w:rPr>
                            <m:t>+1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Times New Roman"/>
                  <w:color w:val="000000"/>
                </w:rPr>
                <m:t>2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i</m:t>
                  </m:r>
                  <m:r>
                    <w:rPr>
                      <w:rFonts w:ascii="Cambria Math" w:hAnsi="Times New Roman"/>
                      <w:color w:val="00000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  <m:r>
                    <w:rPr>
                      <w:rFonts w:ascii="Times New Roman" w:hAnsi="Times New Roman"/>
                      <w:color w:val="000000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color w:val="000000"/>
            </w:rPr>
            <m:t>,</m:t>
          </m:r>
        </m:oMath>
      </m:oMathPara>
    </w:p>
    <w:p w:rsidR="00BF030A" w:rsidRDefault="00BF030A" w:rsidP="00BF030A">
      <w:pPr>
        <w:pStyle w:val="af0"/>
        <w:ind w:left="720" w:firstLine="0"/>
        <w:rPr>
          <w:sz w:val="24"/>
          <w:szCs w:val="24"/>
        </w:rPr>
      </w:pPr>
      <w:r w:rsidRPr="00D33277">
        <w:rPr>
          <w:sz w:val="24"/>
          <w:szCs w:val="24"/>
        </w:rPr>
        <w:t xml:space="preserve">где </w:t>
      </w:r>
      <w:r w:rsidRPr="00D33277">
        <w:rPr>
          <w:i/>
          <w:sz w:val="24"/>
          <w:szCs w:val="24"/>
        </w:rPr>
        <w:t>t</w:t>
      </w:r>
      <w:r w:rsidRPr="00D33277">
        <w:rPr>
          <w:sz w:val="24"/>
          <w:szCs w:val="24"/>
        </w:rPr>
        <w:t xml:space="preserve"> – длительность интервала между соседними уровнями.</w:t>
      </w:r>
    </w:p>
    <w:p w:rsidR="00BF030A" w:rsidRDefault="00BF030A" w:rsidP="00BF03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Pr="00E65B92">
        <w:rPr>
          <w:rFonts w:ascii="TimesNewRoman,Bold" w:hAnsi="TimesNewRoman,Bold" w:cs="TimesNewRoman,Bold"/>
          <w:bCs/>
          <w:sz w:val="24"/>
          <w:szCs w:val="24"/>
        </w:rPr>
        <w:t>Средний абсолютный прирост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NewRoman,Bold"/>
                <w:b/>
                <w:bCs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ascii="TimesNewRoman" w:hAnsi="TimesNewRoman" w:cs="TimesNewRoman"/>
          <w:sz w:val="24"/>
          <w:szCs w:val="24"/>
        </w:rPr>
        <w:t>за весь период, ограничивающий ряд динамики,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определяется как средняя арифметическая простая из цепных абсолютных приростов:</w:t>
      </w:r>
    </w:p>
    <w:p w:rsidR="00BF030A" w:rsidRPr="00925FCB" w:rsidRDefault="00847BB4" w:rsidP="00BF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color w:val="000000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∆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ц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n-1</m:t>
              </m:r>
            </m:den>
          </m:f>
          <m:r>
            <w:rPr>
              <w:rFonts w:ascii="Cambria Math" w:eastAsiaTheme="minorEastAsia" w:hAnsi="Cambria Math"/>
            </w:rPr>
            <m:t>,</m:t>
          </m:r>
        </m:oMath>
      </m:oMathPara>
    </w:p>
    <w:p w:rsidR="00BF030A" w:rsidRDefault="00BF030A" w:rsidP="00BF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C5BB2">
        <w:rPr>
          <w:rFonts w:ascii="Times New Roman" w:eastAsiaTheme="minorEastAsia" w:hAnsi="Times New Roman"/>
          <w:sz w:val="24"/>
          <w:szCs w:val="24"/>
        </w:rPr>
        <w:t xml:space="preserve">где </w:t>
      </w:r>
      <w:r w:rsidRPr="00DC5BB2">
        <w:rPr>
          <w:rFonts w:ascii="Times New Roman" w:eastAsiaTheme="minorEastAsia" w:hAnsi="Times New Roman"/>
          <w:i/>
          <w:sz w:val="24"/>
          <w:szCs w:val="24"/>
        </w:rPr>
        <w:t xml:space="preserve">n </w:t>
      </w:r>
      <w:r>
        <w:rPr>
          <w:rFonts w:ascii="Times New Roman" w:eastAsiaTheme="minorEastAsia" w:hAnsi="Times New Roman"/>
          <w:sz w:val="24"/>
          <w:szCs w:val="24"/>
        </w:rPr>
        <w:t>–</w:t>
      </w:r>
      <w:r w:rsidRPr="00DC5BB2">
        <w:rPr>
          <w:rFonts w:ascii="Times New Roman" w:eastAsiaTheme="minorEastAsia" w:hAnsi="Times New Roman"/>
          <w:sz w:val="24"/>
          <w:szCs w:val="24"/>
        </w:rPr>
        <w:t xml:space="preserve"> число уровней ряда.</w:t>
      </w:r>
    </w:p>
    <w:p w:rsidR="00BF030A" w:rsidRDefault="00BF030A" w:rsidP="00BF03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Pr="00E65B92">
        <w:rPr>
          <w:rFonts w:ascii="TimesNewRoman,Bold" w:hAnsi="TimesNewRoman,Bold" w:cs="TimesNewRoman,Bold"/>
          <w:bCs/>
          <w:sz w:val="24"/>
          <w:szCs w:val="24"/>
        </w:rPr>
        <w:t>Средний темп роста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</w:rPr>
                  <m:t>р</m:t>
                </m:r>
              </m:sub>
            </m:sSub>
          </m:e>
        </m:acc>
      </m:oMath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)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выражается в процентах или числом (коэффициент роста), рассчитывается:</w:t>
      </w:r>
    </w:p>
    <w:p w:rsidR="00BF030A" w:rsidRPr="00E65B92" w:rsidRDefault="00BF030A" w:rsidP="000748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65B92">
        <w:rPr>
          <w:rFonts w:ascii="TimesNewRoman" w:hAnsi="TimesNewRoman" w:cs="TimesNewRoman"/>
          <w:sz w:val="24"/>
          <w:szCs w:val="24"/>
        </w:rPr>
        <w:t>для равноотстоящих рядов</w:t>
      </w:r>
      <w:r w:rsidRPr="00E65B9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E65B92">
        <w:rPr>
          <w:rFonts w:ascii="TimesNewRoman" w:hAnsi="TimesNewRoman" w:cs="TimesNewRoman"/>
          <w:sz w:val="24"/>
          <w:szCs w:val="24"/>
        </w:rPr>
        <w:t xml:space="preserve">определяется по средней геометрической из </w:t>
      </w:r>
      <w:r w:rsidRPr="00E65B92">
        <w:rPr>
          <w:rFonts w:ascii="TimesNewRoman" w:hAnsi="TimesNewRoman" w:cs="TimesNewRoman"/>
          <w:sz w:val="24"/>
          <w:szCs w:val="24"/>
          <w:u w:val="single"/>
        </w:rPr>
        <w:t>цепных</w:t>
      </w:r>
      <w:r w:rsidRPr="00E65B92">
        <w:rPr>
          <w:rFonts w:ascii="TimesNewRoman" w:hAnsi="TimesNewRoman" w:cs="TimesNewRoman"/>
          <w:sz w:val="24"/>
          <w:szCs w:val="24"/>
        </w:rPr>
        <w:t xml:space="preserve"> к</w:t>
      </w:r>
      <w:r w:rsidRPr="00E65B92">
        <w:rPr>
          <w:rFonts w:ascii="TimesNewRoman" w:hAnsi="TimesNewRoman" w:cs="TimesNewRoman"/>
          <w:sz w:val="24"/>
          <w:szCs w:val="24"/>
        </w:rPr>
        <w:t>о</w:t>
      </w:r>
      <w:r w:rsidRPr="00E65B92">
        <w:rPr>
          <w:rFonts w:ascii="TimesNewRoman" w:hAnsi="TimesNewRoman" w:cs="TimesNewRoman"/>
          <w:sz w:val="24"/>
          <w:szCs w:val="24"/>
        </w:rPr>
        <w:t>эффициентов роста:</w:t>
      </w:r>
    </w:p>
    <w:p w:rsidR="00BF030A" w:rsidRPr="00E65B92" w:rsidRDefault="00847BB4" w:rsidP="00BF0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EastAsia" w:hAnsi="Times New Roman"/>
          <w:color w:val="000000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</w:rPr>
                  <m:t>р</m:t>
                </m:r>
              </m:sub>
            </m:sSub>
          </m:e>
        </m:acc>
        <m:r>
          <w:rPr>
            <w:rFonts w:ascii="Cambria Math" w:eastAsiaTheme="minorEastAsia" w:hAnsi="Cambria Math"/>
            <w:color w:val="000000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radPr>
          <m:deg>
            <m:r>
              <w:rPr>
                <w:rFonts w:ascii="Cambria Math" w:eastAsiaTheme="minorEastAsia" w:hAnsi="Cambria Math"/>
                <w:color w:val="000000"/>
                <w:lang w:val="en-US"/>
              </w:rPr>
              <m:t>n</m:t>
            </m:r>
            <m:r>
              <w:rPr>
                <w:rFonts w:ascii="Cambria Math" w:eastAsiaTheme="minorEastAsia" w:hAnsi="Cambria Math"/>
                <w:color w:val="000000"/>
              </w:rPr>
              <m:t>-1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000000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000000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3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000000"/>
              </w:rPr>
              <m:t>∙…∙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n-1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/>
            <w:color w:val="000000"/>
          </w:rPr>
          <m:t>∙100%=</m:t>
        </m:r>
        <m:rad>
          <m:rad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radPr>
          <m:deg>
            <m:r>
              <w:rPr>
                <w:rFonts w:ascii="Cambria Math" w:eastAsiaTheme="minorEastAsia" w:hAnsi="Cambria Math"/>
                <w:color w:val="000000"/>
              </w:rPr>
              <m:t>n-1</m:t>
            </m:r>
          </m:deg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</w:rPr>
                  <m:t>2/1</m:t>
                </m:r>
              </m:sub>
            </m:sSub>
            <m:r>
              <w:rPr>
                <w:rFonts w:ascii="Cambria Math" w:eastAsiaTheme="minorEastAsia" w:hAnsi="Cambria Math"/>
                <w:color w:val="000000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</w:rPr>
                  <m:t>3/2</m:t>
                </m:r>
              </m:sub>
            </m:sSub>
            <m:r>
              <w:rPr>
                <w:rFonts w:ascii="Cambria Math" w:eastAsiaTheme="minorEastAsia" w:hAnsi="Cambria Math"/>
                <w:color w:val="000000"/>
              </w:rPr>
              <m:t>∙…∙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</w:rPr>
                  <m:t>K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n-1</m:t>
                    </m:r>
                  </m:den>
                </m:f>
              </m:sub>
            </m:sSub>
          </m:e>
        </m:rad>
        <m:r>
          <w:rPr>
            <w:rFonts w:ascii="Cambria Math" w:eastAsiaTheme="minorEastAsia" w:hAnsi="Cambria Math"/>
            <w:color w:val="000000"/>
          </w:rPr>
          <m:t>∙100%=</m:t>
        </m:r>
        <m:rad>
          <m:rad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radPr>
          <m:deg>
            <m:r>
              <w:rPr>
                <w:rFonts w:ascii="Cambria Math" w:eastAsiaTheme="minorEastAsia" w:hAnsi="Cambria Math"/>
                <w:color w:val="000000"/>
              </w:rPr>
              <m:t>n-1</m:t>
            </m:r>
          </m:deg>
          <m:e>
            <m:nary>
              <m:naryPr>
                <m:chr m:val="∏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ц</m:t>
                    </m:r>
                  </m:sub>
                </m:sSub>
              </m:e>
            </m:nary>
          </m:e>
        </m:rad>
        <m:r>
          <w:rPr>
            <w:rFonts w:ascii="Cambria Math" w:eastAsiaTheme="minorEastAsia" w:hAnsi="Cambria Math"/>
            <w:color w:val="000000"/>
          </w:rPr>
          <m:t>∙100%</m:t>
        </m:r>
      </m:oMath>
      <w:r w:rsidR="00BF030A" w:rsidRPr="00E65B92">
        <w:rPr>
          <w:rFonts w:ascii="Times New Roman" w:eastAsiaTheme="minorEastAsia" w:hAnsi="Times New Roman"/>
          <w:color w:val="000000"/>
        </w:rPr>
        <w:t xml:space="preserve"> </w:t>
      </w:r>
    </w:p>
    <w:p w:rsidR="00BF030A" w:rsidRPr="00E65B92" w:rsidRDefault="00BF030A" w:rsidP="00BF0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B92">
        <w:rPr>
          <w:rFonts w:ascii="Times New Roman" w:hAnsi="Times New Roman"/>
          <w:color w:val="000000"/>
          <w:sz w:val="24"/>
          <w:szCs w:val="24"/>
        </w:rPr>
        <w:t>или после сокращения:</w:t>
      </w:r>
    </w:p>
    <w:p w:rsidR="00BF030A" w:rsidRPr="00E65B92" w:rsidRDefault="00847BB4" w:rsidP="00BF0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EastAsia" w:hAnsi="Times New Roman"/>
          <w:color w:val="000000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</w:rPr>
                    <m:t>р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color w:val="000000"/>
                </w:rPr>
                <m:t>-1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color w:val="000000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color w:val="000000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color w:val="000000"/>
                </w:rPr>
                <m:t>∙…∙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color w:val="000000"/>
                        </w:rPr>
                        <m:t>n-1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color w:val="000000"/>
            </w:rPr>
            <m:t>∙100%=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color w:val="000000"/>
                </w:rPr>
                <m:t>-1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color w:val="000000"/>
            </w:rPr>
            <m:t xml:space="preserve"> ∙100%;</m:t>
          </m:r>
        </m:oMath>
      </m:oMathPara>
    </w:p>
    <w:p w:rsidR="00BF030A" w:rsidRPr="00E65B92" w:rsidRDefault="00BF030A" w:rsidP="000748F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65B92">
        <w:rPr>
          <w:rFonts w:ascii="TimesNewRoman" w:hAnsi="TimesNewRoman" w:cs="TimesNewRoman"/>
          <w:sz w:val="24"/>
          <w:szCs w:val="24"/>
        </w:rPr>
        <w:t xml:space="preserve">для </w:t>
      </w:r>
      <w:proofErr w:type="spellStart"/>
      <w:r w:rsidRPr="00E65B92">
        <w:rPr>
          <w:rFonts w:ascii="TimesNewRoman" w:hAnsi="TimesNewRoman" w:cs="TimesNewRoman"/>
          <w:sz w:val="24"/>
          <w:szCs w:val="24"/>
        </w:rPr>
        <w:t>неравноотстоящих</w:t>
      </w:r>
      <w:proofErr w:type="spellEnd"/>
      <w:r w:rsidRPr="00E65B92">
        <w:rPr>
          <w:rFonts w:ascii="TimesNewRoman" w:hAnsi="TimesNewRoman" w:cs="TimesNewRoman"/>
          <w:sz w:val="24"/>
          <w:szCs w:val="24"/>
        </w:rPr>
        <w:t xml:space="preserve"> рядов определяется по средней геометрической, взвешенной по продолжительности периодов:</w:t>
      </w:r>
    </w:p>
    <w:p w:rsidR="00BF030A" w:rsidRPr="00E65B92" w:rsidRDefault="00847BB4" w:rsidP="00BF03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EastAsia" w:hAnsi="TimesNewRoman" w:cs="TimesNewRoman"/>
          <w:color w:val="000000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</w:rPr>
                    <m:t>р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radPr>
            <m:deg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g>
            <m:e>
              <m:nary>
                <m:naryPr>
                  <m:chr m:val="∏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  <w:lang w:val="en-US"/>
                        </w:rPr>
                        <m:t>(K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</w:rPr>
                        <m:t>ц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</m:sSup>
            </m:e>
          </m:rad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NewRoman"/>
              <w:color w:val="000000"/>
              <w:sz w:val="24"/>
              <w:szCs w:val="24"/>
            </w:rPr>
            <m:t>,</m:t>
          </m:r>
        </m:oMath>
      </m:oMathPara>
    </w:p>
    <w:p w:rsidR="00BF030A" w:rsidRPr="00E65B92" w:rsidRDefault="00BF030A" w:rsidP="00BF0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" w:hAnsi="TimesNewRoman" w:cs="TimesNewRoman"/>
          <w:sz w:val="24"/>
          <w:szCs w:val="24"/>
        </w:rPr>
      </w:pPr>
      <w:r w:rsidRPr="00E65B92">
        <w:rPr>
          <w:rFonts w:ascii="TimesNewRoman" w:hAnsi="TimesNewRoman" w:cs="TimesNew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i</m:t>
            </m:r>
          </m:sub>
        </m:sSub>
      </m:oMath>
      <w:r w:rsidRPr="00E65B92">
        <w:rPr>
          <w:rFonts w:ascii="TimesNewRoman" w:hAnsi="TimesNewRoman" w:cs="TimesNewRoman"/>
          <w:sz w:val="24"/>
          <w:szCs w:val="24"/>
        </w:rPr>
        <w:t>– интервал времени, в течение которого сохраняется данный темп роста.</w:t>
      </w:r>
    </w:p>
    <w:p w:rsidR="00BF030A" w:rsidRDefault="00BF030A" w:rsidP="00BF03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E65B92">
        <w:rPr>
          <w:rFonts w:ascii="TimesNewRoman" w:hAnsi="TimesNewRoman" w:cs="TimesNewRoman"/>
          <w:sz w:val="24"/>
          <w:szCs w:val="24"/>
        </w:rPr>
        <w:t>Средний темп прироста</w:t>
      </w:r>
      <w:r>
        <w:rPr>
          <w:rFonts w:ascii="TimesNewRoman" w:hAnsi="TimesNewRoman" w:cs="TimesNew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000000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/>
                <w:color w:val="000000"/>
              </w:rPr>
              <m:t>пр</m:t>
            </m:r>
          </m:sub>
        </m:sSub>
      </m:oMath>
      <w:r>
        <w:rPr>
          <w:rFonts w:ascii="TimesNewRoman" w:hAnsi="TimesNewRoman" w:cs="TimesNewRoman"/>
          <w:sz w:val="24"/>
          <w:szCs w:val="24"/>
        </w:rPr>
        <w:t>) определяют на основании среднего темпа роста:</w:t>
      </w:r>
    </w:p>
    <w:p w:rsidR="00BF030A" w:rsidRPr="00925FCB" w:rsidRDefault="00847BB4" w:rsidP="00BF03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color w:val="000000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</w:rPr>
                    <m:t>р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/>
            </w:rPr>
            <m:t>-100% –в процентах;</m:t>
          </m:r>
        </m:oMath>
      </m:oMathPara>
    </w:p>
    <w:p w:rsidR="00BF030A" w:rsidRPr="00925FCB" w:rsidRDefault="00847BB4" w:rsidP="00BF0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color w:val="000000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</w:rPr>
                    <m:t>р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/>
            </w:rPr>
            <m:t>-1 –как коэффициент.</m:t>
          </m:r>
        </m:oMath>
      </m:oMathPara>
    </w:p>
    <w:p w:rsidR="00BF030A" w:rsidRDefault="00BF030A" w:rsidP="00BF030A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2) С</w:t>
      </w:r>
      <w:r w:rsidRPr="00517446">
        <w:rPr>
          <w:sz w:val="24"/>
          <w:szCs w:val="24"/>
        </w:rPr>
        <w:t>глаживание ряда динамики трехлетней скользящей средней</w:t>
      </w:r>
      <w:r>
        <w:rPr>
          <w:sz w:val="24"/>
          <w:szCs w:val="24"/>
        </w:rPr>
        <w:t xml:space="preserve"> и </w:t>
      </w:r>
      <w:r w:rsidRPr="007D28D6">
        <w:rPr>
          <w:sz w:val="24"/>
          <w:szCs w:val="24"/>
        </w:rPr>
        <w:t xml:space="preserve">аналитическое выравнивание ряда динамики по прямой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  <w:sz w:val="24"/>
            <w:szCs w:val="24"/>
          </w:rPr>
          <m:t>t</m:t>
        </m:r>
      </m:oMath>
      <w:r>
        <w:rPr>
          <w:sz w:val="24"/>
          <w:szCs w:val="24"/>
        </w:rPr>
        <w:t xml:space="preserve"> представить в таблице 4.</w:t>
      </w:r>
      <w:r w:rsidR="00DA11F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F030A" w:rsidRPr="007D28D6" w:rsidRDefault="00BF030A" w:rsidP="00BF030A">
      <w:pPr>
        <w:pStyle w:val="af0"/>
        <w:ind w:firstLine="0"/>
        <w:rPr>
          <w:rFonts w:eastAsiaTheme="minorEastAsia"/>
          <w:color w:val="000000"/>
          <w:sz w:val="24"/>
          <w:szCs w:val="24"/>
        </w:rPr>
      </w:pPr>
      <w:r w:rsidRPr="007D28D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А</w:t>
      </w:r>
      <w:r w:rsidRPr="007D28D6">
        <w:rPr>
          <w:sz w:val="24"/>
          <w:szCs w:val="24"/>
        </w:rPr>
        <w:t>налитическое выравнивание метод</w:t>
      </w:r>
      <w:r>
        <w:rPr>
          <w:sz w:val="24"/>
          <w:szCs w:val="24"/>
        </w:rPr>
        <w:t>ом</w:t>
      </w:r>
      <w:r w:rsidRPr="007D28D6">
        <w:rPr>
          <w:sz w:val="24"/>
          <w:szCs w:val="24"/>
        </w:rPr>
        <w:t xml:space="preserve"> наименьших квадратов: </w:t>
      </w:r>
      <w:r>
        <w:rPr>
          <w:sz w:val="24"/>
          <w:szCs w:val="24"/>
        </w:rPr>
        <w:t xml:space="preserve">для упрощения </w:t>
      </w:r>
      <w:r w:rsidRPr="007D28D6">
        <w:rPr>
          <w:rFonts w:eastAsiaTheme="minorEastAsia"/>
          <w:color w:val="000000"/>
          <w:sz w:val="24"/>
          <w:szCs w:val="24"/>
        </w:rPr>
        <w:t>расчет</w:t>
      </w:r>
      <w:r>
        <w:rPr>
          <w:rFonts w:eastAsiaTheme="minorEastAsia"/>
          <w:color w:val="000000"/>
          <w:sz w:val="24"/>
          <w:szCs w:val="24"/>
        </w:rPr>
        <w:t>ов</w:t>
      </w:r>
      <w:r w:rsidRPr="007D28D6">
        <w:rPr>
          <w:rFonts w:eastAsiaTheme="minorEastAsia"/>
          <w:color w:val="000000"/>
          <w:sz w:val="24"/>
          <w:szCs w:val="24"/>
        </w:rPr>
        <w:t xml:space="preserve"> показатели времени подобрать так, чтобы их сумма была равна нулю</w:t>
      </w:r>
      <w:r>
        <w:rPr>
          <w:rFonts w:eastAsiaTheme="minorEastAsia"/>
          <w:color w:val="000000"/>
          <w:sz w:val="24"/>
          <w:szCs w:val="24"/>
        </w:rPr>
        <w:t xml:space="preserve"> (см. табл. 4.</w:t>
      </w:r>
      <w:r w:rsidR="00330C15">
        <w:rPr>
          <w:rFonts w:eastAsiaTheme="minorEastAsia"/>
          <w:color w:val="000000"/>
          <w:sz w:val="24"/>
          <w:szCs w:val="24"/>
        </w:rPr>
        <w:t>2</w:t>
      </w:r>
      <w:r>
        <w:rPr>
          <w:rFonts w:eastAsiaTheme="minorEastAsia"/>
          <w:color w:val="000000"/>
          <w:sz w:val="24"/>
          <w:szCs w:val="24"/>
        </w:rPr>
        <w:t>):</w:t>
      </w:r>
    </w:p>
    <w:p w:rsidR="00BF030A" w:rsidRPr="007D28D6" w:rsidRDefault="00847BB4" w:rsidP="00BF030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/>
          <w:color w:val="000000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t</m:t>
              </m:r>
            </m:e>
          </m:nary>
          <m:r>
            <w:rPr>
              <w:rFonts w:ascii="Cambria Math" w:eastAsiaTheme="minorEastAsia" w:hAnsi="Cambria Math"/>
              <w:color w:val="000000"/>
            </w:rPr>
            <m:t>=0,</m:t>
          </m:r>
        </m:oMath>
      </m:oMathPara>
    </w:p>
    <w:p w:rsidR="00BF030A" w:rsidRPr="007D28D6" w:rsidRDefault="00BF030A" w:rsidP="00BF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тогда параметры уравнения тренда можно вычислить, используя формулы:</w:t>
      </w:r>
    </w:p>
    <w:p w:rsidR="00FC52BF" w:rsidRDefault="00847BB4" w:rsidP="00BF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y</m:t>
                  </m:r>
                </m:e>
              </m:nary>
            </m:num>
            <m:den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color w:val="000000"/>
            </w:rPr>
            <m:t xml:space="preserve">,   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ty</m:t>
                  </m:r>
                  <m:r>
                    <w:rPr>
                      <w:rFonts w:ascii="Cambria Math" w:eastAsiaTheme="minorEastAsia" w:hAnsi="Cambria Math"/>
                      <w:color w:val="000000"/>
                    </w:rPr>
                    <m:t xml:space="preserve"> 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/>
                          <w:lang w:val="en-US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eastAsiaTheme="minorEastAsia" w:hAnsi="Cambria Math"/>
              <w:color w:val="000000"/>
            </w:rPr>
            <m:t>.</m:t>
          </m:r>
        </m:oMath>
      </m:oMathPara>
    </w:p>
    <w:p w:rsidR="00BF030A" w:rsidRPr="00B2559E" w:rsidRDefault="00BF030A" w:rsidP="00BF030A">
      <w:pPr>
        <w:pStyle w:val="af0"/>
        <w:ind w:left="1440" w:firstLine="0"/>
        <w:jc w:val="right"/>
        <w:rPr>
          <w:b/>
          <w:sz w:val="24"/>
          <w:szCs w:val="24"/>
        </w:rPr>
      </w:pPr>
      <w:r w:rsidRPr="00B2559E">
        <w:rPr>
          <w:b/>
          <w:sz w:val="24"/>
          <w:szCs w:val="24"/>
        </w:rPr>
        <w:t>Таблица 4.</w:t>
      </w:r>
      <w:r w:rsidR="00DA11F3">
        <w:rPr>
          <w:b/>
          <w:sz w:val="24"/>
          <w:szCs w:val="24"/>
        </w:rPr>
        <w:t>2</w:t>
      </w:r>
    </w:p>
    <w:p w:rsidR="00BF030A" w:rsidRPr="00155D5B" w:rsidRDefault="00BF030A" w:rsidP="00BF030A">
      <w:pPr>
        <w:pStyle w:val="af0"/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Выявление основной тенденции ряда динамики </w:t>
      </w:r>
    </w:p>
    <w:tbl>
      <w:tblPr>
        <w:tblStyle w:val="ac"/>
        <w:tblW w:w="8835" w:type="dxa"/>
        <w:jc w:val="center"/>
        <w:tblLook w:val="04A0"/>
      </w:tblPr>
      <w:tblGrid>
        <w:gridCol w:w="1423"/>
        <w:gridCol w:w="1804"/>
        <w:gridCol w:w="1468"/>
        <w:gridCol w:w="623"/>
        <w:gridCol w:w="709"/>
        <w:gridCol w:w="1275"/>
        <w:gridCol w:w="1533"/>
      </w:tblGrid>
      <w:tr w:rsidR="00BF030A" w:rsidRPr="0026503C" w:rsidTr="00BF030A">
        <w:trPr>
          <w:trHeight w:val="322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признака, ед. изм.</w:t>
            </w:r>
          </w:p>
          <w:p w:rsidR="00BF030A" w:rsidRPr="0026503C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(</w:t>
            </w:r>
            <w:r w:rsidRPr="00155D5B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26503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68" w:type="dxa"/>
            <w:vAlign w:val="center"/>
          </w:tcPr>
          <w:p w:rsidR="00BF030A" w:rsidRPr="005A4452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Трехлетние скользящие с</w:t>
            </w:r>
            <w:r w:rsidR="00927B4F">
              <w:rPr>
                <w:rFonts w:ascii="Times New Roman" w:hAnsi="Times New Roman"/>
                <w:color w:val="000000"/>
              </w:rPr>
              <w:t>редние</w:t>
            </w:r>
          </w:p>
          <w:p w:rsidR="00BF030A" w:rsidRPr="0026503C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6503C">
              <w:rPr>
                <w:rFonts w:ascii="Times New Roman" w:hAnsi="Times New Roman"/>
                <w:color w:val="000000"/>
              </w:rPr>
              <w:t>мето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26503C">
              <w:rPr>
                <w:rFonts w:ascii="Times New Roman" w:hAnsi="Times New Roman"/>
                <w:color w:val="000000"/>
              </w:rPr>
              <w:t xml:space="preserve"> скол</w:t>
            </w:r>
            <w:r w:rsidRPr="0026503C">
              <w:rPr>
                <w:rFonts w:ascii="Times New Roman" w:hAnsi="Times New Roman"/>
                <w:color w:val="000000"/>
              </w:rPr>
              <w:t>ь</w:t>
            </w:r>
            <w:r w:rsidRPr="0026503C">
              <w:rPr>
                <w:rFonts w:ascii="Times New Roman" w:hAnsi="Times New Roman"/>
                <w:color w:val="000000"/>
              </w:rPr>
              <w:t>зящей сре</w:t>
            </w:r>
            <w:r w:rsidRPr="0026503C">
              <w:rPr>
                <w:rFonts w:ascii="Times New Roman" w:hAnsi="Times New Roman"/>
                <w:color w:val="000000"/>
              </w:rPr>
              <w:t>д</w:t>
            </w:r>
            <w:r w:rsidRPr="0026503C">
              <w:rPr>
                <w:rFonts w:ascii="Times New Roman" w:hAnsi="Times New Roman"/>
                <w:color w:val="000000"/>
              </w:rPr>
              <w:t>ней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155D5B">
              <w:rPr>
                <w:rFonts w:ascii="Times New Roman" w:eastAsia="Times New Roman" w:hAnsi="Times New Roman"/>
                <w:i/>
                <w:color w:val="000000"/>
              </w:rPr>
              <w:t>t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</w:pPr>
            <w:r w:rsidRPr="00155D5B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t</w:t>
            </w:r>
            <w:r w:rsidRPr="00155D5B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155D5B">
              <w:rPr>
                <w:rFonts w:ascii="Times New Roman" w:eastAsia="Times New Roman" w:hAnsi="Times New Roman"/>
                <w:i/>
                <w:color w:val="000000"/>
              </w:rPr>
              <w:t>ty</w:t>
            </w:r>
            <w:proofErr w:type="spellEnd"/>
          </w:p>
        </w:tc>
        <w:tc>
          <w:tcPr>
            <w:tcW w:w="1533" w:type="dxa"/>
            <w:noWrap/>
            <w:vAlign w:val="center"/>
            <w:hideMark/>
          </w:tcPr>
          <w:p w:rsidR="00BF030A" w:rsidRPr="0026503C" w:rsidRDefault="00847BB4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bscript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y</m:t>
                    </m:r>
                  </m:e>
                </m:acc>
              </m:oMath>
            </m:oMathPara>
          </w:p>
          <w:p w:rsidR="00BF030A" w:rsidRPr="0026503C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bscript"/>
              </w:rPr>
            </w:pPr>
            <w:r w:rsidRPr="0026503C">
              <w:rPr>
                <w:rFonts w:ascii="Times New Roman" w:hAnsi="Times New Roman"/>
              </w:rPr>
              <w:t>(аналитическое выравнивание)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BF030A" w:rsidP="008B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20</w:t>
            </w:r>
            <w:r w:rsidR="008B26E9">
              <w:rPr>
                <w:rFonts w:ascii="Times New Roman" w:eastAsia="Times New Roman" w:hAnsi="Times New Roman"/>
                <w:color w:val="000000"/>
              </w:rPr>
              <w:t>__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Pr="0026503C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Pr="007D28D6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D6">
              <w:rPr>
                <w:rFonts w:ascii="Times New Roman" w:hAnsi="Times New Roman"/>
                <w:b/>
                <w:color w:val="000000"/>
              </w:rPr>
              <w:t>–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BF030A" w:rsidP="0070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-</w:t>
            </w:r>
            <w:r w:rsidR="00702B2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BF030A" w:rsidP="008B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20</w:t>
            </w:r>
            <w:r w:rsidR="008B26E9">
              <w:rPr>
                <w:rFonts w:ascii="Times New Roman" w:eastAsia="Times New Roman" w:hAnsi="Times New Roman"/>
                <w:color w:val="000000"/>
              </w:rPr>
              <w:t>__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571A1C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BF030A" w:rsidP="0070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-</w:t>
            </w:r>
            <w:r w:rsidR="00702B22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8B26E9" w:rsidP="00E4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571A1C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BF030A" w:rsidP="0070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-</w:t>
            </w:r>
            <w:r w:rsidR="00702B22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BF030A" w:rsidP="00E4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200</w:t>
            </w:r>
            <w:r w:rsidR="00E465D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571A1C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BF030A" w:rsidP="0070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-</w:t>
            </w:r>
            <w:r w:rsidR="00702B2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BF030A" w:rsidP="00E4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200</w:t>
            </w:r>
            <w:r w:rsidR="00E465D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571A1C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-1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BF030A" w:rsidP="00E4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20</w:t>
            </w:r>
            <w:r w:rsidR="00E465D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571A1C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8B26E9" w:rsidP="00E4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571A1C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702B22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8B26E9" w:rsidP="00E4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571A1C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702B22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BF030A" w:rsidP="008B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503C">
              <w:rPr>
                <w:rFonts w:ascii="Times New Roman" w:eastAsia="Times New Roman" w:hAnsi="Times New Roman"/>
                <w:color w:val="000000"/>
              </w:rPr>
              <w:t>20</w:t>
            </w:r>
            <w:r w:rsidR="008B26E9">
              <w:rPr>
                <w:rFonts w:ascii="Times New Roman" w:eastAsia="Times New Roman" w:hAnsi="Times New Roman"/>
                <w:color w:val="000000"/>
              </w:rPr>
              <w:t>__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571A1C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702B22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26503C" w:rsidRDefault="00721218" w:rsidP="00E4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="008B26E9">
              <w:rPr>
                <w:rFonts w:ascii="Times New Roman" w:eastAsia="Times New Roman" w:hAnsi="Times New Roman"/>
                <w:color w:val="000000"/>
              </w:rPr>
              <w:t>__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777D9F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Pr="007D28D6" w:rsidRDefault="00BF030A" w:rsidP="009B6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D6">
              <w:rPr>
                <w:rFonts w:ascii="Times New Roman" w:hAnsi="Times New Roman"/>
                <w:b/>
                <w:color w:val="000000"/>
              </w:rPr>
              <w:t>–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26503C" w:rsidRDefault="00702B22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Default="00BF030A" w:rsidP="009B6B6B">
            <w:pPr>
              <w:spacing w:after="0" w:line="240" w:lineRule="auto"/>
              <w:jc w:val="center"/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Pr="0026503C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5718">
              <w:rPr>
                <w:rFonts w:ascii="Times New Roman" w:eastAsia="Times New Roman" w:hAnsi="Times New Roman"/>
              </w:rPr>
              <w:t>...</w:t>
            </w:r>
          </w:p>
        </w:tc>
      </w:tr>
      <w:tr w:rsidR="00BF030A" w:rsidRPr="0026503C" w:rsidTr="00C95E68">
        <w:trPr>
          <w:trHeight w:val="227"/>
          <w:jc w:val="center"/>
        </w:trPr>
        <w:tc>
          <w:tcPr>
            <w:tcW w:w="1423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5D5B"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804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68" w:type="dxa"/>
            <w:vAlign w:val="center"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Х</w:t>
            </w:r>
          </w:p>
        </w:tc>
        <w:tc>
          <w:tcPr>
            <w:tcW w:w="623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55D5B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b/>
              </w:rPr>
            </w:pPr>
            <w:r w:rsidRPr="00155D5B">
              <w:rPr>
                <w:rFonts w:ascii="Times New Roman" w:eastAsia="Times New Roman" w:hAnsi="Times New Roman"/>
                <w:b/>
              </w:rPr>
              <w:t>...</w:t>
            </w:r>
          </w:p>
        </w:tc>
        <w:tc>
          <w:tcPr>
            <w:tcW w:w="1275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b/>
              </w:rPr>
            </w:pPr>
            <w:r w:rsidRPr="00155D5B">
              <w:rPr>
                <w:rFonts w:ascii="Times New Roman" w:eastAsia="Times New Roman" w:hAnsi="Times New Roman"/>
                <w:b/>
              </w:rPr>
              <w:t>...</w:t>
            </w:r>
          </w:p>
        </w:tc>
        <w:tc>
          <w:tcPr>
            <w:tcW w:w="1533" w:type="dxa"/>
            <w:noWrap/>
            <w:vAlign w:val="center"/>
            <w:hideMark/>
          </w:tcPr>
          <w:p w:rsidR="00BF030A" w:rsidRPr="00155D5B" w:rsidRDefault="00BF030A" w:rsidP="009B6B6B">
            <w:pPr>
              <w:spacing w:after="0" w:line="240" w:lineRule="auto"/>
              <w:jc w:val="center"/>
              <w:rPr>
                <w:b/>
              </w:rPr>
            </w:pPr>
            <w:r w:rsidRPr="00155D5B">
              <w:rPr>
                <w:rFonts w:ascii="Times New Roman" w:eastAsia="Times New Roman" w:hAnsi="Times New Roman"/>
                <w:b/>
              </w:rPr>
              <w:t>...</w:t>
            </w:r>
          </w:p>
        </w:tc>
      </w:tr>
    </w:tbl>
    <w:p w:rsidR="000560D9" w:rsidRDefault="000560D9" w:rsidP="000560D9">
      <w:pPr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0560D9" w:rsidRPr="000560D9" w:rsidRDefault="000560D9" w:rsidP="000560D9">
      <w:pPr>
        <w:rPr>
          <w:highlight w:val="yellow"/>
          <w:lang w:eastAsia="ar-SA"/>
        </w:rPr>
      </w:pPr>
    </w:p>
    <w:p w:rsidR="000560D9" w:rsidRDefault="000560D9" w:rsidP="000560D9">
      <w:pPr>
        <w:rPr>
          <w:highlight w:val="yellow"/>
        </w:rPr>
      </w:pPr>
    </w:p>
    <w:p w:rsidR="000560D9" w:rsidRDefault="000560D9" w:rsidP="000560D9">
      <w:pPr>
        <w:rPr>
          <w:highlight w:val="yellow"/>
        </w:rPr>
      </w:pPr>
    </w:p>
    <w:p w:rsidR="000560D9" w:rsidRDefault="000560D9" w:rsidP="000560D9">
      <w:pPr>
        <w:rPr>
          <w:highlight w:val="yellow"/>
        </w:rPr>
      </w:pPr>
    </w:p>
    <w:p w:rsidR="000560D9" w:rsidRPr="000560D9" w:rsidRDefault="000560D9" w:rsidP="000560D9">
      <w:pPr>
        <w:rPr>
          <w:highlight w:val="yellow"/>
        </w:rPr>
        <w:sectPr w:rsidR="000560D9" w:rsidRPr="000560D9" w:rsidSect="000C086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77622" w:rsidRDefault="00BF030A" w:rsidP="00BF030A">
      <w:pPr>
        <w:pStyle w:val="1"/>
        <w:spacing w:before="0"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75304635"/>
      <w:r w:rsidRPr="00DE3D2F">
        <w:rPr>
          <w:rFonts w:ascii="Times New Roman" w:hAnsi="Times New Roman"/>
          <w:color w:val="auto"/>
          <w:sz w:val="24"/>
          <w:szCs w:val="24"/>
        </w:rPr>
        <w:lastRenderedPageBreak/>
        <w:t>6</w:t>
      </w:r>
      <w:r w:rsidR="00477622" w:rsidRPr="00DE3D2F">
        <w:rPr>
          <w:rFonts w:ascii="Times New Roman" w:hAnsi="Times New Roman"/>
          <w:color w:val="auto"/>
          <w:sz w:val="24"/>
          <w:szCs w:val="24"/>
        </w:rPr>
        <w:t xml:space="preserve">. Варианты </w:t>
      </w:r>
      <w:r w:rsidR="008C7CE9" w:rsidRPr="00DE3D2F">
        <w:rPr>
          <w:rFonts w:ascii="Times New Roman" w:hAnsi="Times New Roman"/>
          <w:color w:val="auto"/>
          <w:sz w:val="24"/>
          <w:szCs w:val="24"/>
        </w:rPr>
        <w:t xml:space="preserve">практических </w:t>
      </w:r>
      <w:r w:rsidR="00477622" w:rsidRPr="00DE3D2F">
        <w:rPr>
          <w:rFonts w:ascii="Times New Roman" w:hAnsi="Times New Roman"/>
          <w:color w:val="auto"/>
          <w:sz w:val="24"/>
          <w:szCs w:val="24"/>
        </w:rPr>
        <w:t>заданий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2836"/>
        <w:gridCol w:w="2977"/>
        <w:gridCol w:w="2799"/>
      </w:tblGrid>
      <w:tr w:rsidR="000560D9" w:rsidRPr="000560D9" w:rsidTr="00E56A99">
        <w:tc>
          <w:tcPr>
            <w:tcW w:w="958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 задания</w:t>
            </w:r>
          </w:p>
        </w:tc>
        <w:tc>
          <w:tcPr>
            <w:tcW w:w="2836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Вариант 1</w:t>
            </w:r>
          </w:p>
        </w:tc>
        <w:tc>
          <w:tcPr>
            <w:tcW w:w="2977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Вариант 2</w:t>
            </w:r>
          </w:p>
        </w:tc>
        <w:tc>
          <w:tcPr>
            <w:tcW w:w="2799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Вариант 3</w:t>
            </w:r>
          </w:p>
        </w:tc>
      </w:tr>
      <w:tr w:rsidR="000560D9" w:rsidRPr="000560D9" w:rsidTr="00E56A99">
        <w:tc>
          <w:tcPr>
            <w:tcW w:w="958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1, 2, 3</w:t>
            </w:r>
          </w:p>
        </w:tc>
        <w:tc>
          <w:tcPr>
            <w:tcW w:w="2836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1:</w:t>
            </w:r>
            <w:r w:rsidR="002371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Численность 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населения на конец года, тыс. человек</w:t>
            </w:r>
          </w:p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2: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Ввод в дейс</w:t>
            </w:r>
            <w:r w:rsidR="008802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твие общей площади жилых домов,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тыс. м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Регионы: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Центральный ФО, Северо-Западный ФО</w:t>
            </w:r>
          </w:p>
        </w:tc>
        <w:tc>
          <w:tcPr>
            <w:tcW w:w="2977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1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 Среднегодовая численность занятых в экономике, тыс. человек</w:t>
            </w:r>
          </w:p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2: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Основные фонды в экономике (по полной уче</w:t>
            </w:r>
            <w:r w:rsidR="002371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тной стоимости на конец года), 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млн. руб.</w:t>
            </w:r>
          </w:p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Регионы: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Центральный ФО, Северо-Западный ФО</w:t>
            </w:r>
          </w:p>
        </w:tc>
        <w:tc>
          <w:tcPr>
            <w:tcW w:w="2799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1: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Среднедушевые денежные доходы (в месяц), руб.</w:t>
            </w:r>
          </w:p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2: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Потребительские расходы в среднем на душу населения (в месяц), руб.</w:t>
            </w:r>
          </w:p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Регионы: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Центральный ФО, Северо-Западный ФО</w:t>
            </w:r>
          </w:p>
        </w:tc>
      </w:tr>
      <w:tr w:rsidR="000560D9" w:rsidRPr="000560D9" w:rsidTr="00E56A99">
        <w:tc>
          <w:tcPr>
            <w:tcW w:w="958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6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3: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Численность населения в РФ всего, млн. чел.</w:t>
            </w:r>
          </w:p>
        </w:tc>
        <w:tc>
          <w:tcPr>
            <w:tcW w:w="2977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3: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Численность городского населения в РФ, млн. чел.</w:t>
            </w:r>
          </w:p>
        </w:tc>
        <w:tc>
          <w:tcPr>
            <w:tcW w:w="2799" w:type="dxa"/>
            <w:vAlign w:val="center"/>
          </w:tcPr>
          <w:p w:rsidR="000560D9" w:rsidRPr="000560D9" w:rsidRDefault="000560D9" w:rsidP="000560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60D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Признак 3:</w:t>
            </w:r>
            <w:r w:rsidRPr="000560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Численность сельского населения в РФ, млн. чел.</w:t>
            </w:r>
          </w:p>
        </w:tc>
      </w:tr>
    </w:tbl>
    <w:p w:rsidR="00EC55B5" w:rsidRDefault="00EC55B5" w:rsidP="00EC55B5">
      <w:pPr>
        <w:rPr>
          <w:rFonts w:ascii="Times New Roman" w:hAnsi="Times New Roman"/>
        </w:rPr>
      </w:pPr>
    </w:p>
    <w:p w:rsidR="008931BC" w:rsidRPr="008931BC" w:rsidRDefault="008931BC" w:rsidP="008931B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880211" w:rsidRPr="008931BC">
        <w:rPr>
          <w:rFonts w:ascii="Times New Roman" w:hAnsi="Times New Roman"/>
          <w:b/>
        </w:rPr>
        <w:t>Указани</w:t>
      </w:r>
      <w:r w:rsidRPr="008931BC">
        <w:rPr>
          <w:rFonts w:ascii="Times New Roman" w:hAnsi="Times New Roman"/>
          <w:b/>
        </w:rPr>
        <w:t>я</w:t>
      </w:r>
      <w:r w:rsidR="00880211" w:rsidRPr="008931BC">
        <w:rPr>
          <w:rFonts w:ascii="Times New Roman" w:hAnsi="Times New Roman"/>
          <w:b/>
        </w:rPr>
        <w:t xml:space="preserve">: </w:t>
      </w:r>
    </w:p>
    <w:p w:rsidR="008931BC" w:rsidRDefault="008931BC" w:rsidP="008931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Статистическая</w:t>
      </w:r>
      <w:r w:rsidR="000C45E2">
        <w:rPr>
          <w:rFonts w:ascii="Times New Roman" w:hAnsi="Times New Roman"/>
        </w:rPr>
        <w:t xml:space="preserve"> информация по признакам 1,2,3 представлена</w:t>
      </w:r>
      <w:r>
        <w:rPr>
          <w:rFonts w:ascii="Times New Roman" w:hAnsi="Times New Roman"/>
        </w:rPr>
        <w:t xml:space="preserve"> на сайте </w:t>
      </w:r>
      <w:r w:rsidRPr="008931BC">
        <w:rPr>
          <w:rFonts w:ascii="Times New Roman" w:hAnsi="Times New Roman"/>
        </w:rPr>
        <w:t xml:space="preserve">Росстата </w:t>
      </w:r>
      <w:r w:rsidRPr="00880211">
        <w:rPr>
          <w:rFonts w:ascii="Times New Roman" w:hAnsi="Times New Roman"/>
        </w:rPr>
        <w:t>http://www.gks.ru</w:t>
      </w:r>
      <w:r>
        <w:rPr>
          <w:rFonts w:ascii="Times New Roman" w:hAnsi="Times New Roman"/>
        </w:rPr>
        <w:t xml:space="preserve"> </w:t>
      </w:r>
      <w:r w:rsidRPr="008931BC">
        <w:rPr>
          <w:rFonts w:ascii="Times New Roman" w:hAnsi="Times New Roman"/>
        </w:rPr>
        <w:t>→ Официальная статистика → Публикации → Каталог публикаций → Статист</w:t>
      </w:r>
      <w:r w:rsidRPr="008931BC">
        <w:rPr>
          <w:rFonts w:ascii="Times New Roman" w:hAnsi="Times New Roman"/>
        </w:rPr>
        <w:t>и</w:t>
      </w:r>
      <w:r w:rsidRPr="008931BC">
        <w:rPr>
          <w:rFonts w:ascii="Times New Roman" w:hAnsi="Times New Roman"/>
        </w:rPr>
        <w:t>ческие сборники → «Регионы России. Социально-экономические показатели» → «Регионы Ро</w:t>
      </w:r>
      <w:r w:rsidRPr="008931BC">
        <w:rPr>
          <w:rFonts w:ascii="Times New Roman" w:hAnsi="Times New Roman"/>
        </w:rPr>
        <w:t>с</w:t>
      </w:r>
      <w:r w:rsidRPr="008931BC">
        <w:rPr>
          <w:rFonts w:ascii="Times New Roman" w:hAnsi="Times New Roman"/>
        </w:rPr>
        <w:t>сии. Социально-экономические показатели», 201</w:t>
      </w:r>
      <w:r w:rsidR="0023712B">
        <w:rPr>
          <w:rFonts w:ascii="Times New Roman" w:hAnsi="Times New Roman"/>
        </w:rPr>
        <w:t>6</w:t>
      </w:r>
      <w:r w:rsidRPr="008931BC">
        <w:rPr>
          <w:rFonts w:ascii="Times New Roman" w:hAnsi="Times New Roman"/>
        </w:rPr>
        <w:t xml:space="preserve"> г. </w:t>
      </w:r>
      <w:r w:rsidR="0023712B">
        <w:rPr>
          <w:rFonts w:ascii="Times New Roman" w:hAnsi="Times New Roman"/>
        </w:rPr>
        <w:t>С</w:t>
      </w:r>
      <w:r w:rsidRPr="008931BC">
        <w:rPr>
          <w:rFonts w:ascii="Times New Roman" w:hAnsi="Times New Roman"/>
        </w:rPr>
        <w:t>борник, выпущенный в 201</w:t>
      </w:r>
      <w:r w:rsidR="0023712B">
        <w:rPr>
          <w:rFonts w:ascii="Times New Roman" w:hAnsi="Times New Roman"/>
        </w:rPr>
        <w:t>6</w:t>
      </w:r>
      <w:r w:rsidRPr="008931BC">
        <w:rPr>
          <w:rFonts w:ascii="Times New Roman" w:hAnsi="Times New Roman"/>
        </w:rPr>
        <w:t xml:space="preserve"> г. содержит ст</w:t>
      </w:r>
      <w:r w:rsidRPr="008931BC">
        <w:rPr>
          <w:rFonts w:ascii="Times New Roman" w:hAnsi="Times New Roman"/>
        </w:rPr>
        <w:t>а</w:t>
      </w:r>
      <w:r w:rsidRPr="008931BC">
        <w:rPr>
          <w:rFonts w:ascii="Times New Roman" w:hAnsi="Times New Roman"/>
        </w:rPr>
        <w:t>тистические данные за 201</w:t>
      </w:r>
      <w:r w:rsidR="0023712B">
        <w:rPr>
          <w:rFonts w:ascii="Times New Roman" w:hAnsi="Times New Roman"/>
        </w:rPr>
        <w:t>5</w:t>
      </w:r>
      <w:r w:rsidRPr="008931BC">
        <w:rPr>
          <w:rFonts w:ascii="Times New Roman" w:hAnsi="Times New Roman"/>
        </w:rPr>
        <w:t xml:space="preserve"> г. и некоторые показатели за 201</w:t>
      </w:r>
      <w:r w:rsidR="0023712B">
        <w:rPr>
          <w:rFonts w:ascii="Times New Roman" w:hAnsi="Times New Roman"/>
        </w:rPr>
        <w:t>4</w:t>
      </w:r>
      <w:r w:rsidRPr="008931BC">
        <w:rPr>
          <w:rFonts w:ascii="Times New Roman" w:hAnsi="Times New Roman"/>
        </w:rPr>
        <w:t xml:space="preserve"> г.</w:t>
      </w:r>
      <w:r w:rsidRPr="008931BC">
        <w:rPr>
          <w:sz w:val="20"/>
        </w:rPr>
        <w:t xml:space="preserve"> </w:t>
      </w:r>
      <w:r>
        <w:rPr>
          <w:rFonts w:ascii="Times New Roman" w:hAnsi="Times New Roman"/>
          <w:color w:val="FF0000"/>
        </w:rPr>
        <w:t>При формировании исходных данных и</w:t>
      </w:r>
      <w:r w:rsidRPr="00DE3D2F">
        <w:rPr>
          <w:rFonts w:ascii="Times New Roman" w:hAnsi="Times New Roman"/>
          <w:color w:val="FF0000"/>
        </w:rPr>
        <w:t>сключить из рассмотрения показатели по г. Москва, Московская область, г. Санкт-Петербург, а также показатели, характеризующие Архангельскую область «в том числе» – Нене</w:t>
      </w:r>
      <w:r w:rsidRPr="00DE3D2F">
        <w:rPr>
          <w:rFonts w:ascii="Times New Roman" w:hAnsi="Times New Roman"/>
          <w:color w:val="FF0000"/>
        </w:rPr>
        <w:t>ц</w:t>
      </w:r>
      <w:r w:rsidRPr="00DE3D2F">
        <w:rPr>
          <w:rFonts w:ascii="Times New Roman" w:hAnsi="Times New Roman"/>
          <w:color w:val="FF0000"/>
        </w:rPr>
        <w:t>кий АО и Архангельскую область без автономного округа</w:t>
      </w:r>
      <w:r w:rsidR="008904E0">
        <w:rPr>
          <w:rFonts w:ascii="Times New Roman" w:hAnsi="Times New Roman"/>
          <w:color w:val="FF0000"/>
        </w:rPr>
        <w:t xml:space="preserve"> (в итоге должно получиться 25 набл</w:t>
      </w:r>
      <w:r w:rsidR="008904E0">
        <w:rPr>
          <w:rFonts w:ascii="Times New Roman" w:hAnsi="Times New Roman"/>
          <w:color w:val="FF0000"/>
        </w:rPr>
        <w:t>ю</w:t>
      </w:r>
      <w:r w:rsidR="008904E0">
        <w:rPr>
          <w:rFonts w:ascii="Times New Roman" w:hAnsi="Times New Roman"/>
          <w:color w:val="FF0000"/>
        </w:rPr>
        <w:t>дений)</w:t>
      </w:r>
      <w:r w:rsidRPr="00DE3D2F">
        <w:rPr>
          <w:rFonts w:ascii="Times New Roman" w:hAnsi="Times New Roman"/>
          <w:color w:val="FF0000"/>
        </w:rPr>
        <w:t>.</w:t>
      </w:r>
    </w:p>
    <w:p w:rsidR="00880211" w:rsidRPr="00880211" w:rsidRDefault="008931BC" w:rsidP="008931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0211">
        <w:rPr>
          <w:rFonts w:ascii="Times New Roman" w:hAnsi="Times New Roman"/>
        </w:rPr>
        <w:t xml:space="preserve">Статистическая информация по признаку </w:t>
      </w:r>
      <w:r>
        <w:rPr>
          <w:rFonts w:ascii="Times New Roman" w:hAnsi="Times New Roman"/>
        </w:rPr>
        <w:t>4</w:t>
      </w:r>
      <w:r w:rsidR="00880211">
        <w:rPr>
          <w:rFonts w:ascii="Times New Roman" w:hAnsi="Times New Roman"/>
        </w:rPr>
        <w:t xml:space="preserve"> находится на сайте Росстата </w:t>
      </w:r>
      <w:r w:rsidR="00880211" w:rsidRPr="00880211">
        <w:rPr>
          <w:rFonts w:ascii="Times New Roman" w:hAnsi="Times New Roman"/>
        </w:rPr>
        <w:t>http://www.gks.ru</w:t>
      </w:r>
      <w:r w:rsidR="00880211">
        <w:rPr>
          <w:rFonts w:ascii="Times New Roman" w:hAnsi="Times New Roman"/>
        </w:rPr>
        <w:t xml:space="preserve"> →Официальная статистика→Население→Демография→Численность и состав насел</w:t>
      </w:r>
      <w:r w:rsidR="00880211">
        <w:rPr>
          <w:rFonts w:ascii="Times New Roman" w:hAnsi="Times New Roman"/>
        </w:rPr>
        <w:t>е</w:t>
      </w:r>
      <w:r w:rsidR="00880211">
        <w:rPr>
          <w:rFonts w:ascii="Times New Roman" w:hAnsi="Times New Roman"/>
        </w:rPr>
        <w:t xml:space="preserve">ния→Численность населения; при нажатии на символ регламентной таблицы (первый в строке) автоматически загружается файл с </w:t>
      </w:r>
      <w:r w:rsidR="00880211">
        <w:rPr>
          <w:rFonts w:ascii="Times New Roman" w:hAnsi="Times New Roman"/>
          <w:lang w:val="en-US"/>
        </w:rPr>
        <w:t>Microsoft</w:t>
      </w:r>
      <w:r w:rsidR="00880211" w:rsidRPr="00880211">
        <w:rPr>
          <w:rFonts w:ascii="Times New Roman" w:hAnsi="Times New Roman"/>
        </w:rPr>
        <w:t xml:space="preserve"> </w:t>
      </w:r>
      <w:r w:rsidR="00880211">
        <w:rPr>
          <w:rFonts w:ascii="Times New Roman" w:hAnsi="Times New Roman"/>
          <w:lang w:val="en-US"/>
        </w:rPr>
        <w:t>Excel</w:t>
      </w:r>
      <w:r w:rsidR="00880211" w:rsidRPr="00880211">
        <w:rPr>
          <w:rFonts w:ascii="Times New Roman" w:hAnsi="Times New Roman"/>
        </w:rPr>
        <w:t xml:space="preserve"> с </w:t>
      </w:r>
      <w:r w:rsidR="00880211">
        <w:rPr>
          <w:rFonts w:ascii="Times New Roman" w:hAnsi="Times New Roman"/>
        </w:rPr>
        <w:t>таблицей.</w:t>
      </w:r>
    </w:p>
    <w:p w:rsidR="00880211" w:rsidRDefault="008931BC" w:rsidP="00893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31BC" w:rsidRDefault="008931BC" w:rsidP="008931B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  <w:r w:rsidRPr="008931BC">
        <w:rPr>
          <w:rFonts w:ascii="Times New Roman" w:hAnsi="Times New Roman"/>
          <w:b/>
        </w:rPr>
        <w:t>Примечание:</w:t>
      </w:r>
    </w:p>
    <w:p w:rsidR="008931BC" w:rsidRPr="000C2B11" w:rsidRDefault="008931BC" w:rsidP="008931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C2B11" w:rsidRPr="000C2B11">
        <w:rPr>
          <w:rFonts w:ascii="Times New Roman" w:hAnsi="Times New Roman"/>
        </w:rPr>
        <w:t>Для упрощения поиска информации и расчетов изменение</w:t>
      </w:r>
      <w:r w:rsidR="000C2B11">
        <w:rPr>
          <w:rFonts w:ascii="Times New Roman" w:hAnsi="Times New Roman"/>
        </w:rPr>
        <w:t xml:space="preserve"> за рассматриваемый период</w:t>
      </w:r>
      <w:r w:rsidR="000C2B11" w:rsidRPr="000C2B11">
        <w:rPr>
          <w:rFonts w:ascii="Times New Roman" w:hAnsi="Times New Roman"/>
        </w:rPr>
        <w:t xml:space="preserve"> значени</w:t>
      </w:r>
      <w:r w:rsidR="000C2B11">
        <w:rPr>
          <w:rFonts w:ascii="Times New Roman" w:hAnsi="Times New Roman"/>
        </w:rPr>
        <w:t>й</w:t>
      </w:r>
      <w:r w:rsidR="000C2B11" w:rsidRPr="000C2B11">
        <w:rPr>
          <w:rFonts w:ascii="Times New Roman" w:hAnsi="Times New Roman"/>
        </w:rPr>
        <w:t xml:space="preserve"> Признака 1 «</w:t>
      </w:r>
      <w:r w:rsidR="000C45E2">
        <w:rPr>
          <w:rFonts w:ascii="Times New Roman" w:eastAsia="Times New Roman" w:hAnsi="Times New Roman"/>
          <w:lang w:eastAsia="ar-SA"/>
        </w:rPr>
        <w:t xml:space="preserve">Численность </w:t>
      </w:r>
      <w:r w:rsidR="000C2B11" w:rsidRPr="000560D9">
        <w:rPr>
          <w:rFonts w:ascii="Times New Roman" w:eastAsia="Times New Roman" w:hAnsi="Times New Roman"/>
          <w:lang w:eastAsia="ar-SA"/>
        </w:rPr>
        <w:t>населения на конец года</w:t>
      </w:r>
      <w:r w:rsidR="000C2B11" w:rsidRPr="000C2B11">
        <w:rPr>
          <w:rFonts w:ascii="Times New Roman" w:eastAsia="Times New Roman" w:hAnsi="Times New Roman"/>
          <w:lang w:eastAsia="ar-SA"/>
        </w:rPr>
        <w:t xml:space="preserve">» (вариант 1) </w:t>
      </w:r>
      <w:r w:rsidR="000C2B11">
        <w:rPr>
          <w:rFonts w:ascii="Times New Roman" w:hAnsi="Times New Roman"/>
        </w:rPr>
        <w:t xml:space="preserve">и </w:t>
      </w:r>
      <w:r w:rsidR="000C2B11" w:rsidRPr="000C2B11">
        <w:rPr>
          <w:rFonts w:ascii="Times New Roman" w:hAnsi="Times New Roman"/>
        </w:rPr>
        <w:t xml:space="preserve">Признака </w:t>
      </w:r>
      <w:r w:rsidR="000C2B11">
        <w:rPr>
          <w:rFonts w:ascii="Times New Roman" w:hAnsi="Times New Roman"/>
        </w:rPr>
        <w:t>2</w:t>
      </w:r>
      <w:r w:rsidR="000C2B11" w:rsidRPr="000C2B11">
        <w:rPr>
          <w:rFonts w:ascii="Times New Roman" w:hAnsi="Times New Roman"/>
        </w:rPr>
        <w:t xml:space="preserve"> </w:t>
      </w:r>
      <w:r w:rsidR="000C2B11">
        <w:rPr>
          <w:rFonts w:ascii="Times New Roman" w:hAnsi="Times New Roman"/>
        </w:rPr>
        <w:t>«</w:t>
      </w:r>
      <w:r w:rsidR="000C2B11" w:rsidRPr="000C2B11">
        <w:rPr>
          <w:rFonts w:ascii="Times New Roman" w:hAnsi="Times New Roman"/>
        </w:rPr>
        <w:t>Основные фонды в экономике</w:t>
      </w:r>
      <w:r w:rsidR="000C2B11">
        <w:rPr>
          <w:rFonts w:ascii="Times New Roman" w:hAnsi="Times New Roman"/>
        </w:rPr>
        <w:t xml:space="preserve">» </w:t>
      </w:r>
      <w:r w:rsidR="000C2B11" w:rsidRPr="000C2B11">
        <w:rPr>
          <w:rFonts w:ascii="Times New Roman" w:hAnsi="Times New Roman"/>
        </w:rPr>
        <w:t>предполагается</w:t>
      </w:r>
      <w:r w:rsidR="000C2B11">
        <w:rPr>
          <w:rFonts w:ascii="Times New Roman" w:hAnsi="Times New Roman"/>
        </w:rPr>
        <w:t xml:space="preserve"> несущественным.</w:t>
      </w:r>
    </w:p>
    <w:p w:rsidR="00022D50" w:rsidRPr="000C2B11" w:rsidRDefault="00022D50" w:rsidP="008931BC">
      <w:pPr>
        <w:pStyle w:val="af0"/>
        <w:jc w:val="center"/>
        <w:rPr>
          <w:b/>
          <w:sz w:val="24"/>
          <w:szCs w:val="24"/>
        </w:rPr>
      </w:pPr>
    </w:p>
    <w:p w:rsidR="008B26E9" w:rsidRDefault="008B26E9" w:rsidP="008931BC">
      <w:pPr>
        <w:pStyle w:val="a3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8B26E9" w:rsidSect="000560D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77622" w:rsidRDefault="008A255E" w:rsidP="008931BC">
      <w:pPr>
        <w:pStyle w:val="a3"/>
        <w:spacing w:after="240" w:line="240" w:lineRule="auto"/>
        <w:ind w:left="357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475304636"/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477622" w:rsidRPr="004B68A5">
        <w:rPr>
          <w:rFonts w:ascii="Times New Roman" w:hAnsi="Times New Roman"/>
          <w:b/>
          <w:sz w:val="24"/>
          <w:szCs w:val="24"/>
        </w:rPr>
        <w:t>Список литературы</w:t>
      </w:r>
      <w:bookmarkEnd w:id="11"/>
    </w:p>
    <w:p w:rsidR="009B6B6B" w:rsidRDefault="009B6B6B" w:rsidP="0054049D">
      <w:pPr>
        <w:pStyle w:val="a3"/>
        <w:numPr>
          <w:ilvl w:val="0"/>
          <w:numId w:val="21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6B6B">
        <w:rPr>
          <w:rFonts w:ascii="Times New Roman" w:hAnsi="Times New Roman"/>
          <w:sz w:val="24"/>
          <w:szCs w:val="24"/>
        </w:rPr>
        <w:t xml:space="preserve">Теория статистики : учеб. для </w:t>
      </w:r>
      <w:proofErr w:type="spellStart"/>
      <w:r w:rsidRPr="009B6B6B">
        <w:rPr>
          <w:rFonts w:ascii="Times New Roman" w:hAnsi="Times New Roman"/>
          <w:sz w:val="24"/>
          <w:szCs w:val="24"/>
        </w:rPr>
        <w:t>экон</w:t>
      </w:r>
      <w:proofErr w:type="spellEnd"/>
      <w:r w:rsidRPr="009B6B6B">
        <w:rPr>
          <w:rFonts w:ascii="Times New Roman" w:hAnsi="Times New Roman"/>
          <w:sz w:val="24"/>
          <w:szCs w:val="24"/>
        </w:rPr>
        <w:t xml:space="preserve">. спец. вузов / Р.А. Шмойлова, </w:t>
      </w:r>
      <w:r w:rsidRPr="009B6B6B">
        <w:rPr>
          <w:rFonts w:ascii="Times New Roman" w:hAnsi="Times New Roman"/>
          <w:sz w:val="24"/>
          <w:szCs w:val="24"/>
          <w:shd w:val="clear" w:color="auto" w:fill="FFFFFF"/>
        </w:rPr>
        <w:t xml:space="preserve">В.Г. </w:t>
      </w:r>
      <w:proofErr w:type="spellStart"/>
      <w:r w:rsidRPr="009B6B6B">
        <w:rPr>
          <w:rFonts w:ascii="Times New Roman" w:hAnsi="Times New Roman"/>
          <w:sz w:val="24"/>
          <w:szCs w:val="24"/>
          <w:shd w:val="clear" w:color="auto" w:fill="FFFFFF"/>
        </w:rPr>
        <w:t>Минашкин</w:t>
      </w:r>
      <w:proofErr w:type="spellEnd"/>
      <w:r w:rsidRPr="009B6B6B">
        <w:rPr>
          <w:rFonts w:ascii="Times New Roman" w:hAnsi="Times New Roman"/>
          <w:sz w:val="24"/>
          <w:szCs w:val="24"/>
          <w:shd w:val="clear" w:color="auto" w:fill="FFFFFF"/>
        </w:rPr>
        <w:t xml:space="preserve">, М.А. </w:t>
      </w:r>
      <w:proofErr w:type="spellStart"/>
      <w:r w:rsidRPr="009B6B6B">
        <w:rPr>
          <w:rFonts w:ascii="Times New Roman" w:hAnsi="Times New Roman"/>
          <w:sz w:val="24"/>
          <w:szCs w:val="24"/>
          <w:shd w:val="clear" w:color="auto" w:fill="FFFFFF"/>
        </w:rPr>
        <w:t>Садовникова</w:t>
      </w:r>
      <w:proofErr w:type="spellEnd"/>
      <w:r w:rsidRPr="009B6B6B">
        <w:rPr>
          <w:rFonts w:ascii="Times New Roman" w:hAnsi="Times New Roman"/>
          <w:sz w:val="24"/>
          <w:szCs w:val="24"/>
        </w:rPr>
        <w:t xml:space="preserve"> [и др.] ; под ред. Р.А. </w:t>
      </w:r>
      <w:proofErr w:type="spellStart"/>
      <w:r w:rsidRPr="009B6B6B">
        <w:rPr>
          <w:rFonts w:ascii="Times New Roman" w:hAnsi="Times New Roman"/>
          <w:sz w:val="24"/>
          <w:szCs w:val="24"/>
        </w:rPr>
        <w:t>Шмойловой</w:t>
      </w:r>
      <w:proofErr w:type="spellEnd"/>
      <w:r w:rsidRPr="009B6B6B">
        <w:rPr>
          <w:rFonts w:ascii="Times New Roman" w:hAnsi="Times New Roman"/>
          <w:sz w:val="24"/>
          <w:szCs w:val="24"/>
        </w:rPr>
        <w:t xml:space="preserve"> .— 5-е изд. — Москва : Финансы и статистика, 2009 .— 655 с.</w:t>
      </w:r>
    </w:p>
    <w:p w:rsidR="00A42892" w:rsidRPr="009B6B6B" w:rsidRDefault="00847BB4" w:rsidP="00A42892">
      <w:pPr>
        <w:pStyle w:val="a3"/>
        <w:numPr>
          <w:ilvl w:val="0"/>
          <w:numId w:val="21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9" w:history="1">
        <w:r w:rsidR="00A42892" w:rsidRPr="009B6B6B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Шмойлова, Р.А.</w:t>
        </w:r>
      </w:hyperlink>
      <w:r w:rsidR="00A42892" w:rsidRPr="009B6B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Практикум по теории статистики : учеб. пособие для вузов / Р.А. Шмойлова, В.Г. </w:t>
      </w:r>
      <w:proofErr w:type="spellStart"/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>Минашкин</w:t>
      </w:r>
      <w:proofErr w:type="spellEnd"/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 xml:space="preserve">, М.А. </w:t>
      </w:r>
      <w:proofErr w:type="spellStart"/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>Садовникова</w:t>
      </w:r>
      <w:proofErr w:type="spellEnd"/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 xml:space="preserve">/ под ред. </w:t>
      </w:r>
      <w:proofErr w:type="spellStart"/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>Шмойловой</w:t>
      </w:r>
      <w:proofErr w:type="spellEnd"/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 xml:space="preserve"> Р.А. — 2-е изд., </w:t>
      </w:r>
      <w:proofErr w:type="spellStart"/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>пеpеpаб</w:t>
      </w:r>
      <w:proofErr w:type="spellEnd"/>
      <w:r w:rsidR="00A42892" w:rsidRPr="009B6B6B">
        <w:rPr>
          <w:rFonts w:ascii="Times New Roman" w:hAnsi="Times New Roman"/>
          <w:sz w:val="24"/>
          <w:szCs w:val="24"/>
          <w:shd w:val="clear" w:color="auto" w:fill="FFFFFF"/>
        </w:rPr>
        <w:t>. и доп. — Москва : Финансы и статистика, 2006 .— 415 с.</w:t>
      </w:r>
    </w:p>
    <w:p w:rsidR="00477622" w:rsidRPr="006D0166" w:rsidRDefault="006D0166" w:rsidP="0054049D">
      <w:pPr>
        <w:pStyle w:val="a3"/>
        <w:numPr>
          <w:ilvl w:val="0"/>
          <w:numId w:val="21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166">
        <w:rPr>
          <w:rFonts w:ascii="Times New Roman" w:hAnsi="Times New Roman"/>
          <w:sz w:val="24"/>
          <w:szCs w:val="24"/>
        </w:rPr>
        <w:t xml:space="preserve">Социально-экономическая статистика : учебник </w:t>
      </w:r>
      <w:r w:rsidR="00A42892">
        <w:rPr>
          <w:rFonts w:ascii="Times New Roman" w:hAnsi="Times New Roman"/>
          <w:sz w:val="24"/>
          <w:szCs w:val="24"/>
        </w:rPr>
        <w:t xml:space="preserve">для академического </w:t>
      </w:r>
      <w:proofErr w:type="spellStart"/>
      <w:r w:rsidR="00A4289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A42892">
        <w:rPr>
          <w:rFonts w:ascii="Times New Roman" w:hAnsi="Times New Roman"/>
          <w:sz w:val="24"/>
          <w:szCs w:val="24"/>
        </w:rPr>
        <w:t xml:space="preserve"> </w:t>
      </w:r>
      <w:r w:rsidRPr="006D0166">
        <w:rPr>
          <w:rFonts w:ascii="Times New Roman" w:hAnsi="Times New Roman"/>
          <w:sz w:val="24"/>
          <w:szCs w:val="24"/>
        </w:rPr>
        <w:t>/ под ред. М. Р. Ефимо</w:t>
      </w:r>
      <w:r w:rsidR="00A42892">
        <w:rPr>
          <w:rFonts w:ascii="Times New Roman" w:hAnsi="Times New Roman"/>
          <w:sz w:val="24"/>
          <w:szCs w:val="24"/>
        </w:rPr>
        <w:t xml:space="preserve">вой. — 2-е изд., </w:t>
      </w:r>
      <w:proofErr w:type="spellStart"/>
      <w:r w:rsidR="00A42892">
        <w:rPr>
          <w:rFonts w:ascii="Times New Roman" w:hAnsi="Times New Roman"/>
          <w:sz w:val="24"/>
          <w:szCs w:val="24"/>
        </w:rPr>
        <w:t>перераб</w:t>
      </w:r>
      <w:proofErr w:type="spellEnd"/>
      <w:r w:rsidR="00A42892">
        <w:rPr>
          <w:rFonts w:ascii="Times New Roman" w:hAnsi="Times New Roman"/>
          <w:sz w:val="24"/>
          <w:szCs w:val="24"/>
        </w:rPr>
        <w:t>. и доп. —</w:t>
      </w:r>
      <w:r w:rsidR="00F31F31" w:rsidRPr="00F31F31">
        <w:rPr>
          <w:rFonts w:ascii="Times New Roman" w:hAnsi="Times New Roman"/>
          <w:sz w:val="24"/>
          <w:szCs w:val="24"/>
        </w:rPr>
        <w:t xml:space="preserve"> </w:t>
      </w:r>
      <w:r w:rsidR="00A42892">
        <w:rPr>
          <w:rFonts w:ascii="Times New Roman" w:hAnsi="Times New Roman"/>
          <w:sz w:val="24"/>
          <w:szCs w:val="24"/>
        </w:rPr>
        <w:t xml:space="preserve">М. : Издательство </w:t>
      </w:r>
      <w:proofErr w:type="spellStart"/>
      <w:r w:rsidR="00A42892">
        <w:rPr>
          <w:rFonts w:ascii="Times New Roman" w:hAnsi="Times New Roman"/>
          <w:sz w:val="24"/>
          <w:szCs w:val="24"/>
        </w:rPr>
        <w:t>Юрайт</w:t>
      </w:r>
      <w:proofErr w:type="spellEnd"/>
      <w:r w:rsidR="00A42892">
        <w:rPr>
          <w:rFonts w:ascii="Times New Roman" w:hAnsi="Times New Roman"/>
          <w:sz w:val="24"/>
          <w:szCs w:val="24"/>
        </w:rPr>
        <w:t>, 2016.</w:t>
      </w:r>
      <w:r w:rsidRPr="006D0166">
        <w:rPr>
          <w:rFonts w:ascii="Times New Roman" w:hAnsi="Times New Roman"/>
          <w:sz w:val="24"/>
          <w:szCs w:val="24"/>
        </w:rPr>
        <w:t>— 59</w:t>
      </w:r>
      <w:r w:rsidR="00A42892">
        <w:rPr>
          <w:rFonts w:ascii="Times New Roman" w:hAnsi="Times New Roman"/>
          <w:sz w:val="24"/>
          <w:szCs w:val="24"/>
        </w:rPr>
        <w:t xml:space="preserve">1 </w:t>
      </w:r>
      <w:r w:rsidRPr="006D0166">
        <w:rPr>
          <w:rFonts w:ascii="Times New Roman" w:hAnsi="Times New Roman"/>
          <w:sz w:val="24"/>
          <w:szCs w:val="24"/>
        </w:rPr>
        <w:t xml:space="preserve">с. </w:t>
      </w:r>
    </w:p>
    <w:p w:rsidR="006D0166" w:rsidRPr="006D0166" w:rsidRDefault="006D0166" w:rsidP="0054049D">
      <w:pPr>
        <w:pStyle w:val="a3"/>
        <w:numPr>
          <w:ilvl w:val="0"/>
          <w:numId w:val="21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166">
        <w:rPr>
          <w:rFonts w:ascii="Times New Roman" w:hAnsi="Times New Roman"/>
          <w:sz w:val="24"/>
          <w:szCs w:val="24"/>
        </w:rPr>
        <w:t xml:space="preserve">Статистика: учеб. </w:t>
      </w:r>
      <w:r w:rsidR="007772C1">
        <w:rPr>
          <w:rFonts w:ascii="Times New Roman" w:hAnsi="Times New Roman"/>
          <w:sz w:val="24"/>
          <w:szCs w:val="24"/>
        </w:rPr>
        <w:t>/</w:t>
      </w:r>
      <w:r w:rsidRPr="006D0166">
        <w:rPr>
          <w:rFonts w:ascii="Times New Roman" w:hAnsi="Times New Roman"/>
          <w:sz w:val="24"/>
          <w:szCs w:val="24"/>
        </w:rPr>
        <w:t xml:space="preserve"> И. И. Елисеева [и др.]; под ред. И. И. Елисеевой. </w:t>
      </w:r>
      <w:r w:rsidR="007772C1">
        <w:rPr>
          <w:rFonts w:ascii="Times New Roman" w:hAnsi="Times New Roman"/>
          <w:sz w:val="24"/>
          <w:szCs w:val="24"/>
        </w:rPr>
        <w:t>—</w:t>
      </w:r>
      <w:r w:rsidR="00A42892">
        <w:rPr>
          <w:rFonts w:ascii="Times New Roman" w:hAnsi="Times New Roman"/>
          <w:sz w:val="24"/>
          <w:szCs w:val="24"/>
        </w:rPr>
        <w:t xml:space="preserve"> М.: Проспект, 2015</w:t>
      </w:r>
      <w:r w:rsidRPr="006D0166">
        <w:rPr>
          <w:rFonts w:ascii="Times New Roman" w:hAnsi="Times New Roman"/>
          <w:sz w:val="24"/>
          <w:szCs w:val="24"/>
        </w:rPr>
        <w:t xml:space="preserve">. </w:t>
      </w:r>
      <w:r w:rsidR="007772C1">
        <w:rPr>
          <w:rFonts w:ascii="Times New Roman" w:hAnsi="Times New Roman"/>
          <w:sz w:val="24"/>
          <w:szCs w:val="24"/>
        </w:rPr>
        <w:t>—</w:t>
      </w:r>
      <w:r w:rsidRPr="006D0166">
        <w:rPr>
          <w:rFonts w:ascii="Times New Roman" w:hAnsi="Times New Roman"/>
          <w:sz w:val="24"/>
          <w:szCs w:val="24"/>
        </w:rPr>
        <w:t xml:space="preserve"> 448 с.</w:t>
      </w:r>
    </w:p>
    <w:p w:rsidR="00477622" w:rsidRDefault="00477622" w:rsidP="00ED58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477622" w:rsidSect="000C0865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77622" w:rsidRPr="00CA4817" w:rsidRDefault="00477622" w:rsidP="00CA4817">
      <w:pPr>
        <w:pStyle w:val="1"/>
        <w:rPr>
          <w:rFonts w:ascii="Times New Roman" w:hAnsi="Times New Roman"/>
          <w:color w:val="FF0000"/>
          <w:sz w:val="24"/>
          <w:szCs w:val="24"/>
        </w:rPr>
      </w:pPr>
      <w:bookmarkStart w:id="12" w:name="_Toc475304637"/>
      <w:r w:rsidRPr="00CA4817">
        <w:rPr>
          <w:rFonts w:ascii="Times New Roman" w:hAnsi="Times New Roman"/>
          <w:color w:val="FF0000"/>
          <w:sz w:val="24"/>
          <w:szCs w:val="24"/>
        </w:rPr>
        <w:lastRenderedPageBreak/>
        <w:t>Приложение 1. Образец титульного листа</w:t>
      </w:r>
      <w:bookmarkEnd w:id="12"/>
    </w:p>
    <w:p w:rsidR="00477622" w:rsidRPr="0006727D" w:rsidRDefault="00477622" w:rsidP="004D78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727D">
        <w:rPr>
          <w:rFonts w:ascii="Times New Roman" w:hAnsi="Times New Roman"/>
          <w:sz w:val="24"/>
          <w:szCs w:val="24"/>
          <w:lang w:eastAsia="ru-RU"/>
        </w:rPr>
        <w:t xml:space="preserve">МИНИСТЕРСТВО ОБРАЗОВАНИЯ И НАУКИ </w:t>
      </w:r>
    </w:p>
    <w:p w:rsidR="00477622" w:rsidRPr="0006727D" w:rsidRDefault="00477622" w:rsidP="004D78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727D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477622" w:rsidRPr="0006727D" w:rsidRDefault="00477622" w:rsidP="004D78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7622" w:rsidRPr="0006727D" w:rsidRDefault="00477622" w:rsidP="004D7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ru-RU"/>
        </w:rPr>
      </w:pPr>
      <w:r w:rsidRPr="0006727D">
        <w:rPr>
          <w:rFonts w:ascii="Times New Roman" w:hAnsi="Times New Roman"/>
          <w:caps/>
          <w:sz w:val="20"/>
          <w:szCs w:val="20"/>
          <w:lang w:eastAsia="ru-RU"/>
        </w:rPr>
        <w:t xml:space="preserve">федеральное  государственное  бюджетное  образовательное </w:t>
      </w:r>
    </w:p>
    <w:p w:rsidR="00477622" w:rsidRPr="0006727D" w:rsidRDefault="00477622" w:rsidP="004D7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727D">
        <w:rPr>
          <w:rFonts w:ascii="Times New Roman" w:hAnsi="Times New Roman"/>
          <w:caps/>
          <w:sz w:val="20"/>
          <w:szCs w:val="20"/>
          <w:lang w:eastAsia="ru-RU"/>
        </w:rPr>
        <w:t xml:space="preserve"> учреждение  высшего  профессионального  образования</w:t>
      </w:r>
      <w:r w:rsidRPr="0006727D">
        <w:rPr>
          <w:rFonts w:ascii="Times New Roman" w:hAnsi="Times New Roman"/>
          <w:caps/>
          <w:sz w:val="24"/>
          <w:szCs w:val="24"/>
          <w:lang w:eastAsia="ru-RU"/>
        </w:rPr>
        <w:br/>
      </w:r>
      <w:r w:rsidRPr="0006727D">
        <w:rPr>
          <w:rFonts w:ascii="Times New Roman" w:hAnsi="Times New Roman"/>
          <w:b/>
          <w:caps/>
          <w:sz w:val="24"/>
          <w:szCs w:val="24"/>
          <w:lang w:eastAsia="ru-RU"/>
        </w:rPr>
        <w:t>«ПСКОВСКИЙ  государственный  университет»</w:t>
      </w:r>
    </w:p>
    <w:p w:rsidR="00477622" w:rsidRDefault="00477622" w:rsidP="004D78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Default="00477622" w:rsidP="004D78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813">
        <w:rPr>
          <w:rFonts w:ascii="Times New Roman" w:hAnsi="Times New Roman"/>
          <w:sz w:val="28"/>
          <w:szCs w:val="28"/>
        </w:rPr>
        <w:t>Финансово-экономический факультет</w:t>
      </w: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813">
        <w:rPr>
          <w:rFonts w:ascii="Times New Roman" w:hAnsi="Times New Roman"/>
          <w:sz w:val="28"/>
          <w:szCs w:val="28"/>
        </w:rPr>
        <w:t>Кафедра учета, анализа и налогообложения</w:t>
      </w: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A02616" w:rsidRDefault="009B6B6B" w:rsidP="004D781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КУРСОВАЯ</w:t>
      </w:r>
      <w:r w:rsidR="00477622" w:rsidRPr="00A02616">
        <w:rPr>
          <w:rFonts w:ascii="Times New Roman" w:hAnsi="Times New Roman"/>
          <w:caps/>
          <w:sz w:val="28"/>
          <w:szCs w:val="28"/>
        </w:rPr>
        <w:t xml:space="preserve"> работа</w:t>
      </w: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813">
        <w:rPr>
          <w:rFonts w:ascii="Times New Roman" w:hAnsi="Times New Roman"/>
          <w:sz w:val="28"/>
          <w:szCs w:val="28"/>
        </w:rPr>
        <w:t>по дисциплине «</w:t>
      </w:r>
      <w:r w:rsidR="009B6B6B">
        <w:rPr>
          <w:rFonts w:ascii="Times New Roman" w:hAnsi="Times New Roman"/>
          <w:sz w:val="28"/>
          <w:szCs w:val="28"/>
        </w:rPr>
        <w:t>Статистика</w:t>
      </w:r>
      <w:r w:rsidRPr="004D7813">
        <w:rPr>
          <w:rFonts w:ascii="Times New Roman" w:hAnsi="Times New Roman"/>
          <w:sz w:val="28"/>
          <w:szCs w:val="28"/>
        </w:rPr>
        <w:t>»</w:t>
      </w:r>
    </w:p>
    <w:p w:rsidR="008A255E" w:rsidRDefault="008A255E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55E" w:rsidRPr="008A255E" w:rsidRDefault="008A255E" w:rsidP="004D7813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  <w:lang w:eastAsia="ar-SA"/>
        </w:rPr>
      </w:pPr>
      <w:r w:rsidRPr="008A255E">
        <w:rPr>
          <w:rFonts w:ascii="Times New Roman" w:hAnsi="Times New Roman"/>
          <w:sz w:val="28"/>
          <w:szCs w:val="28"/>
        </w:rPr>
        <w:t>на тему: «</w:t>
      </w:r>
      <w:r w:rsidRPr="008A255E">
        <w:rPr>
          <w:rFonts w:ascii="Times New Roman" w:hAnsi="Times New Roman"/>
          <w:bCs/>
          <w:color w:val="FF0000"/>
          <w:sz w:val="28"/>
          <w:szCs w:val="28"/>
          <w:lang w:eastAsia="ar-SA"/>
        </w:rPr>
        <w:t xml:space="preserve">Статистическое изучение естественного движения </w:t>
      </w:r>
    </w:p>
    <w:p w:rsidR="008A255E" w:rsidRPr="008A255E" w:rsidRDefault="008A255E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55E">
        <w:rPr>
          <w:rFonts w:ascii="Times New Roman" w:hAnsi="Times New Roman"/>
          <w:bCs/>
          <w:color w:val="FF0000"/>
          <w:sz w:val="28"/>
          <w:szCs w:val="28"/>
          <w:lang w:eastAsia="ar-SA"/>
        </w:rPr>
        <w:t>и миграции населения</w:t>
      </w:r>
      <w:r w:rsidRPr="008A255E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477622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A02616" w:rsidRDefault="00477622" w:rsidP="00A0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616">
        <w:rPr>
          <w:rFonts w:ascii="Times New Roman" w:hAnsi="Times New Roman"/>
          <w:sz w:val="28"/>
          <w:szCs w:val="28"/>
        </w:rPr>
        <w:t>Вариант №</w:t>
      </w:r>
      <w:r w:rsidRPr="00A02616">
        <w:rPr>
          <w:rFonts w:ascii="Times New Roman" w:hAnsi="Times New Roman"/>
          <w:color w:val="FF0000"/>
          <w:sz w:val="28"/>
          <w:szCs w:val="28"/>
        </w:rPr>
        <w:t>1</w:t>
      </w:r>
    </w:p>
    <w:p w:rsidR="00477622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4D7813" w:rsidRDefault="00477622" w:rsidP="004D7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22" w:rsidRPr="009238A4" w:rsidRDefault="00477622" w:rsidP="000C2B11">
      <w:pPr>
        <w:pStyle w:val="Style1"/>
        <w:widowControl/>
        <w:tabs>
          <w:tab w:val="left" w:pos="3982"/>
          <w:tab w:val="left" w:pos="7059"/>
        </w:tabs>
        <w:spacing w:line="360" w:lineRule="auto"/>
        <w:ind w:left="709" w:firstLine="4536"/>
        <w:contextualSpacing/>
        <w:jc w:val="left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Выполнил</w:t>
      </w:r>
      <w:r w:rsidRPr="009238A4">
        <w:rPr>
          <w:rStyle w:val="FontStyle61"/>
          <w:sz w:val="28"/>
          <w:szCs w:val="28"/>
        </w:rPr>
        <w:t xml:space="preserve"> студент</w:t>
      </w:r>
      <w:r>
        <w:rPr>
          <w:rStyle w:val="FontStyle61"/>
          <w:sz w:val="28"/>
          <w:szCs w:val="28"/>
        </w:rPr>
        <w:t>:</w:t>
      </w:r>
    </w:p>
    <w:p w:rsidR="00477622" w:rsidRPr="00B54916" w:rsidRDefault="00477622" w:rsidP="000C2B11">
      <w:pPr>
        <w:pStyle w:val="Style1"/>
        <w:widowControl/>
        <w:tabs>
          <w:tab w:val="left" w:pos="3982"/>
          <w:tab w:val="left" w:pos="7059"/>
        </w:tabs>
        <w:spacing w:line="360" w:lineRule="auto"/>
        <w:ind w:left="709" w:firstLine="4536"/>
        <w:contextualSpacing/>
        <w:jc w:val="left"/>
        <w:rPr>
          <w:rStyle w:val="FontStyle65"/>
          <w:color w:val="FF0000"/>
          <w:sz w:val="28"/>
          <w:szCs w:val="28"/>
        </w:rPr>
      </w:pPr>
      <w:r>
        <w:rPr>
          <w:rStyle w:val="FontStyle61"/>
          <w:color w:val="FF0000"/>
          <w:sz w:val="28"/>
          <w:szCs w:val="28"/>
        </w:rPr>
        <w:t>Иванов П.П.</w:t>
      </w:r>
    </w:p>
    <w:p w:rsidR="00477622" w:rsidRPr="00B54916" w:rsidRDefault="00477622" w:rsidP="000C2B11">
      <w:pPr>
        <w:pStyle w:val="Style1"/>
        <w:widowControl/>
        <w:tabs>
          <w:tab w:val="left" w:leader="underscore" w:pos="5098"/>
          <w:tab w:val="left" w:pos="7155"/>
          <w:tab w:val="right" w:pos="9356"/>
        </w:tabs>
        <w:spacing w:line="360" w:lineRule="auto"/>
        <w:ind w:left="709" w:firstLine="4536"/>
        <w:contextualSpacing/>
        <w:jc w:val="left"/>
        <w:rPr>
          <w:sz w:val="28"/>
          <w:szCs w:val="28"/>
        </w:rPr>
      </w:pPr>
      <w:r w:rsidRPr="009238A4">
        <w:rPr>
          <w:rStyle w:val="FontStyle61"/>
          <w:sz w:val="28"/>
          <w:szCs w:val="28"/>
        </w:rPr>
        <w:t>Групп</w:t>
      </w:r>
      <w:r>
        <w:rPr>
          <w:rStyle w:val="FontStyle61"/>
          <w:sz w:val="28"/>
          <w:szCs w:val="28"/>
        </w:rPr>
        <w:t>а</w:t>
      </w:r>
      <w:r w:rsidRPr="009238A4">
        <w:rPr>
          <w:rStyle w:val="FontStyle61"/>
          <w:sz w:val="28"/>
          <w:szCs w:val="28"/>
        </w:rPr>
        <w:t>:</w:t>
      </w:r>
      <w:r w:rsidRPr="00B54916">
        <w:rPr>
          <w:rStyle w:val="FontStyle61"/>
          <w:color w:val="FF0000"/>
          <w:sz w:val="28"/>
          <w:szCs w:val="28"/>
        </w:rPr>
        <w:t xml:space="preserve"> 107</w:t>
      </w:r>
      <w:r w:rsidR="001070D7">
        <w:rPr>
          <w:rStyle w:val="FontStyle61"/>
          <w:color w:val="FF0000"/>
          <w:sz w:val="28"/>
          <w:szCs w:val="28"/>
        </w:rPr>
        <w:t>2</w:t>
      </w:r>
      <w:r w:rsidRPr="00B54916">
        <w:rPr>
          <w:rStyle w:val="FontStyle61"/>
          <w:color w:val="FF0000"/>
          <w:sz w:val="28"/>
          <w:szCs w:val="28"/>
        </w:rPr>
        <w:t>-0</w:t>
      </w:r>
      <w:r w:rsidR="001070D7">
        <w:rPr>
          <w:rStyle w:val="FontStyle61"/>
          <w:color w:val="FF0000"/>
          <w:sz w:val="28"/>
          <w:szCs w:val="28"/>
        </w:rPr>
        <w:t>6</w:t>
      </w:r>
    </w:p>
    <w:p w:rsidR="00477622" w:rsidRPr="00B54916" w:rsidRDefault="00477622" w:rsidP="000C2B11">
      <w:pPr>
        <w:pStyle w:val="Style1"/>
        <w:widowControl/>
        <w:tabs>
          <w:tab w:val="left" w:pos="6930"/>
          <w:tab w:val="right" w:pos="9356"/>
        </w:tabs>
        <w:spacing w:line="360" w:lineRule="auto"/>
        <w:ind w:left="709" w:firstLine="4536"/>
        <w:contextualSpacing/>
        <w:jc w:val="left"/>
        <w:rPr>
          <w:rStyle w:val="FontStyle65"/>
          <w:sz w:val="28"/>
          <w:szCs w:val="28"/>
        </w:rPr>
      </w:pPr>
      <w:r w:rsidRPr="009238A4">
        <w:rPr>
          <w:rStyle w:val="FontStyle61"/>
          <w:sz w:val="28"/>
          <w:szCs w:val="28"/>
        </w:rPr>
        <w:t>Преподаватель</w:t>
      </w:r>
      <w:r>
        <w:rPr>
          <w:rStyle w:val="FontStyle61"/>
          <w:sz w:val="28"/>
          <w:szCs w:val="28"/>
        </w:rPr>
        <w:t>:</w:t>
      </w:r>
      <w:r w:rsidR="000C2B11">
        <w:rPr>
          <w:rStyle w:val="FontStyle61"/>
          <w:sz w:val="28"/>
          <w:szCs w:val="28"/>
        </w:rPr>
        <w:t xml:space="preserve"> </w:t>
      </w:r>
      <w:proofErr w:type="spellStart"/>
      <w:r w:rsidR="007B24BE">
        <w:rPr>
          <w:rStyle w:val="FontStyle65"/>
          <w:sz w:val="28"/>
          <w:szCs w:val="28"/>
        </w:rPr>
        <w:t>Кистаева</w:t>
      </w:r>
      <w:proofErr w:type="spellEnd"/>
      <w:r w:rsidR="007B24BE">
        <w:rPr>
          <w:rStyle w:val="FontStyle65"/>
          <w:sz w:val="28"/>
          <w:szCs w:val="28"/>
        </w:rPr>
        <w:t xml:space="preserve"> Н. Н.</w:t>
      </w:r>
    </w:p>
    <w:p w:rsidR="00477622" w:rsidRPr="009238A4" w:rsidRDefault="00477622" w:rsidP="00A02616">
      <w:pPr>
        <w:pStyle w:val="Style1"/>
        <w:widowControl/>
        <w:spacing w:line="360" w:lineRule="auto"/>
        <w:ind w:firstLine="680"/>
        <w:contextualSpacing/>
        <w:jc w:val="left"/>
        <w:rPr>
          <w:sz w:val="28"/>
          <w:szCs w:val="28"/>
        </w:rPr>
      </w:pPr>
    </w:p>
    <w:p w:rsidR="00477622" w:rsidRDefault="00477622" w:rsidP="00A02616">
      <w:pPr>
        <w:pStyle w:val="Style1"/>
        <w:widowControl/>
        <w:spacing w:line="360" w:lineRule="auto"/>
        <w:ind w:firstLine="680"/>
        <w:contextualSpacing/>
        <w:jc w:val="left"/>
        <w:rPr>
          <w:sz w:val="28"/>
          <w:szCs w:val="28"/>
        </w:rPr>
      </w:pPr>
    </w:p>
    <w:p w:rsidR="00477622" w:rsidRPr="009238A4" w:rsidRDefault="00477622" w:rsidP="00A02616">
      <w:pPr>
        <w:pStyle w:val="Style1"/>
        <w:widowControl/>
        <w:spacing w:line="360" w:lineRule="auto"/>
        <w:ind w:firstLine="680"/>
        <w:contextualSpacing/>
        <w:jc w:val="left"/>
        <w:rPr>
          <w:sz w:val="28"/>
          <w:szCs w:val="28"/>
        </w:rPr>
      </w:pPr>
    </w:p>
    <w:p w:rsidR="00477622" w:rsidRPr="00A02616" w:rsidRDefault="00477622" w:rsidP="00A02616">
      <w:pPr>
        <w:pStyle w:val="Style28"/>
        <w:widowControl/>
        <w:tabs>
          <w:tab w:val="left" w:pos="4005"/>
        </w:tabs>
        <w:spacing w:line="360" w:lineRule="auto"/>
        <w:contextualSpacing/>
        <w:jc w:val="center"/>
        <w:rPr>
          <w:sz w:val="28"/>
          <w:szCs w:val="28"/>
        </w:rPr>
      </w:pPr>
      <w:r w:rsidRPr="00A02616">
        <w:rPr>
          <w:sz w:val="28"/>
          <w:szCs w:val="28"/>
        </w:rPr>
        <w:t>Псков</w:t>
      </w:r>
    </w:p>
    <w:p w:rsidR="00477622" w:rsidRDefault="00477622" w:rsidP="00A026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2616">
        <w:rPr>
          <w:rFonts w:ascii="Times New Roman" w:hAnsi="Times New Roman"/>
          <w:sz w:val="28"/>
          <w:szCs w:val="28"/>
        </w:rPr>
        <w:t>201</w:t>
      </w:r>
      <w:r w:rsidR="001070D7">
        <w:rPr>
          <w:rFonts w:ascii="Times New Roman" w:hAnsi="Times New Roman"/>
          <w:sz w:val="28"/>
          <w:szCs w:val="28"/>
        </w:rPr>
        <w:t>7</w:t>
      </w:r>
    </w:p>
    <w:p w:rsidR="007B24BE" w:rsidRDefault="007B24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70D7" w:rsidRDefault="001070D7" w:rsidP="001070D7">
      <w:pPr>
        <w:pStyle w:val="1"/>
        <w:rPr>
          <w:rFonts w:ascii="Times New Roman" w:hAnsi="Times New Roman"/>
          <w:color w:val="auto"/>
        </w:rPr>
      </w:pPr>
      <w:bookmarkStart w:id="13" w:name="_Toc475304638"/>
      <w:r w:rsidRPr="001070D7">
        <w:rPr>
          <w:rFonts w:ascii="Times New Roman" w:hAnsi="Times New Roman"/>
          <w:color w:val="auto"/>
        </w:rPr>
        <w:lastRenderedPageBreak/>
        <w:t xml:space="preserve">Приложение 2. Образец </w:t>
      </w:r>
      <w:r w:rsidR="00282062">
        <w:rPr>
          <w:rFonts w:ascii="Times New Roman" w:hAnsi="Times New Roman"/>
          <w:color w:val="auto"/>
        </w:rPr>
        <w:t xml:space="preserve">оформления </w:t>
      </w:r>
      <w:r>
        <w:rPr>
          <w:rFonts w:ascii="Times New Roman" w:hAnsi="Times New Roman"/>
          <w:color w:val="auto"/>
        </w:rPr>
        <w:t>оглавления</w:t>
      </w:r>
      <w:bookmarkEnd w:id="13"/>
    </w:p>
    <w:p w:rsidR="00B418E5" w:rsidRPr="00B418E5" w:rsidRDefault="00B418E5" w:rsidP="00B418E5"/>
    <w:p w:rsidR="001070D7" w:rsidRDefault="00B418E5" w:rsidP="00B41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8E5">
        <w:rPr>
          <w:rFonts w:ascii="Times New Roman" w:hAnsi="Times New Roman"/>
          <w:b/>
          <w:sz w:val="28"/>
          <w:szCs w:val="28"/>
        </w:rPr>
        <w:t>ОГЛАВЛЕНИЕ</w:t>
      </w:r>
    </w:p>
    <w:p w:rsidR="00B418E5" w:rsidRDefault="00B418E5" w:rsidP="00B41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8E5" w:rsidRPr="00B418E5" w:rsidRDefault="00B418E5" w:rsidP="00B41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8E5" w:rsidRDefault="00B418E5" w:rsidP="002820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Введение.................................................................................................................3</w:t>
      </w:r>
    </w:p>
    <w:p w:rsidR="00B418E5" w:rsidRDefault="00B418E5" w:rsidP="002820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Статистика трудовых конфликтов...................................................................6</w:t>
      </w:r>
    </w:p>
    <w:p w:rsidR="00B418E5" w:rsidRDefault="00B418E5" w:rsidP="0028206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CB4670" w:rsidRPr="00CB4670">
        <w:rPr>
          <w:rFonts w:ascii="Times New Roman" w:hAnsi="Times New Roman"/>
          <w:sz w:val="28"/>
          <w:szCs w:val="28"/>
        </w:rPr>
        <w:t xml:space="preserve">Понятие </w:t>
      </w:r>
      <w:r w:rsidR="00CB4670">
        <w:rPr>
          <w:rFonts w:ascii="Times New Roman" w:hAnsi="Times New Roman"/>
          <w:sz w:val="28"/>
          <w:szCs w:val="28"/>
        </w:rPr>
        <w:t xml:space="preserve">и виды </w:t>
      </w:r>
      <w:r w:rsidR="00CB4670" w:rsidRPr="00CB4670">
        <w:rPr>
          <w:rFonts w:ascii="Times New Roman" w:hAnsi="Times New Roman"/>
          <w:sz w:val="28"/>
          <w:szCs w:val="28"/>
        </w:rPr>
        <w:t>коллективного трудового сп</w:t>
      </w:r>
      <w:r w:rsidR="00CB4670" w:rsidRPr="00CB4670">
        <w:rPr>
          <w:rFonts w:ascii="Times New Roman" w:hAnsi="Times New Roman"/>
          <w:sz w:val="28"/>
          <w:szCs w:val="28"/>
        </w:rPr>
        <w:t>о</w:t>
      </w:r>
      <w:r w:rsidR="00CB4670" w:rsidRPr="00CB4670">
        <w:rPr>
          <w:rFonts w:ascii="Times New Roman" w:hAnsi="Times New Roman"/>
          <w:sz w:val="28"/>
          <w:szCs w:val="28"/>
        </w:rPr>
        <w:t>ра</w:t>
      </w:r>
      <w:r w:rsidR="00CB4670">
        <w:rPr>
          <w:rFonts w:ascii="Times New Roman" w:hAnsi="Times New Roman"/>
          <w:sz w:val="28"/>
          <w:szCs w:val="28"/>
        </w:rPr>
        <w:t>................................6</w:t>
      </w:r>
    </w:p>
    <w:p w:rsidR="00CB4670" w:rsidRDefault="00CB4670" w:rsidP="0028206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CB4670">
        <w:rPr>
          <w:rFonts w:ascii="Times New Roman" w:hAnsi="Times New Roman"/>
          <w:sz w:val="28"/>
          <w:szCs w:val="28"/>
        </w:rPr>
        <w:t xml:space="preserve">Абсолютные </w:t>
      </w:r>
      <w:r>
        <w:rPr>
          <w:rFonts w:ascii="Times New Roman" w:hAnsi="Times New Roman"/>
          <w:sz w:val="28"/>
          <w:szCs w:val="28"/>
        </w:rPr>
        <w:t xml:space="preserve">и относительные </w:t>
      </w:r>
      <w:r w:rsidRPr="00CB4670">
        <w:rPr>
          <w:rFonts w:ascii="Times New Roman" w:hAnsi="Times New Roman"/>
          <w:sz w:val="28"/>
          <w:szCs w:val="28"/>
        </w:rPr>
        <w:t>показатели статистики трудовых конфликтов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................................................................................................9</w:t>
      </w:r>
    </w:p>
    <w:p w:rsidR="00CB4670" w:rsidRDefault="00CB4670" w:rsidP="0028206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Статистика трудовых конфликтов в Российской Федерации 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временном этапе.......................................................................................12</w:t>
      </w:r>
    </w:p>
    <w:p w:rsidR="00CB4670" w:rsidRDefault="00CB4670" w:rsidP="002820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задач.................................................................................................15</w:t>
      </w:r>
    </w:p>
    <w:p w:rsidR="00CB4670" w:rsidRDefault="00CB4670" w:rsidP="002820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  <w:r w:rsidR="0028206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..................................................................................................15</w:t>
      </w:r>
    </w:p>
    <w:p w:rsidR="00282062" w:rsidRDefault="00282062" w:rsidP="002820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2..................................................................................................17</w:t>
      </w:r>
    </w:p>
    <w:p w:rsidR="00282062" w:rsidRDefault="00282062" w:rsidP="002820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3..................................................................................................19</w:t>
      </w:r>
    </w:p>
    <w:p w:rsidR="00282062" w:rsidRDefault="00282062" w:rsidP="002820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4..................................................................................................21</w:t>
      </w:r>
    </w:p>
    <w:p w:rsidR="00282062" w:rsidRDefault="00282062" w:rsidP="002820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Заключение........................................................................................................22</w:t>
      </w:r>
    </w:p>
    <w:p w:rsidR="00282062" w:rsidRDefault="00282062" w:rsidP="002820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литературы............................................................................................24</w:t>
      </w:r>
    </w:p>
    <w:p w:rsidR="00CB4670" w:rsidRDefault="00CB4670" w:rsidP="002820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670" w:rsidRDefault="00CB4670" w:rsidP="00B41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0D7" w:rsidRDefault="00107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7622" w:rsidRPr="007B24BE" w:rsidRDefault="00477622" w:rsidP="00642BDB">
      <w:pPr>
        <w:pStyle w:val="1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_Toc475304639"/>
      <w:r w:rsidRPr="007B24B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20A8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B24BE">
        <w:rPr>
          <w:rFonts w:ascii="Times New Roman" w:hAnsi="Times New Roman"/>
          <w:color w:val="000000" w:themeColor="text1"/>
          <w:sz w:val="24"/>
          <w:szCs w:val="24"/>
        </w:rPr>
        <w:t xml:space="preserve">. Распределение </w:t>
      </w:r>
      <w:r w:rsidR="00E56A99">
        <w:rPr>
          <w:rFonts w:ascii="Times New Roman" w:hAnsi="Times New Roman"/>
          <w:color w:val="000000" w:themeColor="text1"/>
          <w:sz w:val="24"/>
          <w:szCs w:val="24"/>
        </w:rPr>
        <w:t xml:space="preserve">тем и </w:t>
      </w:r>
      <w:r w:rsidRPr="007B24BE">
        <w:rPr>
          <w:rFonts w:ascii="Times New Roman" w:hAnsi="Times New Roman"/>
          <w:color w:val="000000" w:themeColor="text1"/>
          <w:sz w:val="24"/>
          <w:szCs w:val="24"/>
        </w:rPr>
        <w:t>вариантов</w:t>
      </w:r>
      <w:bookmarkEnd w:id="14"/>
    </w:p>
    <w:p w:rsidR="00642BDB" w:rsidRPr="007B24BE" w:rsidRDefault="00642BDB" w:rsidP="00642BDB">
      <w:pPr>
        <w:spacing w:after="0" w:line="240" w:lineRule="auto"/>
        <w:rPr>
          <w:color w:val="000000" w:themeColor="text1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3260"/>
        <w:gridCol w:w="5103"/>
        <w:gridCol w:w="673"/>
      </w:tblGrid>
      <w:tr w:rsidR="00AC0BB3" w:rsidRPr="008904E0" w:rsidTr="00372627">
        <w:tc>
          <w:tcPr>
            <w:tcW w:w="9570" w:type="dxa"/>
            <w:gridSpan w:val="4"/>
            <w:shd w:val="clear" w:color="auto" w:fill="FFFF99"/>
            <w:vAlign w:val="center"/>
          </w:tcPr>
          <w:p w:rsidR="00AC0BB3" w:rsidRPr="008904E0" w:rsidRDefault="00AC0BB3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Группа  0072-0</w:t>
            </w:r>
            <w:r w:rsidR="001070D7"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6</w:t>
            </w:r>
          </w:p>
        </w:tc>
      </w:tr>
      <w:tr w:rsidR="00AC0BB3" w:rsidRPr="008904E0" w:rsidTr="009C67AA">
        <w:tc>
          <w:tcPr>
            <w:tcW w:w="534" w:type="dxa"/>
            <w:shd w:val="clear" w:color="auto" w:fill="FFFF99"/>
            <w:vAlign w:val="center"/>
          </w:tcPr>
          <w:p w:rsidR="00AC0BB3" w:rsidRPr="008904E0" w:rsidRDefault="00AC0BB3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spellStart"/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spellEnd"/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/</w:t>
            </w:r>
            <w:proofErr w:type="spellStart"/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FFFF99"/>
            <w:vAlign w:val="center"/>
          </w:tcPr>
          <w:p w:rsidR="00AC0BB3" w:rsidRPr="008904E0" w:rsidRDefault="00AC0BB3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AC0BB3" w:rsidRPr="008904E0" w:rsidRDefault="00AC0BB3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Тема</w:t>
            </w:r>
          </w:p>
        </w:tc>
        <w:tc>
          <w:tcPr>
            <w:tcW w:w="673" w:type="dxa"/>
            <w:shd w:val="clear" w:color="auto" w:fill="FFFF99"/>
            <w:vAlign w:val="center"/>
          </w:tcPr>
          <w:p w:rsidR="00AC0BB3" w:rsidRPr="008904E0" w:rsidRDefault="00AC0BB3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</w:t>
            </w: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а</w:t>
            </w: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р</w:t>
            </w: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и</w:t>
            </w: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ант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Алексеева Дарья Андреевна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численности и состава населения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Барсанов</w:t>
            </w:r>
            <w:proofErr w:type="spellEnd"/>
            <w:r w:rsidRPr="008904E0">
              <w:rPr>
                <w:rFonts w:ascii="Times New Roman" w:hAnsi="Times New Roman"/>
                <w:sz w:val="18"/>
                <w:szCs w:val="18"/>
              </w:rPr>
              <w:t xml:space="preserve"> Александр Александр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о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</w:t>
            </w:r>
            <w:r w:rsidR="00F3323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ка </w:t>
            </w: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естественного и механического движения насел</w:t>
            </w: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е</w:t>
            </w: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Божок Александра Алексан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д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ровна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рынка труда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Бурцев Алексей Вячеславович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трудовых ресурсов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Вербина Александра Анатол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ь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F3323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рабочей силы предприятия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F3323E" w:rsidRPr="008904E0" w:rsidTr="002C6A1F">
        <w:tc>
          <w:tcPr>
            <w:tcW w:w="534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Воистинова</w:t>
            </w:r>
            <w:proofErr w:type="spellEnd"/>
            <w:r w:rsidRPr="008904E0">
              <w:rPr>
                <w:rFonts w:ascii="Times New Roman" w:hAnsi="Times New Roman"/>
                <w:sz w:val="18"/>
                <w:szCs w:val="18"/>
              </w:rPr>
              <w:t xml:space="preserve"> Мария Алексан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д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ровна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использования рабочего времени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F3323E" w:rsidRPr="008904E0" w:rsidTr="002C6A1F">
        <w:tc>
          <w:tcPr>
            <w:tcW w:w="534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Вопрючков</w:t>
            </w:r>
            <w:proofErr w:type="spellEnd"/>
            <w:r w:rsidRPr="008904E0">
              <w:rPr>
                <w:rFonts w:ascii="Times New Roman" w:hAnsi="Times New Roman"/>
                <w:sz w:val="18"/>
                <w:szCs w:val="18"/>
              </w:rPr>
              <w:t xml:space="preserve"> Андрей Александр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о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оплаты труда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F3323E" w:rsidRPr="008904E0" w:rsidTr="002C6A1F">
        <w:tc>
          <w:tcPr>
            <w:tcW w:w="534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 xml:space="preserve">Добролюбова </w:t>
            </w: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Дарьяна</w:t>
            </w:r>
            <w:proofErr w:type="spellEnd"/>
            <w:r w:rsidRPr="008904E0">
              <w:rPr>
                <w:rFonts w:ascii="Times New Roman" w:hAnsi="Times New Roman"/>
                <w:sz w:val="18"/>
                <w:szCs w:val="18"/>
              </w:rPr>
              <w:t xml:space="preserve"> Юрье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в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производительности труда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F3323E" w:rsidRPr="008904E0" w:rsidTr="002C6A1F">
        <w:tc>
          <w:tcPr>
            <w:tcW w:w="534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Казакова Ольга Валерьевна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национального богатства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Калинкина Анастасия Александро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в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инвестиций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Каширина Ксения Игоревна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F3323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Методы исчисления показателей продукции основных отра</w:t>
            </w:r>
            <w:r w:rsidRPr="00F3323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</w:t>
            </w:r>
            <w:r w:rsidRPr="00F3323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лей экономики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F3323E" w:rsidRPr="008904E0" w:rsidTr="002C6A1F">
        <w:tc>
          <w:tcPr>
            <w:tcW w:w="534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Ковалев Никита Сергеевич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издержек производства и обращения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F3323E" w:rsidRPr="008904E0" w:rsidTr="002C6A1F">
        <w:tc>
          <w:tcPr>
            <w:tcW w:w="534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Король Дмитрий Андреевич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рынка товаров и услуг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F3323E" w:rsidRPr="008904E0" w:rsidTr="002C6A1F">
        <w:tc>
          <w:tcPr>
            <w:tcW w:w="534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 xml:space="preserve">Мурадян Гамлет </w:t>
            </w: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Самвелович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уровня жизни населения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3323E" w:rsidRPr="008904E0" w:rsidRDefault="00F3323E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2C6A1F" w:rsidRPr="008904E0" w:rsidTr="002C6A1F">
        <w:tc>
          <w:tcPr>
            <w:tcW w:w="534" w:type="dxa"/>
            <w:shd w:val="clear" w:color="auto" w:fill="auto"/>
            <w:vAlign w:val="center"/>
          </w:tcPr>
          <w:p w:rsidR="002C6A1F" w:rsidRPr="008904E0" w:rsidRDefault="002C6A1F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6A1F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Николаев Никита Эдуардович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6A1F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Понятие, содержание и общие принципы построения СНС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C6A1F" w:rsidRPr="008904E0" w:rsidRDefault="002C6A1F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2C6A1F" w:rsidRPr="008904E0" w:rsidTr="002C6A1F">
        <w:tc>
          <w:tcPr>
            <w:tcW w:w="534" w:type="dxa"/>
            <w:shd w:val="clear" w:color="auto" w:fill="auto"/>
            <w:vAlign w:val="center"/>
          </w:tcPr>
          <w:p w:rsidR="002C6A1F" w:rsidRPr="008904E0" w:rsidRDefault="002C6A1F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6A1F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Прокина Кристина Сергеевна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6A1F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Группировки и классификации в системе национальных счетов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C6A1F" w:rsidRPr="008904E0" w:rsidRDefault="002C6A1F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Сарибекян</w:t>
            </w:r>
            <w:proofErr w:type="spellEnd"/>
            <w:r w:rsidRPr="008904E0">
              <w:rPr>
                <w:rFonts w:ascii="Times New Roman" w:hAnsi="Times New Roman"/>
                <w:sz w:val="18"/>
                <w:szCs w:val="18"/>
              </w:rPr>
              <w:t xml:space="preserve"> Володя </w:t>
            </w: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Сергоевич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Система макроэкономических показателей и методы их расч</w:t>
            </w: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е</w:t>
            </w: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та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Торцев</w:t>
            </w:r>
            <w:proofErr w:type="spellEnd"/>
            <w:r w:rsidRPr="008904E0">
              <w:rPr>
                <w:rFonts w:ascii="Times New Roman" w:hAnsi="Times New Roman"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Методология построения и анализа сводных счетов СНС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  <w:t>3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Тюменцева Анастасия Валер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ь</w:t>
            </w:r>
            <w:r w:rsidRPr="008904E0">
              <w:rPr>
                <w:rFonts w:ascii="Times New Roman" w:hAnsi="Times New Roman"/>
                <w:sz w:val="18"/>
                <w:szCs w:val="18"/>
              </w:rPr>
              <w:t>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государственных финансов и налогов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  <w:t>1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Федорова Анна Игоревна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904E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финансовых результатов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  <w:t>2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04E0">
              <w:rPr>
                <w:rFonts w:ascii="Times New Roman" w:hAnsi="Times New Roman"/>
                <w:sz w:val="18"/>
                <w:szCs w:val="18"/>
              </w:rPr>
              <w:t>Черкез</w:t>
            </w:r>
            <w:proofErr w:type="spellEnd"/>
            <w:r w:rsidRPr="008904E0">
              <w:rPr>
                <w:rFonts w:ascii="Times New Roman" w:hAnsi="Times New Roman"/>
                <w:sz w:val="18"/>
                <w:szCs w:val="18"/>
              </w:rPr>
              <w:t xml:space="preserve"> Артём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2C6A1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Статистические показатели денежного обращения, инфляции и цен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  <w:t>3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04E0">
              <w:rPr>
                <w:rFonts w:ascii="Times New Roman" w:hAnsi="Times New Roman"/>
                <w:sz w:val="18"/>
                <w:szCs w:val="18"/>
              </w:rPr>
              <w:t>Шутов Алексей Олегович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2C6A1F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2C6A1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Статистика внешнеэкономических св</w:t>
            </w:r>
            <w:r w:rsidRPr="002C6A1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я</w:t>
            </w:r>
            <w:r w:rsidRPr="002C6A1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зей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</w:pPr>
            <w:r w:rsidRPr="008904E0"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  <w:t>1</w:t>
            </w:r>
          </w:p>
        </w:tc>
      </w:tr>
      <w:tr w:rsidR="008904E0" w:rsidRPr="008904E0" w:rsidTr="002C6A1F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</w:pPr>
          </w:p>
        </w:tc>
      </w:tr>
      <w:tr w:rsidR="008904E0" w:rsidRPr="008904E0" w:rsidTr="009C67AA">
        <w:tc>
          <w:tcPr>
            <w:tcW w:w="534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8904E0" w:rsidRPr="008904E0" w:rsidRDefault="008904E0" w:rsidP="002C6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ar-SA"/>
              </w:rPr>
            </w:pPr>
          </w:p>
        </w:tc>
      </w:tr>
    </w:tbl>
    <w:p w:rsidR="00511065" w:rsidRDefault="00511065" w:rsidP="00511065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16291" w:rsidRPr="00AD69AD" w:rsidRDefault="00716291" w:rsidP="00511065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sectPr w:rsidR="00716291" w:rsidRPr="00AD69AD" w:rsidSect="000C086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1F" w:rsidRDefault="002C6A1F" w:rsidP="000C0865">
      <w:pPr>
        <w:spacing w:after="0" w:line="240" w:lineRule="auto"/>
      </w:pPr>
      <w:r>
        <w:separator/>
      </w:r>
    </w:p>
  </w:endnote>
  <w:endnote w:type="continuationSeparator" w:id="0">
    <w:p w:rsidR="002C6A1F" w:rsidRDefault="002C6A1F" w:rsidP="000C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NMKF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1F" w:rsidRDefault="002C6A1F">
    <w:pPr>
      <w:pStyle w:val="a6"/>
      <w:jc w:val="center"/>
    </w:pPr>
    <w:fldSimple w:instr=" PAGE   \* MERGEFORMAT ">
      <w:r w:rsidR="00AC7375">
        <w:rPr>
          <w:noProof/>
        </w:rPr>
        <w:t>5</w:t>
      </w:r>
    </w:fldSimple>
  </w:p>
  <w:p w:rsidR="002C6A1F" w:rsidRDefault="002C6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1F" w:rsidRDefault="002C6A1F" w:rsidP="000C0865">
      <w:pPr>
        <w:spacing w:after="0" w:line="240" w:lineRule="auto"/>
      </w:pPr>
      <w:r>
        <w:separator/>
      </w:r>
    </w:p>
  </w:footnote>
  <w:footnote w:type="continuationSeparator" w:id="0">
    <w:p w:rsidR="002C6A1F" w:rsidRDefault="002C6A1F" w:rsidP="000C0865">
      <w:pPr>
        <w:spacing w:after="0" w:line="240" w:lineRule="auto"/>
      </w:pPr>
      <w:r>
        <w:continuationSeparator/>
      </w:r>
    </w:p>
  </w:footnote>
  <w:footnote w:id="1">
    <w:p w:rsidR="00AC7375" w:rsidRPr="00AC7375" w:rsidRDefault="00AC7375" w:rsidP="00AC7375">
      <w:pPr>
        <w:pStyle w:val="ad"/>
        <w:jc w:val="both"/>
        <w:rPr>
          <w:rFonts w:ascii="Times New Roman" w:hAnsi="Times New Roman"/>
        </w:rPr>
      </w:pPr>
      <w:r w:rsidRPr="00AC7375">
        <w:rPr>
          <w:rStyle w:val="af"/>
          <w:rFonts w:ascii="Times New Roman" w:hAnsi="Times New Roman"/>
        </w:rPr>
        <w:footnoteRef/>
      </w:r>
      <w:r w:rsidRPr="00AC73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Изучение методологических пояснений к представленным в официальной статистике экономическим пок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зателям и их использование при написании теоретической части является необходимым условием успешного выполнения работы. </w:t>
      </w:r>
    </w:p>
  </w:footnote>
  <w:footnote w:id="2">
    <w:p w:rsidR="002C6A1F" w:rsidRPr="00DB379F" w:rsidRDefault="002C6A1F" w:rsidP="008250FA">
      <w:pPr>
        <w:pStyle w:val="ad"/>
        <w:jc w:val="both"/>
        <w:rPr>
          <w:rFonts w:ascii="Times New Roman" w:hAnsi="Times New Roman"/>
        </w:rPr>
      </w:pPr>
      <w:r w:rsidRPr="00AC7375">
        <w:rPr>
          <w:rStyle w:val="af"/>
          <w:rFonts w:ascii="Times New Roman" w:hAnsi="Times New Roman"/>
        </w:rPr>
        <w:footnoteRef/>
      </w:r>
      <w:r w:rsidRPr="00AC7375">
        <w:rPr>
          <w:rFonts w:ascii="Times New Roman" w:hAnsi="Times New Roman"/>
        </w:rPr>
        <w:t xml:space="preserve"> В отчете о научном исследовании недопустимы выражения «я думаю», «я считаю», «мне кажется» и т.д. Научное исследование</w:t>
      </w:r>
      <w:r>
        <w:rPr>
          <w:rFonts w:ascii="Times New Roman" w:hAnsi="Times New Roman"/>
        </w:rPr>
        <w:t xml:space="preserve"> предполагает опору на научную теорию, факты и логические выводы,  поэтому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меняются обороты речи «следовательно», «анализ показывает», «следует отметить» и т.д. </w:t>
      </w:r>
    </w:p>
  </w:footnote>
  <w:footnote w:id="3">
    <w:p w:rsidR="002C6A1F" w:rsidRPr="00FB4CB4" w:rsidRDefault="002C6A1F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FB4CB4">
        <w:rPr>
          <w:rFonts w:ascii="Times New Roman" w:hAnsi="Times New Roman"/>
        </w:rPr>
        <w:t xml:space="preserve">Поиск и использование статистических данных </w:t>
      </w:r>
      <w:r>
        <w:rPr>
          <w:rFonts w:ascii="Times New Roman" w:hAnsi="Times New Roman"/>
        </w:rPr>
        <w:t xml:space="preserve"> в исследовании являются одной из обязательных к выпо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нению </w:t>
      </w:r>
      <w:r w:rsidRPr="00FB4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задач, поэтому при их отсутствии работа к зачету </w:t>
      </w:r>
      <w:r w:rsidRPr="00FB4CB4">
        <w:rPr>
          <w:rFonts w:ascii="Times New Roman" w:hAnsi="Times New Roman"/>
          <w:b/>
          <w:color w:val="FF0000"/>
        </w:rPr>
        <w:t>не принимается.</w:t>
      </w:r>
    </w:p>
  </w:footnote>
  <w:footnote w:id="4">
    <w:p w:rsidR="002C6A1F" w:rsidRPr="00ED09EF" w:rsidRDefault="002C6A1F" w:rsidP="004F3B9E">
      <w:pPr>
        <w:pStyle w:val="ad"/>
        <w:jc w:val="both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ED09EF">
        <w:rPr>
          <w:rFonts w:ascii="Times New Roman" w:hAnsi="Times New Roman"/>
        </w:rPr>
        <w:t xml:space="preserve">Научная новизна </w:t>
      </w:r>
      <w:r>
        <w:rPr>
          <w:rFonts w:ascii="Times New Roman" w:hAnsi="Times New Roman"/>
        </w:rPr>
        <w:t>— это то</w:t>
      </w:r>
      <w:r w:rsidRPr="00ED09EF">
        <w:rPr>
          <w:rFonts w:ascii="Times New Roman" w:hAnsi="Times New Roman"/>
        </w:rPr>
        <w:t>, что отличает данную работу от остальных источников по этой проблеме</w:t>
      </w:r>
      <w:r>
        <w:rPr>
          <w:rFonts w:ascii="Times New Roman" w:hAnsi="Times New Roman"/>
        </w:rPr>
        <w:t>,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пример, </w:t>
      </w:r>
      <w:r w:rsidRPr="00ED09EF">
        <w:rPr>
          <w:rFonts w:ascii="Times New Roman" w:hAnsi="Times New Roman"/>
        </w:rPr>
        <w:t xml:space="preserve">разработанная методика, </w:t>
      </w:r>
      <w:r>
        <w:rPr>
          <w:rFonts w:ascii="Times New Roman" w:hAnsi="Times New Roman"/>
        </w:rPr>
        <w:t xml:space="preserve">научное обобщение и </w:t>
      </w:r>
      <w:r w:rsidRPr="00ED09EF">
        <w:rPr>
          <w:rFonts w:ascii="Times New Roman" w:hAnsi="Times New Roman"/>
        </w:rPr>
        <w:t xml:space="preserve">систематизация знаний, обоснование практических направлений </w:t>
      </w:r>
      <w:r>
        <w:rPr>
          <w:rFonts w:ascii="Times New Roman" w:hAnsi="Times New Roman"/>
        </w:rPr>
        <w:t>дальнейшего исследования</w:t>
      </w:r>
      <w:r w:rsidRPr="00ED09EF">
        <w:rPr>
          <w:rFonts w:ascii="Times New Roman" w:hAnsi="Times New Roman"/>
        </w:rPr>
        <w:t xml:space="preserve"> предмета</w:t>
      </w:r>
      <w:r>
        <w:rPr>
          <w:rFonts w:ascii="Times New Roman" w:hAnsi="Times New Roman"/>
        </w:rPr>
        <w:t xml:space="preserve">, </w:t>
      </w:r>
      <w:r w:rsidRPr="00646D26">
        <w:rPr>
          <w:rFonts w:ascii="Times New Roman" w:hAnsi="Times New Roman"/>
        </w:rPr>
        <w:t>предложени</w:t>
      </w:r>
      <w:r>
        <w:rPr>
          <w:rFonts w:ascii="Times New Roman" w:hAnsi="Times New Roman"/>
        </w:rPr>
        <w:t>е</w:t>
      </w:r>
      <w:r w:rsidRPr="00646D26">
        <w:rPr>
          <w:rFonts w:ascii="Times New Roman" w:hAnsi="Times New Roman"/>
        </w:rPr>
        <w:t xml:space="preserve"> мероприятий по разрешению проблем, в</w:t>
      </w:r>
      <w:r w:rsidRPr="00646D26">
        <w:rPr>
          <w:rFonts w:ascii="Times New Roman" w:hAnsi="Times New Roman"/>
        </w:rPr>
        <w:t>ы</w:t>
      </w:r>
      <w:r w:rsidRPr="00646D26">
        <w:rPr>
          <w:rFonts w:ascii="Times New Roman" w:hAnsi="Times New Roman"/>
        </w:rPr>
        <w:t xml:space="preserve">явленных в ходе </w:t>
      </w:r>
      <w:r>
        <w:rPr>
          <w:rFonts w:ascii="Times New Roman" w:hAnsi="Times New Roman"/>
        </w:rPr>
        <w:t>исследования,</w:t>
      </w:r>
      <w:r w:rsidRPr="00646D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рекомендации</w:t>
      </w:r>
      <w:r w:rsidRPr="00ED09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т.д. </w:t>
      </w:r>
      <w:r w:rsidRPr="00ED09EF">
        <w:rPr>
          <w:rFonts w:ascii="Times New Roman" w:hAnsi="Times New Roman"/>
        </w:rPr>
        <w:t xml:space="preserve">Практическая значимость </w:t>
      </w:r>
      <w:r>
        <w:rPr>
          <w:rFonts w:ascii="Times New Roman" w:hAnsi="Times New Roman"/>
        </w:rPr>
        <w:t>заключается в возможности применения полученных результатов для решения практических задач.</w:t>
      </w:r>
    </w:p>
  </w:footnote>
  <w:footnote w:id="5">
    <w:p w:rsidR="002C6A1F" w:rsidRPr="001D1111" w:rsidRDefault="002C6A1F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1D1111">
        <w:rPr>
          <w:rFonts w:ascii="Times New Roman" w:hAnsi="Times New Roman"/>
        </w:rPr>
        <w:t>Во введении</w:t>
      </w:r>
      <w:r>
        <w:rPr>
          <w:rFonts w:ascii="Times New Roman" w:hAnsi="Times New Roman"/>
        </w:rPr>
        <w:t xml:space="preserve"> </w:t>
      </w:r>
      <w:r w:rsidRPr="001D1111">
        <w:rPr>
          <w:rFonts w:ascii="Times New Roman" w:hAnsi="Times New Roman"/>
          <w:u w:val="single"/>
        </w:rPr>
        <w:t>не представляются</w:t>
      </w:r>
      <w:r>
        <w:rPr>
          <w:rFonts w:ascii="Times New Roman" w:hAnsi="Times New Roman"/>
        </w:rPr>
        <w:t xml:space="preserve"> определения понятий, классификации, иллюстративный материал, выводы и т.п. </w:t>
      </w:r>
    </w:p>
  </w:footnote>
  <w:footnote w:id="6">
    <w:p w:rsidR="002C6A1F" w:rsidRDefault="002C6A1F" w:rsidP="005A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5A0635">
        <w:rPr>
          <w:rFonts w:ascii="Times New Roman" w:hAnsi="Times New Roman"/>
          <w:sz w:val="24"/>
          <w:szCs w:val="24"/>
        </w:rPr>
        <w:t>См. «</w:t>
      </w:r>
      <w:proofErr w:type="spellStart"/>
      <w:r w:rsidRPr="005A0635">
        <w:rPr>
          <w:rFonts w:ascii="Times New Roman" w:hAnsi="Times New Roman"/>
          <w:sz w:val="24"/>
          <w:szCs w:val="24"/>
        </w:rPr>
        <w:t>Либнет</w:t>
      </w:r>
      <w:proofErr w:type="spellEnd"/>
      <w:r w:rsidRPr="005A0635">
        <w:rPr>
          <w:rFonts w:ascii="Times New Roman" w:hAnsi="Times New Roman"/>
          <w:sz w:val="24"/>
          <w:szCs w:val="24"/>
        </w:rPr>
        <w:t xml:space="preserve">» </w:t>
      </w:r>
      <w:hyperlink r:id="rId1" w:history="1">
        <w:r w:rsidRPr="005A0635">
          <w:rPr>
            <w:rStyle w:val="a9"/>
            <w:rFonts w:ascii="Times New Roman" w:hAnsi="Times New Roman"/>
            <w:sz w:val="24"/>
            <w:szCs w:val="24"/>
          </w:rPr>
          <w:t>http://www.nilc.ru/</w:t>
        </w:r>
      </w:hyperlink>
      <w:r w:rsidRPr="005A0635">
        <w:rPr>
          <w:rFonts w:ascii="Times New Roman" w:hAnsi="Times New Roman"/>
          <w:sz w:val="24"/>
          <w:szCs w:val="24"/>
        </w:rPr>
        <w:t xml:space="preserve"> (раздел «Методическое обеспечение»)</w:t>
      </w:r>
    </w:p>
    <w:p w:rsidR="002C6A1F" w:rsidRDefault="002C6A1F">
      <w:pPr>
        <w:pStyle w:val="ad"/>
      </w:pPr>
    </w:p>
  </w:footnote>
  <w:footnote w:id="7">
    <w:p w:rsidR="002C6A1F" w:rsidRDefault="002C6A1F">
      <w:pPr>
        <w:pStyle w:val="ad"/>
      </w:pPr>
      <w:r>
        <w:rPr>
          <w:rStyle w:val="af"/>
        </w:rPr>
        <w:footnoteRef/>
      </w:r>
      <w:r>
        <w:t xml:space="preserve"> </w:t>
      </w:r>
      <w:r w:rsidRPr="003044D1">
        <w:rPr>
          <w:rFonts w:ascii="Times New Roman" w:hAnsi="Times New Roman"/>
          <w:sz w:val="24"/>
          <w:szCs w:val="24"/>
        </w:rPr>
        <w:t>ОКОФ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4D1">
        <w:rPr>
          <w:rFonts w:ascii="Times New Roman" w:hAnsi="Times New Roman"/>
          <w:sz w:val="24"/>
          <w:szCs w:val="24"/>
        </w:rPr>
        <w:t>ОК 013-2014 (СНС 2008)</w:t>
      </w:r>
    </w:p>
  </w:footnote>
  <w:footnote w:id="8">
    <w:p w:rsidR="002C6A1F" w:rsidRPr="00AE6A94" w:rsidRDefault="002C6A1F" w:rsidP="00030E3C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AE6A94">
        <w:rPr>
          <w:rFonts w:ascii="Times New Roman" w:hAnsi="Times New Roman"/>
        </w:rPr>
        <w:t>Сайт Росстата www.gks.ru → Официальная статистика → Публикации → Каталог публикаций → Стат</w:t>
      </w:r>
      <w:r w:rsidRPr="00AE6A94">
        <w:rPr>
          <w:rFonts w:ascii="Times New Roman" w:hAnsi="Times New Roman"/>
        </w:rPr>
        <w:t>и</w:t>
      </w:r>
      <w:r w:rsidRPr="00AE6A94">
        <w:rPr>
          <w:rFonts w:ascii="Times New Roman" w:hAnsi="Times New Roman"/>
        </w:rPr>
        <w:t>стические сборники → «Регионы России. Социально-экономические показатели» → «Регионы России. С</w:t>
      </w:r>
      <w:r w:rsidRPr="00AE6A94">
        <w:rPr>
          <w:rFonts w:ascii="Times New Roman" w:hAnsi="Times New Roman"/>
        </w:rPr>
        <w:t>о</w:t>
      </w:r>
      <w:r w:rsidRPr="00AE6A94">
        <w:rPr>
          <w:rFonts w:ascii="Times New Roman" w:hAnsi="Times New Roman"/>
        </w:rPr>
        <w:t>циально-экономические показатели, 201</w:t>
      </w:r>
      <w:r>
        <w:rPr>
          <w:rFonts w:ascii="Times New Roman" w:hAnsi="Times New Roman"/>
        </w:rPr>
        <w:t>6»</w:t>
      </w:r>
      <w:r w:rsidRPr="00AE6A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Сборник, выпущенный в 2016 г. содержит статистические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за 2015 г. и некоторые показатели за 2014 г.</w:t>
      </w:r>
    </w:p>
  </w:footnote>
  <w:footnote w:id="9">
    <w:p w:rsidR="002C6A1F" w:rsidRPr="0079390B" w:rsidRDefault="002C6A1F">
      <w:pPr>
        <w:pStyle w:val="ad"/>
        <w:rPr>
          <w:rFonts w:ascii="Times New Roman" w:hAnsi="Times New Roman"/>
        </w:rPr>
      </w:pPr>
      <w:r w:rsidRPr="0079390B">
        <w:rPr>
          <w:rStyle w:val="af"/>
          <w:rFonts w:ascii="Times New Roman" w:hAnsi="Times New Roman"/>
        </w:rPr>
        <w:footnoteRef/>
      </w:r>
      <w:r w:rsidRPr="0079390B">
        <w:rPr>
          <w:rFonts w:ascii="Times New Roman" w:hAnsi="Times New Roman"/>
        </w:rPr>
        <w:t xml:space="preserve"> Если изменение происходит в одном направлении, </w:t>
      </w:r>
      <w:r>
        <w:rPr>
          <w:rFonts w:ascii="Times New Roman" w:hAnsi="Times New Roman"/>
        </w:rPr>
        <w:t xml:space="preserve">например, наблюдается одновременный рост значений, </w:t>
      </w:r>
      <w:r w:rsidRPr="0079390B">
        <w:rPr>
          <w:rFonts w:ascii="Times New Roman" w:hAnsi="Times New Roman"/>
        </w:rPr>
        <w:t>то между признаками связь прямая, если в противоположном – обратная.</w:t>
      </w:r>
    </w:p>
  </w:footnote>
  <w:footnote w:id="10">
    <w:p w:rsidR="002C6A1F" w:rsidRPr="008746B3" w:rsidRDefault="002C6A1F" w:rsidP="008746B3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8746B3">
        <w:rPr>
          <w:rFonts w:ascii="Times New Roman" w:hAnsi="Times New Roman"/>
          <w:sz w:val="20"/>
          <w:szCs w:val="20"/>
        </w:rPr>
        <w:t xml:space="preserve">Модальный интервал </w:t>
      </w:r>
      <w:r w:rsidRPr="008746B3">
        <w:rPr>
          <w:rFonts w:ascii="Times New Roman" w:eastAsia="Times New Roman" w:hAnsi="Times New Roman"/>
          <w:sz w:val="20"/>
          <w:szCs w:val="20"/>
        </w:rPr>
        <w:t>для ряда распределения с равными интервалами определяется по максимальной ча</w:t>
      </w:r>
      <w:r w:rsidRPr="008746B3">
        <w:rPr>
          <w:rFonts w:ascii="Times New Roman" w:eastAsia="Times New Roman" w:hAnsi="Times New Roman"/>
          <w:sz w:val="20"/>
          <w:szCs w:val="20"/>
        </w:rPr>
        <w:t>с</w:t>
      </w:r>
      <w:r w:rsidRPr="008746B3">
        <w:rPr>
          <w:rFonts w:ascii="Times New Roman" w:eastAsia="Times New Roman" w:hAnsi="Times New Roman"/>
          <w:sz w:val="20"/>
          <w:szCs w:val="20"/>
        </w:rPr>
        <w:t>тоте</w:t>
      </w:r>
      <w:r>
        <w:rPr>
          <w:rFonts w:ascii="Times New Roman" w:eastAsia="Times New Roman" w:hAnsi="Times New Roman"/>
          <w:sz w:val="20"/>
          <w:szCs w:val="20"/>
        </w:rPr>
        <w:t>.</w:t>
      </w:r>
    </w:p>
  </w:footnote>
  <w:footnote w:id="11">
    <w:p w:rsidR="002C6A1F" w:rsidRPr="008746B3" w:rsidRDefault="002C6A1F">
      <w:pPr>
        <w:pStyle w:val="ad"/>
        <w:rPr>
          <w:rFonts w:ascii="Times New Roman" w:eastAsia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8746B3">
        <w:rPr>
          <w:rFonts w:ascii="Times New Roman" w:eastAsia="Times New Roman" w:hAnsi="Times New Roman"/>
        </w:rPr>
        <w:t>В интервальном вариационном ряду медианный интервал – первый интервал, накопленная частота кот</w:t>
      </w:r>
      <w:r w:rsidRPr="008746B3">
        <w:rPr>
          <w:rFonts w:ascii="Times New Roman" w:eastAsia="Times New Roman" w:hAnsi="Times New Roman"/>
        </w:rPr>
        <w:t>о</w:t>
      </w:r>
      <w:r w:rsidRPr="008746B3">
        <w:rPr>
          <w:rFonts w:ascii="Times New Roman" w:eastAsia="Times New Roman" w:hAnsi="Times New Roman"/>
        </w:rPr>
        <w:t>рого превышает половину общей суммы частот</w:t>
      </w:r>
      <w:r>
        <w:rPr>
          <w:rFonts w:ascii="Times New Roman" w:eastAsia="Times New Roman" w:hAnsi="Times New Roman"/>
        </w:rPr>
        <w:t>.</w:t>
      </w:r>
    </w:p>
  </w:footnote>
  <w:footnote w:id="12">
    <w:p w:rsidR="002C6A1F" w:rsidRPr="00CF1B3F" w:rsidRDefault="002C6A1F" w:rsidP="00052BD0">
      <w:pPr>
        <w:pStyle w:val="ad"/>
        <w:jc w:val="both"/>
        <w:rPr>
          <w:rFonts w:ascii="Times New Roman" w:hAnsi="Times New Roman"/>
        </w:rPr>
      </w:pPr>
      <w:r w:rsidRPr="007F6321">
        <w:rPr>
          <w:rStyle w:val="af"/>
          <w:rFonts w:ascii="Times New Roman" w:hAnsi="Times New Roman"/>
          <w:sz w:val="22"/>
          <w:szCs w:val="22"/>
        </w:rPr>
        <w:footnoteRef/>
      </w:r>
      <w:r w:rsidRPr="007F6321">
        <w:rPr>
          <w:rFonts w:ascii="Times New Roman" w:hAnsi="Times New Roman"/>
          <w:sz w:val="22"/>
          <w:szCs w:val="22"/>
        </w:rPr>
        <w:t xml:space="preserve"> </w:t>
      </w:r>
      <w:r w:rsidRPr="00CF1B3F">
        <w:rPr>
          <w:rFonts w:ascii="Times New Roman" w:hAnsi="Times New Roman"/>
        </w:rPr>
        <w:t xml:space="preserve">Факторная дисперсия – </w:t>
      </w:r>
      <w:r>
        <w:rPr>
          <w:rFonts w:ascii="Times New Roman" w:hAnsi="Times New Roman"/>
        </w:rPr>
        <w:t xml:space="preserve">доля общей </w:t>
      </w:r>
      <w:r w:rsidRPr="00CF1B3F">
        <w:rPr>
          <w:rFonts w:ascii="Times New Roman" w:hAnsi="Times New Roman"/>
        </w:rPr>
        <w:t>дисперси</w:t>
      </w:r>
      <w:r>
        <w:rPr>
          <w:rFonts w:ascii="Times New Roman" w:hAnsi="Times New Roman"/>
        </w:rPr>
        <w:t>и</w:t>
      </w:r>
      <w:r w:rsidRPr="00CF1B3F">
        <w:rPr>
          <w:rFonts w:ascii="Times New Roman" w:hAnsi="Times New Roman"/>
        </w:rPr>
        <w:t>, обусловленная вариацией признака-фактора, положенного в основание группировки.</w:t>
      </w:r>
    </w:p>
  </w:footnote>
  <w:footnote w:id="13">
    <w:p w:rsidR="002C6A1F" w:rsidRPr="00FF6160" w:rsidRDefault="002C6A1F" w:rsidP="00052BD0">
      <w:pPr>
        <w:pStyle w:val="ad"/>
        <w:jc w:val="both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FF6160">
        <w:rPr>
          <w:rFonts w:ascii="Times New Roman" w:hAnsi="Times New Roman"/>
        </w:rPr>
        <w:t>Систематическая вариация результативного признака</w:t>
      </w:r>
      <w:r>
        <w:rPr>
          <w:rFonts w:ascii="Times New Roman" w:hAnsi="Times New Roman"/>
        </w:rPr>
        <w:t xml:space="preserve"> под влиянием признака-фактора </w:t>
      </w:r>
      <w:r w:rsidRPr="00FF6160">
        <w:rPr>
          <w:rFonts w:ascii="Times New Roman" w:eastAsiaTheme="minorHAnsi" w:hAnsi="Times New Roman"/>
        </w:rPr>
        <w:t>проявляется в о</w:t>
      </w:r>
      <w:r w:rsidRPr="00FF6160">
        <w:rPr>
          <w:rFonts w:ascii="Times New Roman" w:eastAsiaTheme="minorHAnsi" w:hAnsi="Times New Roman"/>
        </w:rPr>
        <w:t>т</w:t>
      </w:r>
      <w:r w:rsidRPr="00FF6160">
        <w:rPr>
          <w:rFonts w:ascii="Times New Roman" w:eastAsiaTheme="minorHAnsi" w:hAnsi="Times New Roman"/>
        </w:rPr>
        <w:t>клонении групповых средних от общей средней</w:t>
      </w:r>
      <w:r>
        <w:rPr>
          <w:rFonts w:ascii="Times New Roman" w:hAnsi="Times New Roman"/>
        </w:rPr>
        <w:t>.</w:t>
      </w:r>
    </w:p>
  </w:footnote>
  <w:footnote w:id="14">
    <w:p w:rsidR="002C6A1F" w:rsidRPr="00E234FF" w:rsidRDefault="002C6A1F" w:rsidP="00BF030A">
      <w:pPr>
        <w:pStyle w:val="ad"/>
        <w:rPr>
          <w:rFonts w:ascii="Times New Roman" w:hAnsi="Times New Roman"/>
        </w:rPr>
      </w:pPr>
      <w:r w:rsidRPr="00E234FF">
        <w:rPr>
          <w:rStyle w:val="af"/>
          <w:rFonts w:ascii="Times New Roman" w:hAnsi="Times New Roman"/>
        </w:rPr>
        <w:footnoteRef/>
      </w:r>
      <w:r w:rsidRPr="00E234FF">
        <w:rPr>
          <w:rFonts w:ascii="Times New Roman" w:hAnsi="Times New Roman"/>
        </w:rPr>
        <w:t xml:space="preserve"> </w:t>
      </w:r>
      <w:r w:rsidRPr="00E234FF">
        <w:rPr>
          <w:rFonts w:ascii="Times New Roman" w:hAnsi="Times New Roman"/>
          <w:color w:val="000000"/>
        </w:rPr>
        <w:t>Величина линейного коэффициента корреляции оценивает тесноту связи рассматриваемых признаков в ее линейной форме. Поэтому близость данного коэффициента к 0 еще не означает отсутствия связи между пр</w:t>
      </w:r>
      <w:r w:rsidRPr="00E234FF">
        <w:rPr>
          <w:rFonts w:ascii="Times New Roman" w:hAnsi="Times New Roman"/>
          <w:color w:val="000000"/>
        </w:rPr>
        <w:t>и</w:t>
      </w:r>
      <w:r w:rsidRPr="00E234FF">
        <w:rPr>
          <w:rFonts w:ascii="Times New Roman" w:hAnsi="Times New Roman"/>
          <w:color w:val="000000"/>
        </w:rPr>
        <w:t>знаками. При иной спецификации модели связь между признаками может оказаться достаточно тесной.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100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4"/>
    <w:multiLevelType w:val="singleLevel"/>
    <w:tmpl w:val="00000004"/>
    <w:name w:val="WW8Num6"/>
    <w:lvl w:ilvl="0">
      <w:start w:val="2"/>
      <w:numFmt w:val="decimal"/>
      <w:lvlText w:val="%1. "/>
      <w:lvlJc w:val="left"/>
      <w:pPr>
        <w:tabs>
          <w:tab w:val="num" w:pos="0"/>
        </w:tabs>
        <w:ind w:left="100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</w:lvl>
  </w:abstractNum>
  <w:abstractNum w:abstractNumId="3">
    <w:nsid w:val="0000000A"/>
    <w:multiLevelType w:val="singleLevel"/>
    <w:tmpl w:val="0000000A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100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4">
    <w:nsid w:val="014C6572"/>
    <w:multiLevelType w:val="hybridMultilevel"/>
    <w:tmpl w:val="4952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E2E26"/>
    <w:multiLevelType w:val="multilevel"/>
    <w:tmpl w:val="0419001F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3982006"/>
    <w:multiLevelType w:val="hybridMultilevel"/>
    <w:tmpl w:val="9EC4432C"/>
    <w:lvl w:ilvl="0" w:tplc="5E762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96737"/>
    <w:multiLevelType w:val="hybridMultilevel"/>
    <w:tmpl w:val="1472C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BC4F16"/>
    <w:multiLevelType w:val="hybridMultilevel"/>
    <w:tmpl w:val="6642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62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D6424"/>
    <w:multiLevelType w:val="hybridMultilevel"/>
    <w:tmpl w:val="28B29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B802B7"/>
    <w:multiLevelType w:val="hybridMultilevel"/>
    <w:tmpl w:val="8912D852"/>
    <w:lvl w:ilvl="0" w:tplc="51A818E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33A07"/>
    <w:multiLevelType w:val="multilevel"/>
    <w:tmpl w:val="D8C0E6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6BE2F9C"/>
    <w:multiLevelType w:val="hybridMultilevel"/>
    <w:tmpl w:val="556A1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4D46A6"/>
    <w:multiLevelType w:val="hybridMultilevel"/>
    <w:tmpl w:val="2A06A998"/>
    <w:lvl w:ilvl="0" w:tplc="FF24B8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24B8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59D6"/>
    <w:multiLevelType w:val="hybridMultilevel"/>
    <w:tmpl w:val="B86A7442"/>
    <w:lvl w:ilvl="0" w:tplc="8014EF5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92209"/>
    <w:multiLevelType w:val="hybridMultilevel"/>
    <w:tmpl w:val="B5B6BD1A"/>
    <w:lvl w:ilvl="0" w:tplc="FF24B8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24B8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7B40"/>
    <w:multiLevelType w:val="hybridMultilevel"/>
    <w:tmpl w:val="51BCF9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2A5C25"/>
    <w:multiLevelType w:val="hybridMultilevel"/>
    <w:tmpl w:val="73F858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44601"/>
    <w:multiLevelType w:val="hybridMultilevel"/>
    <w:tmpl w:val="955E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30180"/>
    <w:multiLevelType w:val="hybridMultilevel"/>
    <w:tmpl w:val="5F8626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FF24B882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0734F"/>
    <w:multiLevelType w:val="hybridMultilevel"/>
    <w:tmpl w:val="C466195C"/>
    <w:lvl w:ilvl="0" w:tplc="5E762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D5885"/>
    <w:multiLevelType w:val="hybridMultilevel"/>
    <w:tmpl w:val="71ECF8F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1C642D"/>
    <w:multiLevelType w:val="hybridMultilevel"/>
    <w:tmpl w:val="BD226566"/>
    <w:lvl w:ilvl="0" w:tplc="9C0C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87F96"/>
    <w:multiLevelType w:val="hybridMultilevel"/>
    <w:tmpl w:val="DCD0A02C"/>
    <w:lvl w:ilvl="0" w:tplc="5E762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47390"/>
    <w:multiLevelType w:val="hybridMultilevel"/>
    <w:tmpl w:val="5D44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C5E63"/>
    <w:multiLevelType w:val="hybridMultilevel"/>
    <w:tmpl w:val="9830DFAC"/>
    <w:lvl w:ilvl="0" w:tplc="FF24B882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5244466F"/>
    <w:multiLevelType w:val="hybridMultilevel"/>
    <w:tmpl w:val="B50A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C6EC6"/>
    <w:multiLevelType w:val="hybridMultilevel"/>
    <w:tmpl w:val="C03680F2"/>
    <w:lvl w:ilvl="0" w:tplc="5E762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117E77"/>
    <w:multiLevelType w:val="hybridMultilevel"/>
    <w:tmpl w:val="BE823D18"/>
    <w:lvl w:ilvl="0" w:tplc="5E762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09277A"/>
    <w:multiLevelType w:val="hybridMultilevel"/>
    <w:tmpl w:val="5C7EE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2D33C4"/>
    <w:multiLevelType w:val="hybridMultilevel"/>
    <w:tmpl w:val="B50A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7"/>
  </w:num>
  <w:num w:numId="5">
    <w:abstractNumId w:val="14"/>
  </w:num>
  <w:num w:numId="6">
    <w:abstractNumId w:val="16"/>
  </w:num>
  <w:num w:numId="7">
    <w:abstractNumId w:val="29"/>
  </w:num>
  <w:num w:numId="8">
    <w:abstractNumId w:val="19"/>
  </w:num>
  <w:num w:numId="9">
    <w:abstractNumId w:val="17"/>
  </w:num>
  <w:num w:numId="10">
    <w:abstractNumId w:val="20"/>
  </w:num>
  <w:num w:numId="11">
    <w:abstractNumId w:val="18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  <w:num w:numId="16">
    <w:abstractNumId w:val="28"/>
  </w:num>
  <w:num w:numId="17">
    <w:abstractNumId w:val="23"/>
  </w:num>
  <w:num w:numId="18">
    <w:abstractNumId w:val="6"/>
  </w:num>
  <w:num w:numId="19">
    <w:abstractNumId w:val="15"/>
  </w:num>
  <w:num w:numId="20">
    <w:abstractNumId w:val="13"/>
  </w:num>
  <w:num w:numId="21">
    <w:abstractNumId w:val="26"/>
  </w:num>
  <w:num w:numId="22">
    <w:abstractNumId w:val="27"/>
  </w:num>
  <w:num w:numId="23">
    <w:abstractNumId w:val="30"/>
  </w:num>
  <w:num w:numId="24">
    <w:abstractNumId w:val="10"/>
  </w:num>
  <w:num w:numId="25">
    <w:abstractNumId w:val="24"/>
  </w:num>
  <w:num w:numId="26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7D"/>
    <w:rsid w:val="00007270"/>
    <w:rsid w:val="00010C12"/>
    <w:rsid w:val="000159A3"/>
    <w:rsid w:val="00022A77"/>
    <w:rsid w:val="00022D50"/>
    <w:rsid w:val="00030E3C"/>
    <w:rsid w:val="00052BD0"/>
    <w:rsid w:val="000560D9"/>
    <w:rsid w:val="00062760"/>
    <w:rsid w:val="0006727D"/>
    <w:rsid w:val="000748FA"/>
    <w:rsid w:val="00076F29"/>
    <w:rsid w:val="000816CA"/>
    <w:rsid w:val="00082C47"/>
    <w:rsid w:val="0008757A"/>
    <w:rsid w:val="000A0BC7"/>
    <w:rsid w:val="000A2686"/>
    <w:rsid w:val="000B6463"/>
    <w:rsid w:val="000C0865"/>
    <w:rsid w:val="000C0E3D"/>
    <w:rsid w:val="000C2B11"/>
    <w:rsid w:val="000C45E2"/>
    <w:rsid w:val="000D0FBD"/>
    <w:rsid w:val="00102E35"/>
    <w:rsid w:val="0010362F"/>
    <w:rsid w:val="001070D7"/>
    <w:rsid w:val="00116838"/>
    <w:rsid w:val="00122F7D"/>
    <w:rsid w:val="001435A8"/>
    <w:rsid w:val="00145293"/>
    <w:rsid w:val="00146A53"/>
    <w:rsid w:val="0014780F"/>
    <w:rsid w:val="00150261"/>
    <w:rsid w:val="00155E1E"/>
    <w:rsid w:val="0016565C"/>
    <w:rsid w:val="00170AAB"/>
    <w:rsid w:val="00170C2E"/>
    <w:rsid w:val="00176A98"/>
    <w:rsid w:val="00180245"/>
    <w:rsid w:val="00184B72"/>
    <w:rsid w:val="001869E7"/>
    <w:rsid w:val="00192E2D"/>
    <w:rsid w:val="001963CF"/>
    <w:rsid w:val="001A59E7"/>
    <w:rsid w:val="001C5E1D"/>
    <w:rsid w:val="001C69EA"/>
    <w:rsid w:val="001C6DE7"/>
    <w:rsid w:val="001D1111"/>
    <w:rsid w:val="001E1DE5"/>
    <w:rsid w:val="00222A9D"/>
    <w:rsid w:val="0022387C"/>
    <w:rsid w:val="00227277"/>
    <w:rsid w:val="00230876"/>
    <w:rsid w:val="0023712B"/>
    <w:rsid w:val="00247BE8"/>
    <w:rsid w:val="00254863"/>
    <w:rsid w:val="0025763F"/>
    <w:rsid w:val="00260AB2"/>
    <w:rsid w:val="00270E7F"/>
    <w:rsid w:val="0027273B"/>
    <w:rsid w:val="00282062"/>
    <w:rsid w:val="002927D9"/>
    <w:rsid w:val="00294FE0"/>
    <w:rsid w:val="002A07A5"/>
    <w:rsid w:val="002A3304"/>
    <w:rsid w:val="002B0444"/>
    <w:rsid w:val="002B3C3B"/>
    <w:rsid w:val="002C6A1F"/>
    <w:rsid w:val="002D0AE4"/>
    <w:rsid w:val="002D1968"/>
    <w:rsid w:val="002D412C"/>
    <w:rsid w:val="002E1099"/>
    <w:rsid w:val="003044D1"/>
    <w:rsid w:val="0030506F"/>
    <w:rsid w:val="00310BD4"/>
    <w:rsid w:val="00314359"/>
    <w:rsid w:val="00316221"/>
    <w:rsid w:val="00330C15"/>
    <w:rsid w:val="00331FF8"/>
    <w:rsid w:val="00332360"/>
    <w:rsid w:val="00335F53"/>
    <w:rsid w:val="00337EE9"/>
    <w:rsid w:val="00342543"/>
    <w:rsid w:val="00343889"/>
    <w:rsid w:val="00347120"/>
    <w:rsid w:val="00363F79"/>
    <w:rsid w:val="00371E5E"/>
    <w:rsid w:val="003723B3"/>
    <w:rsid w:val="00372627"/>
    <w:rsid w:val="003751D7"/>
    <w:rsid w:val="003805EC"/>
    <w:rsid w:val="00381075"/>
    <w:rsid w:val="00381D9E"/>
    <w:rsid w:val="0039764E"/>
    <w:rsid w:val="003A742F"/>
    <w:rsid w:val="003D61DD"/>
    <w:rsid w:val="003E0AAB"/>
    <w:rsid w:val="003F29F5"/>
    <w:rsid w:val="003F45AF"/>
    <w:rsid w:val="004118B4"/>
    <w:rsid w:val="00415E71"/>
    <w:rsid w:val="00434260"/>
    <w:rsid w:val="00452871"/>
    <w:rsid w:val="00460CC2"/>
    <w:rsid w:val="00471521"/>
    <w:rsid w:val="00474D95"/>
    <w:rsid w:val="00477622"/>
    <w:rsid w:val="00486B90"/>
    <w:rsid w:val="004B68A5"/>
    <w:rsid w:val="004C10A0"/>
    <w:rsid w:val="004C5672"/>
    <w:rsid w:val="004D7813"/>
    <w:rsid w:val="004E3A26"/>
    <w:rsid w:val="004F3B9E"/>
    <w:rsid w:val="004F5E1F"/>
    <w:rsid w:val="0050179D"/>
    <w:rsid w:val="00510F26"/>
    <w:rsid w:val="00511065"/>
    <w:rsid w:val="00511F19"/>
    <w:rsid w:val="00522F3D"/>
    <w:rsid w:val="0054049D"/>
    <w:rsid w:val="005507D0"/>
    <w:rsid w:val="00551354"/>
    <w:rsid w:val="00553E39"/>
    <w:rsid w:val="005569BA"/>
    <w:rsid w:val="0056386D"/>
    <w:rsid w:val="0057291D"/>
    <w:rsid w:val="00572A93"/>
    <w:rsid w:val="005754FA"/>
    <w:rsid w:val="00591E0A"/>
    <w:rsid w:val="0059306A"/>
    <w:rsid w:val="005A0635"/>
    <w:rsid w:val="005A3846"/>
    <w:rsid w:val="005B2C10"/>
    <w:rsid w:val="005D1611"/>
    <w:rsid w:val="005E5247"/>
    <w:rsid w:val="005F1B69"/>
    <w:rsid w:val="005F5224"/>
    <w:rsid w:val="0060372B"/>
    <w:rsid w:val="0061075A"/>
    <w:rsid w:val="006177EE"/>
    <w:rsid w:val="00617AD1"/>
    <w:rsid w:val="00633B87"/>
    <w:rsid w:val="00642BDB"/>
    <w:rsid w:val="00646D26"/>
    <w:rsid w:val="00651F75"/>
    <w:rsid w:val="00656355"/>
    <w:rsid w:val="00670173"/>
    <w:rsid w:val="0069551E"/>
    <w:rsid w:val="006A03D9"/>
    <w:rsid w:val="006B7986"/>
    <w:rsid w:val="006C1F65"/>
    <w:rsid w:val="006C7A7B"/>
    <w:rsid w:val="006D0166"/>
    <w:rsid w:val="006D1704"/>
    <w:rsid w:val="006E0D39"/>
    <w:rsid w:val="006F405A"/>
    <w:rsid w:val="006F4758"/>
    <w:rsid w:val="00702B22"/>
    <w:rsid w:val="00706BE2"/>
    <w:rsid w:val="00716291"/>
    <w:rsid w:val="00721218"/>
    <w:rsid w:val="00722869"/>
    <w:rsid w:val="007267EB"/>
    <w:rsid w:val="00747631"/>
    <w:rsid w:val="007702B9"/>
    <w:rsid w:val="00773B24"/>
    <w:rsid w:val="007772C1"/>
    <w:rsid w:val="00790C56"/>
    <w:rsid w:val="007B24BE"/>
    <w:rsid w:val="007B37E8"/>
    <w:rsid w:val="007B5FD9"/>
    <w:rsid w:val="007B7864"/>
    <w:rsid w:val="007C2D40"/>
    <w:rsid w:val="007D0561"/>
    <w:rsid w:val="007D6E12"/>
    <w:rsid w:val="007E53FF"/>
    <w:rsid w:val="007F70E8"/>
    <w:rsid w:val="008049C1"/>
    <w:rsid w:val="00805A7B"/>
    <w:rsid w:val="00822A3F"/>
    <w:rsid w:val="008250FA"/>
    <w:rsid w:val="008419A9"/>
    <w:rsid w:val="00841EA0"/>
    <w:rsid w:val="008461E4"/>
    <w:rsid w:val="00846C66"/>
    <w:rsid w:val="00847BB4"/>
    <w:rsid w:val="008509C4"/>
    <w:rsid w:val="00871304"/>
    <w:rsid w:val="008746B3"/>
    <w:rsid w:val="00874E60"/>
    <w:rsid w:val="00880211"/>
    <w:rsid w:val="008869B1"/>
    <w:rsid w:val="008904E0"/>
    <w:rsid w:val="008931BC"/>
    <w:rsid w:val="0089383B"/>
    <w:rsid w:val="008A255E"/>
    <w:rsid w:val="008B26E9"/>
    <w:rsid w:val="008C7CE9"/>
    <w:rsid w:val="00901207"/>
    <w:rsid w:val="009238A4"/>
    <w:rsid w:val="0092760C"/>
    <w:rsid w:val="00927B4F"/>
    <w:rsid w:val="00950658"/>
    <w:rsid w:val="0095345A"/>
    <w:rsid w:val="009609F4"/>
    <w:rsid w:val="00964D6E"/>
    <w:rsid w:val="009704DC"/>
    <w:rsid w:val="00982D4B"/>
    <w:rsid w:val="00984BC9"/>
    <w:rsid w:val="0098670E"/>
    <w:rsid w:val="00990965"/>
    <w:rsid w:val="009927CD"/>
    <w:rsid w:val="009A348D"/>
    <w:rsid w:val="009A4987"/>
    <w:rsid w:val="009B6330"/>
    <w:rsid w:val="009B6B6B"/>
    <w:rsid w:val="009C0424"/>
    <w:rsid w:val="009C67AA"/>
    <w:rsid w:val="009D309E"/>
    <w:rsid w:val="009F10F7"/>
    <w:rsid w:val="009F27AF"/>
    <w:rsid w:val="00A02616"/>
    <w:rsid w:val="00A037B4"/>
    <w:rsid w:val="00A060AA"/>
    <w:rsid w:val="00A0764A"/>
    <w:rsid w:val="00A16E04"/>
    <w:rsid w:val="00A31A32"/>
    <w:rsid w:val="00A3413A"/>
    <w:rsid w:val="00A41326"/>
    <w:rsid w:val="00A42892"/>
    <w:rsid w:val="00A4307E"/>
    <w:rsid w:val="00A631F7"/>
    <w:rsid w:val="00A6612F"/>
    <w:rsid w:val="00A71D3B"/>
    <w:rsid w:val="00A72ECA"/>
    <w:rsid w:val="00A76420"/>
    <w:rsid w:val="00A90C14"/>
    <w:rsid w:val="00A91EFD"/>
    <w:rsid w:val="00A93E06"/>
    <w:rsid w:val="00A96FC5"/>
    <w:rsid w:val="00AA740A"/>
    <w:rsid w:val="00AB3D5E"/>
    <w:rsid w:val="00AC0866"/>
    <w:rsid w:val="00AC0BB3"/>
    <w:rsid w:val="00AC7375"/>
    <w:rsid w:val="00AD5036"/>
    <w:rsid w:val="00AD5F86"/>
    <w:rsid w:val="00AD69AD"/>
    <w:rsid w:val="00AE59F3"/>
    <w:rsid w:val="00AE6A94"/>
    <w:rsid w:val="00AF10AC"/>
    <w:rsid w:val="00B00E1E"/>
    <w:rsid w:val="00B1264E"/>
    <w:rsid w:val="00B16D46"/>
    <w:rsid w:val="00B300D3"/>
    <w:rsid w:val="00B350A4"/>
    <w:rsid w:val="00B418E5"/>
    <w:rsid w:val="00B451AC"/>
    <w:rsid w:val="00B535A9"/>
    <w:rsid w:val="00B5415C"/>
    <w:rsid w:val="00B54916"/>
    <w:rsid w:val="00B62056"/>
    <w:rsid w:val="00B67C35"/>
    <w:rsid w:val="00B730DF"/>
    <w:rsid w:val="00B85C59"/>
    <w:rsid w:val="00B91880"/>
    <w:rsid w:val="00B95973"/>
    <w:rsid w:val="00BB10F2"/>
    <w:rsid w:val="00BB2D41"/>
    <w:rsid w:val="00BB5388"/>
    <w:rsid w:val="00BB6F0D"/>
    <w:rsid w:val="00BC2FC0"/>
    <w:rsid w:val="00BC7737"/>
    <w:rsid w:val="00BD0D74"/>
    <w:rsid w:val="00BE259C"/>
    <w:rsid w:val="00BF030A"/>
    <w:rsid w:val="00C00591"/>
    <w:rsid w:val="00C0501E"/>
    <w:rsid w:val="00C15987"/>
    <w:rsid w:val="00C20A8B"/>
    <w:rsid w:val="00C2251A"/>
    <w:rsid w:val="00C23DDB"/>
    <w:rsid w:val="00C42A65"/>
    <w:rsid w:val="00C46A2B"/>
    <w:rsid w:val="00C871EC"/>
    <w:rsid w:val="00C933EA"/>
    <w:rsid w:val="00C94823"/>
    <w:rsid w:val="00C95E68"/>
    <w:rsid w:val="00CA0F5C"/>
    <w:rsid w:val="00CA4817"/>
    <w:rsid w:val="00CB3390"/>
    <w:rsid w:val="00CB4670"/>
    <w:rsid w:val="00CB7CA8"/>
    <w:rsid w:val="00CC06E3"/>
    <w:rsid w:val="00CC2855"/>
    <w:rsid w:val="00CD1AB1"/>
    <w:rsid w:val="00CF334A"/>
    <w:rsid w:val="00CF4861"/>
    <w:rsid w:val="00CF4CBB"/>
    <w:rsid w:val="00D1071D"/>
    <w:rsid w:val="00D21762"/>
    <w:rsid w:val="00D21B68"/>
    <w:rsid w:val="00D26B71"/>
    <w:rsid w:val="00D3260D"/>
    <w:rsid w:val="00D3544C"/>
    <w:rsid w:val="00D41A56"/>
    <w:rsid w:val="00D41B1B"/>
    <w:rsid w:val="00D51B80"/>
    <w:rsid w:val="00D87B7D"/>
    <w:rsid w:val="00D90A1E"/>
    <w:rsid w:val="00DA11F3"/>
    <w:rsid w:val="00DA75A4"/>
    <w:rsid w:val="00DB379F"/>
    <w:rsid w:val="00DD5836"/>
    <w:rsid w:val="00DE1FF6"/>
    <w:rsid w:val="00DE3D2F"/>
    <w:rsid w:val="00DF29B3"/>
    <w:rsid w:val="00E04498"/>
    <w:rsid w:val="00E15604"/>
    <w:rsid w:val="00E217DC"/>
    <w:rsid w:val="00E21D9A"/>
    <w:rsid w:val="00E30625"/>
    <w:rsid w:val="00E30AFF"/>
    <w:rsid w:val="00E465D5"/>
    <w:rsid w:val="00E54D93"/>
    <w:rsid w:val="00E56A99"/>
    <w:rsid w:val="00E63C87"/>
    <w:rsid w:val="00E65CB4"/>
    <w:rsid w:val="00E73AFD"/>
    <w:rsid w:val="00E80D85"/>
    <w:rsid w:val="00E87D27"/>
    <w:rsid w:val="00E91689"/>
    <w:rsid w:val="00E97274"/>
    <w:rsid w:val="00EA4FAF"/>
    <w:rsid w:val="00EA5A7A"/>
    <w:rsid w:val="00EC2A01"/>
    <w:rsid w:val="00EC55B5"/>
    <w:rsid w:val="00ED09EF"/>
    <w:rsid w:val="00ED1BCB"/>
    <w:rsid w:val="00ED58BE"/>
    <w:rsid w:val="00ED7629"/>
    <w:rsid w:val="00EE0130"/>
    <w:rsid w:val="00EE1183"/>
    <w:rsid w:val="00EE6CDF"/>
    <w:rsid w:val="00EE6FF9"/>
    <w:rsid w:val="00EF6C48"/>
    <w:rsid w:val="00F017CB"/>
    <w:rsid w:val="00F02DB5"/>
    <w:rsid w:val="00F05ED0"/>
    <w:rsid w:val="00F060C2"/>
    <w:rsid w:val="00F27731"/>
    <w:rsid w:val="00F3088B"/>
    <w:rsid w:val="00F31F31"/>
    <w:rsid w:val="00F32289"/>
    <w:rsid w:val="00F3323E"/>
    <w:rsid w:val="00F3736D"/>
    <w:rsid w:val="00F411B1"/>
    <w:rsid w:val="00F56A9B"/>
    <w:rsid w:val="00F5735E"/>
    <w:rsid w:val="00F84F15"/>
    <w:rsid w:val="00F91B6A"/>
    <w:rsid w:val="00FA7B17"/>
    <w:rsid w:val="00FB44A6"/>
    <w:rsid w:val="00FB4CB4"/>
    <w:rsid w:val="00FB7873"/>
    <w:rsid w:val="00FC3175"/>
    <w:rsid w:val="00FC4C50"/>
    <w:rsid w:val="00FC52BF"/>
    <w:rsid w:val="00FD0065"/>
    <w:rsid w:val="00FD0EC7"/>
    <w:rsid w:val="00FD1821"/>
    <w:rsid w:val="00FD75B4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C0BB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38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938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38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89383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159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C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C0865"/>
    <w:rPr>
      <w:rFonts w:cs="Times New Roman"/>
    </w:rPr>
  </w:style>
  <w:style w:type="paragraph" w:styleId="a6">
    <w:name w:val="footer"/>
    <w:basedOn w:val="a"/>
    <w:link w:val="a7"/>
    <w:uiPriority w:val="99"/>
    <w:rsid w:val="000C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C0865"/>
    <w:rPr>
      <w:rFonts w:cs="Times New Roman"/>
    </w:rPr>
  </w:style>
  <w:style w:type="paragraph" w:styleId="a8">
    <w:name w:val="TOC Heading"/>
    <w:basedOn w:val="1"/>
    <w:next w:val="a"/>
    <w:uiPriority w:val="99"/>
    <w:qFormat/>
    <w:rsid w:val="00BB2D41"/>
    <w:pPr>
      <w:outlineLvl w:val="9"/>
    </w:pPr>
  </w:style>
  <w:style w:type="paragraph" w:styleId="11">
    <w:name w:val="toc 1"/>
    <w:basedOn w:val="a"/>
    <w:next w:val="a"/>
    <w:autoRedefine/>
    <w:uiPriority w:val="39"/>
    <w:rsid w:val="00BB2D41"/>
    <w:pPr>
      <w:spacing w:after="100"/>
    </w:pPr>
  </w:style>
  <w:style w:type="paragraph" w:styleId="21">
    <w:name w:val="toc 2"/>
    <w:basedOn w:val="a"/>
    <w:next w:val="a"/>
    <w:autoRedefine/>
    <w:uiPriority w:val="39"/>
    <w:rsid w:val="00BB2D41"/>
    <w:pPr>
      <w:spacing w:after="100"/>
      <w:ind w:left="220"/>
    </w:pPr>
  </w:style>
  <w:style w:type="character" w:styleId="a9">
    <w:name w:val="Hyperlink"/>
    <w:basedOn w:val="a0"/>
    <w:uiPriority w:val="99"/>
    <w:rsid w:val="00BB2D4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B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2D4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D41A5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2238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0B646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0B6463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B6463"/>
    <w:rPr>
      <w:rFonts w:cs="Times New Roman"/>
      <w:vertAlign w:val="superscript"/>
    </w:rPr>
  </w:style>
  <w:style w:type="paragraph" w:customStyle="1" w:styleId="Style1">
    <w:name w:val="Style1"/>
    <w:basedOn w:val="a"/>
    <w:uiPriority w:val="99"/>
    <w:rsid w:val="00A0261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0261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02616"/>
    <w:pPr>
      <w:widowControl w:val="0"/>
      <w:autoSpaceDE w:val="0"/>
      <w:autoSpaceDN w:val="0"/>
      <w:adjustRightInd w:val="0"/>
      <w:spacing w:after="0" w:line="446" w:lineRule="exact"/>
      <w:ind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A02616"/>
    <w:rPr>
      <w:rFonts w:ascii="Times New Roman" w:hAnsi="Times New Roman"/>
      <w:sz w:val="20"/>
    </w:rPr>
  </w:style>
  <w:style w:type="character" w:customStyle="1" w:styleId="FontStyle65">
    <w:name w:val="Font Style65"/>
    <w:uiPriority w:val="99"/>
    <w:rsid w:val="00A02616"/>
    <w:rPr>
      <w:rFonts w:ascii="Times New Roman" w:hAnsi="Times New Roman"/>
      <w:sz w:val="16"/>
    </w:rPr>
  </w:style>
  <w:style w:type="character" w:customStyle="1" w:styleId="WW8Num5z0">
    <w:name w:val="WW8Num5z0"/>
    <w:rsid w:val="00C00591"/>
    <w:rPr>
      <w:rFonts w:ascii="Times New Roman" w:hAnsi="Times New Roman"/>
      <w:b w:val="0"/>
      <w:i w:val="0"/>
      <w:sz w:val="28"/>
      <w:u w:val="none"/>
    </w:rPr>
  </w:style>
  <w:style w:type="paragraph" w:customStyle="1" w:styleId="af0">
    <w:name w:val="Обыч. отступ"/>
    <w:basedOn w:val="a"/>
    <w:rsid w:val="00022D5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1">
    <w:name w:val="Главный"/>
    <w:basedOn w:val="a"/>
    <w:qFormat/>
    <w:rsid w:val="00BF030A"/>
    <w:pPr>
      <w:spacing w:after="0" w:line="240" w:lineRule="auto"/>
      <w:ind w:firstLine="709"/>
      <w:contextualSpacing/>
    </w:pPr>
    <w:rPr>
      <w:rFonts w:ascii="Times New Roman" w:eastAsiaTheme="minorHAnsi" w:hAnsi="Times New Roman"/>
      <w:sz w:val="24"/>
      <w:szCs w:val="24"/>
    </w:rPr>
  </w:style>
  <w:style w:type="paragraph" w:styleId="af2">
    <w:name w:val="No Spacing"/>
    <w:uiPriority w:val="1"/>
    <w:qFormat/>
    <w:rsid w:val="00BF030A"/>
    <w:rPr>
      <w:rFonts w:asciiTheme="minorHAnsi" w:eastAsiaTheme="minorEastAsia" w:hAnsiTheme="minorHAnsi" w:cstheme="minorBidi"/>
    </w:rPr>
  </w:style>
  <w:style w:type="paragraph" w:customStyle="1" w:styleId="Iauiue">
    <w:name w:val="Iau.iue"/>
    <w:basedOn w:val="a"/>
    <w:next w:val="a"/>
    <w:uiPriority w:val="99"/>
    <w:rsid w:val="00BF030A"/>
    <w:pPr>
      <w:autoSpaceDE w:val="0"/>
      <w:autoSpaceDN w:val="0"/>
      <w:adjustRightInd w:val="0"/>
      <w:spacing w:after="0" w:line="240" w:lineRule="auto"/>
    </w:pPr>
    <w:rPr>
      <w:rFonts w:ascii="BNMKFH+TimesNewRoman" w:eastAsiaTheme="minorHAnsi" w:hAnsi="BNMKFH+TimesNewRoman" w:cstheme="minorBidi"/>
      <w:sz w:val="24"/>
      <w:szCs w:val="24"/>
    </w:rPr>
  </w:style>
  <w:style w:type="character" w:customStyle="1" w:styleId="-">
    <w:name w:val="опред-е"/>
    <w:basedOn w:val="a0"/>
    <w:rsid w:val="00BF030A"/>
  </w:style>
  <w:style w:type="character" w:styleId="af3">
    <w:name w:val="page number"/>
    <w:basedOn w:val="a0"/>
    <w:rsid w:val="00BF030A"/>
  </w:style>
  <w:style w:type="character" w:customStyle="1" w:styleId="FontStyle38">
    <w:name w:val="Font Style38"/>
    <w:basedOn w:val="a0"/>
    <w:rsid w:val="00BF030A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B6B6B"/>
  </w:style>
  <w:style w:type="character" w:styleId="af4">
    <w:name w:val="Placeholder Text"/>
    <w:basedOn w:val="a0"/>
    <w:uiPriority w:val="99"/>
    <w:semiHidden/>
    <w:rsid w:val="008B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pskgu.ru/cgi-bin/zgate.exe?ACTION=follow&amp;SESSION_ID=476&amp;TERM=%D0%A8%D0%BC%D0%BE%D0%B9%D0%BB%D0%BE%D0%B2%D0%B0,%20%D0%A0.%20%D0%90.%5B1,1004,4,101%5D&amp;LANG=ru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lc.ru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201384-D76A-4528-86F1-7C140301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23</Pages>
  <Words>5853</Words>
  <Characters>45151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2016-09-28T14:56:00Z</dcterms:created>
  <dcterms:modified xsi:type="dcterms:W3CDTF">2017-02-19T19:05:00Z</dcterms:modified>
  <cp:contentStatus/>
</cp:coreProperties>
</file>