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53" w:rsidRDefault="00B23161">
      <w:pPr>
        <w:rPr>
          <w:rStyle w:val="audiotitleinner"/>
          <w:rFonts w:ascii="Roboto" w:hAnsi="Roboto"/>
          <w:color w:val="000000"/>
          <w:sz w:val="20"/>
          <w:szCs w:val="20"/>
          <w:shd w:val="clear" w:color="auto" w:fill="E9EDF1"/>
        </w:rPr>
      </w:pPr>
      <w:r>
        <w:fldChar w:fldCharType="begin"/>
      </w:r>
      <w:r>
        <w:instrText xml:space="preserve"> HYPERLINK "https://vk.com/search?c%5bq%5d=%D0%90%D0%BB%D0%B5%D0%BA%D1%81%D0%B0%D0%BD%D0%B4%D1%80%20%D0%9F%D0%B0%D0%BB%D0%B8%D0%B5%D0%BD%D0%BA%D0%BE&amp;c%5bsection%5d=audio&amp;c%5bperformer%5d=1" </w:instrText>
      </w:r>
      <w:r>
        <w:fldChar w:fldCharType="separate"/>
      </w:r>
      <w:r>
        <w:rPr>
          <w:rStyle w:val="a3"/>
          <w:rFonts w:ascii="Roboto" w:hAnsi="Roboto"/>
          <w:color w:val="2A5885"/>
          <w:sz w:val="20"/>
          <w:szCs w:val="20"/>
          <w:u w:val="none"/>
          <w:shd w:val="clear" w:color="auto" w:fill="E9EDF1"/>
        </w:rPr>
        <w:t>Александр Палиенко</w:t>
      </w:r>
      <w:r>
        <w:fldChar w:fldCharType="end"/>
      </w:r>
      <w:r>
        <w:rPr>
          <w:rStyle w:val="audioinfodivider"/>
          <w:rFonts w:ascii="Roboto" w:hAnsi="Roboto"/>
          <w:color w:val="000000"/>
          <w:sz w:val="20"/>
          <w:szCs w:val="20"/>
          <w:shd w:val="clear" w:color="auto" w:fill="E9EDF1"/>
        </w:rPr>
        <w:t>–</w:t>
      </w:r>
      <w:r>
        <w:rPr>
          <w:rStyle w:val="audiotitleinner"/>
          <w:rFonts w:ascii="Roboto" w:hAnsi="Roboto"/>
          <w:color w:val="000000"/>
          <w:sz w:val="20"/>
          <w:szCs w:val="20"/>
          <w:shd w:val="clear" w:color="auto" w:fill="E9EDF1"/>
        </w:rPr>
        <w:t>1-я познавательная лекция</w:t>
      </w:r>
    </w:p>
    <w:p w:rsidR="00B23161" w:rsidRDefault="00B23161" w:rsidP="00B23161">
      <w:pPr>
        <w:ind w:firstLine="708"/>
        <w:jc w:val="both"/>
      </w:pPr>
      <w:r w:rsidRPr="00B23161">
        <w:t xml:space="preserve">Вернемся слегка в историю. Энергия </w:t>
      </w:r>
      <w:r>
        <w:t xml:space="preserve">формируется за счет информации, которую мы формируем законами, которые сами создаем. Если мы думаем, создавая мысль, что мы посылаем луч света куда-то, то работает именно этот луч света только потому, что мы создали закон, который формирует энергию, которая действует на тонком плане. И человек, который видит полевые структуры, прибор, который ловит электромагнитные поля, невидимые глазом, увидит, как этот луч будет проходить от нас, если мы его представляем, а на самом деле мы его формируем только своим желанием, создавая закон. Мировоззрение и энергетика, на которой мы работаем, формируется теми законами, через которые мы воспринимаем мир, делим его на </w:t>
      </w:r>
      <w:proofErr w:type="gramStart"/>
      <w:r>
        <w:t>хорошее-плохое</w:t>
      </w:r>
      <w:proofErr w:type="gramEnd"/>
      <w:r>
        <w:t xml:space="preserve">, и вот в этом диапазоне рамок «хорошее-плохое», вот в этом диапазоне частот мы и живем.  Чем больше у нас рамки, чем больше у нас допустимости других разных вариантов, тем больше энергии присутствует в работе и формировании наших событий в жизни, и тем легче и комфортнее нам делать и получать то, что мы планируем, потому что, образно говоря, у нас </w:t>
      </w:r>
      <w:r w:rsidR="000F5419">
        <w:t xml:space="preserve">есть </w:t>
      </w:r>
      <w:r>
        <w:t>не только магаз</w:t>
      </w:r>
      <w:r w:rsidR="000F5419">
        <w:t>ин продовольственных товаров, а</w:t>
      </w:r>
      <w:r>
        <w:t xml:space="preserve"> еще и </w:t>
      </w:r>
      <w:proofErr w:type="spellStart"/>
      <w:r>
        <w:t>хоз</w:t>
      </w:r>
      <w:proofErr w:type="gramStart"/>
      <w:r>
        <w:t>.т</w:t>
      </w:r>
      <w:proofErr w:type="gramEnd"/>
      <w:r>
        <w:t>оваров</w:t>
      </w:r>
      <w:proofErr w:type="spellEnd"/>
      <w:r>
        <w:t xml:space="preserve">, и еще большой техники, и маленькой. То есть </w:t>
      </w:r>
      <w:r w:rsidR="000F5419">
        <w:t xml:space="preserve">супермаркет для всего. Они ярко выражены как… у людей, которые узко воспринимают мир так, каким они его хотят </w:t>
      </w:r>
      <w:proofErr w:type="gramStart"/>
      <w:r w:rsidR="000F5419">
        <w:t>видеть</w:t>
      </w:r>
      <w:proofErr w:type="gramEnd"/>
      <w:r w:rsidR="000F5419">
        <w:t xml:space="preserve"> и не допускают других каких-то вариантов. </w:t>
      </w:r>
    </w:p>
    <w:p w:rsidR="003258AD" w:rsidRDefault="000F5419" w:rsidP="00B23161">
      <w:pPr>
        <w:ind w:firstLine="708"/>
        <w:jc w:val="both"/>
      </w:pPr>
      <w:r>
        <w:t xml:space="preserve">Есть такое понятие «энергетика </w:t>
      </w:r>
      <w:proofErr w:type="spellStart"/>
      <w:r>
        <w:t>чакр</w:t>
      </w:r>
      <w:proofErr w:type="spellEnd"/>
      <w:r>
        <w:t>». Они у нас есть красная, оранжевая, желтая, зеленая, голубая, синяя и фиолетовая. Что это такое? Это разбивка обычного света на составляющие от красного до фиолетового – ну, мы уже не говорим про другие спектры, которые не видимы глазу. О длине волны</w:t>
      </w:r>
      <w:proofErr w:type="gramStart"/>
      <w:r>
        <w:t>… Е</w:t>
      </w:r>
      <w:proofErr w:type="gramEnd"/>
      <w:r>
        <w:t xml:space="preserve">сли мы будем говорить о длине волны, то мы тут же будем сталкиваться с тем, что, если мы берем свою законодательную базу, то она будет соответствовать в определенных нюансах определенным сферам жизни. </w:t>
      </w:r>
    </w:p>
    <w:p w:rsidR="003258AD" w:rsidRDefault="000F5419" w:rsidP="00B23161">
      <w:pPr>
        <w:ind w:firstLine="708"/>
        <w:jc w:val="both"/>
      </w:pPr>
      <w:r>
        <w:t xml:space="preserve">Если, допустим, красная </w:t>
      </w:r>
      <w:proofErr w:type="spellStart"/>
      <w:r>
        <w:t>чакра</w:t>
      </w:r>
      <w:proofErr w:type="spellEnd"/>
      <w:r>
        <w:t xml:space="preserve">, когда мы о ней говорим, она соответствует бизнесу, финансовому благополучию, материальным благам и реализации в социуме. </w:t>
      </w:r>
    </w:p>
    <w:p w:rsidR="003258AD" w:rsidRDefault="000F5419" w:rsidP="00B23161">
      <w:pPr>
        <w:ind w:firstLine="708"/>
        <w:jc w:val="both"/>
      </w:pPr>
      <w:r>
        <w:t xml:space="preserve">Оранжевая </w:t>
      </w:r>
      <w:proofErr w:type="spellStart"/>
      <w:r>
        <w:t>чакра</w:t>
      </w:r>
      <w:proofErr w:type="spellEnd"/>
      <w:r>
        <w:t xml:space="preserve"> – это взаимодействие с противоположным полом и умение получать ту энергетику, которая является для мужчин необходимой как </w:t>
      </w:r>
      <w:proofErr w:type="spellStart"/>
      <w:r>
        <w:t>инская</w:t>
      </w:r>
      <w:proofErr w:type="spellEnd"/>
      <w:r>
        <w:t xml:space="preserve">, а для женщин – необходимой как </w:t>
      </w:r>
      <w:proofErr w:type="spellStart"/>
      <w:r>
        <w:t>яньская</w:t>
      </w:r>
      <w:proofErr w:type="spellEnd"/>
      <w:r>
        <w:t xml:space="preserve">. Насколько мы </w:t>
      </w:r>
      <w:proofErr w:type="spellStart"/>
      <w:r>
        <w:t>коммуницируем</w:t>
      </w:r>
      <w:proofErr w:type="spellEnd"/>
      <w:r>
        <w:t xml:space="preserve"> и нормально можем ее использовать, настолько у нас </w:t>
      </w:r>
      <w:proofErr w:type="gramStart"/>
      <w:r>
        <w:t>оранжевая</w:t>
      </w:r>
      <w:proofErr w:type="gramEnd"/>
      <w:r>
        <w:t xml:space="preserve"> </w:t>
      </w:r>
      <w:proofErr w:type="spellStart"/>
      <w:r>
        <w:t>чакра</w:t>
      </w:r>
      <w:proofErr w:type="spellEnd"/>
      <w:r>
        <w:t xml:space="preserve"> работает хорошо. </w:t>
      </w:r>
    </w:p>
    <w:p w:rsidR="000F5419" w:rsidRDefault="000F5419" w:rsidP="00B23161">
      <w:pPr>
        <w:ind w:firstLine="708"/>
        <w:jc w:val="both"/>
      </w:pPr>
      <w:proofErr w:type="gramStart"/>
      <w:r>
        <w:t xml:space="preserve">Если мы говорим о желтой </w:t>
      </w:r>
      <w:proofErr w:type="spellStart"/>
      <w:r>
        <w:t>чакре</w:t>
      </w:r>
      <w:proofErr w:type="spellEnd"/>
      <w:r>
        <w:t xml:space="preserve">, то это характер, </w:t>
      </w:r>
      <w:r w:rsidR="003258AD">
        <w:t>это мировоззрение, это законодательная база, через которую мы воспринимаем мир, а так как мы мир воспринимаем кишечником, это значит, у нас он является антенной, и чем лучше настроена антенна на прием информации, тем эффективнее она поступает к нам и в результате обрабатывается потом уже мозгом.</w:t>
      </w:r>
      <w:proofErr w:type="gramEnd"/>
      <w:r w:rsidR="003258AD">
        <w:t xml:space="preserve"> Мы не думаем, мы воспринимаем мир кишечником, а думаем мы, опять же, нейронными связями. То есть у нас кишечник является как антенна, которая приемник информации. </w:t>
      </w:r>
    </w:p>
    <w:p w:rsidR="003258AD" w:rsidRPr="00B23161" w:rsidRDefault="003258AD" w:rsidP="00B23161">
      <w:pPr>
        <w:ind w:firstLine="708"/>
        <w:jc w:val="both"/>
      </w:pPr>
      <w:r>
        <w:t xml:space="preserve">Начиналось это с самого простого, когда еще были, </w:t>
      </w:r>
      <w:proofErr w:type="gramStart"/>
      <w:r>
        <w:t>скажем</w:t>
      </w:r>
      <w:proofErr w:type="gramEnd"/>
      <w:r>
        <w:t xml:space="preserve"> так, ползающие червячки. У них, кроме кишечника, больше ничего не было, и те нервные окончания, которые были у них в кишечнике, они являлись и съемом информации, но, опять же, на уровне чувственного… Чувственного. И у нас кишечник на информацию – </w:t>
      </w:r>
      <w:r>
        <w:t>уже</w:t>
      </w:r>
      <w:r>
        <w:t xml:space="preserve"> доказано учеными – реагирует не только на химический со</w:t>
      </w:r>
      <w:r w:rsidR="005C4DCD">
        <w:t>став, а еще на нервные импульсы и</w:t>
      </w:r>
      <w:r>
        <w:t xml:space="preserve"> эмоциональное восприятие</w:t>
      </w:r>
      <w:r w:rsidR="005C4DCD">
        <w:t>, обязательно….</w:t>
      </w:r>
      <w:bookmarkStart w:id="0" w:name="_GoBack"/>
      <w:bookmarkEnd w:id="0"/>
    </w:p>
    <w:sectPr w:rsidR="003258AD" w:rsidRPr="00B2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61"/>
    <w:rsid w:val="000F5419"/>
    <w:rsid w:val="003258AD"/>
    <w:rsid w:val="005C4DCD"/>
    <w:rsid w:val="00903453"/>
    <w:rsid w:val="00B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161"/>
    <w:rPr>
      <w:color w:val="0000FF"/>
      <w:u w:val="single"/>
    </w:rPr>
  </w:style>
  <w:style w:type="character" w:customStyle="1" w:styleId="audioinfodivider">
    <w:name w:val="audio_info_divider"/>
    <w:basedOn w:val="a0"/>
    <w:rsid w:val="00B23161"/>
  </w:style>
  <w:style w:type="character" w:customStyle="1" w:styleId="audiotitleinner">
    <w:name w:val="audio_title_inner"/>
    <w:basedOn w:val="a0"/>
    <w:rsid w:val="00B23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161"/>
    <w:rPr>
      <w:color w:val="0000FF"/>
      <w:u w:val="single"/>
    </w:rPr>
  </w:style>
  <w:style w:type="character" w:customStyle="1" w:styleId="audioinfodivider">
    <w:name w:val="audio_info_divider"/>
    <w:basedOn w:val="a0"/>
    <w:rsid w:val="00B23161"/>
  </w:style>
  <w:style w:type="character" w:customStyle="1" w:styleId="audiotitleinner">
    <w:name w:val="audio_title_inner"/>
    <w:basedOn w:val="a0"/>
    <w:rsid w:val="00B2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2017-05-24T08:41:00Z</dcterms:created>
  <dcterms:modified xsi:type="dcterms:W3CDTF">2017-05-24T09:17:00Z</dcterms:modified>
</cp:coreProperties>
</file>