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17" w:rsidRPr="006731A9" w:rsidRDefault="006731A9" w:rsidP="00F524FC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 </w:t>
      </w:r>
      <w:r w:rsidR="00BA7761">
        <w:rPr>
          <w:sz w:val="20"/>
          <w:szCs w:val="20"/>
          <w:lang w:eastAsia="ru-RU"/>
        </w:rPr>
        <w:t>форме расшифровки ЭКГ</w:t>
      </w:r>
      <w:r w:rsidR="007162DC">
        <w:rPr>
          <w:sz w:val="20"/>
          <w:szCs w:val="20"/>
          <w:lang w:eastAsia="ru-RU"/>
        </w:rPr>
        <w:t xml:space="preserve"> в некоторых случаях</w:t>
      </w:r>
      <w:r>
        <w:rPr>
          <w:sz w:val="20"/>
          <w:szCs w:val="20"/>
          <w:lang w:eastAsia="ru-RU"/>
        </w:rPr>
        <w:t xml:space="preserve"> встречается запись «нарушение процессов реполяризации»</w:t>
      </w:r>
      <w:r w:rsidR="002325D0">
        <w:rPr>
          <w:sz w:val="20"/>
          <w:szCs w:val="20"/>
          <w:lang w:eastAsia="ru-RU"/>
        </w:rPr>
        <w:t>. Р</w:t>
      </w:r>
      <w:r>
        <w:rPr>
          <w:sz w:val="20"/>
          <w:szCs w:val="20"/>
          <w:lang w:eastAsia="ru-RU"/>
        </w:rPr>
        <w:t xml:space="preserve">ассмотрим, что означает эта формулировка и о каком </w:t>
      </w:r>
      <w:r w:rsidR="00A118D7">
        <w:rPr>
          <w:sz w:val="20"/>
          <w:szCs w:val="20"/>
          <w:lang w:eastAsia="ru-RU"/>
        </w:rPr>
        <w:t>именно заболевании</w:t>
      </w:r>
      <w:r>
        <w:rPr>
          <w:sz w:val="20"/>
          <w:szCs w:val="20"/>
          <w:lang w:eastAsia="ru-RU"/>
        </w:rPr>
        <w:t xml:space="preserve"> идет речь.</w:t>
      </w:r>
    </w:p>
    <w:p w:rsidR="00A87B17" w:rsidRDefault="00A87B17" w:rsidP="00F524FC">
      <w:pPr>
        <w:pStyle w:val="a3"/>
        <w:rPr>
          <w:b/>
          <w:sz w:val="20"/>
          <w:szCs w:val="20"/>
          <w:lang w:eastAsia="ru-RU"/>
        </w:rPr>
      </w:pPr>
    </w:p>
    <w:p w:rsidR="00A87B17" w:rsidRPr="00F76618" w:rsidRDefault="0088460B" w:rsidP="00F524FC">
      <w:pPr>
        <w:pStyle w:val="a3"/>
        <w:rPr>
          <w:rFonts w:cs="Tahoma"/>
          <w:b/>
          <w:bCs/>
          <w:color w:val="383838"/>
          <w:sz w:val="20"/>
          <w:szCs w:val="20"/>
          <w:shd w:val="clear" w:color="auto" w:fill="FFFFFF"/>
        </w:rPr>
      </w:pPr>
      <w:r w:rsidRPr="00F76618">
        <w:rPr>
          <w:rFonts w:cs="Tahoma"/>
          <w:b/>
          <w:bCs/>
          <w:sz w:val="20"/>
          <w:szCs w:val="20"/>
          <w:shd w:val="clear" w:color="auto" w:fill="FFFFFF"/>
        </w:rPr>
        <w:t>Что такое субэндокардиальная и субэпикардиальная ишемия миокарда</w:t>
      </w:r>
      <w:r w:rsidR="00F76618" w:rsidRPr="00F76618">
        <w:rPr>
          <w:rFonts w:cs="Tahoma"/>
          <w:b/>
          <w:bCs/>
          <w:sz w:val="20"/>
          <w:szCs w:val="20"/>
          <w:shd w:val="clear" w:color="auto" w:fill="FFFFFF"/>
        </w:rPr>
        <w:t xml:space="preserve"> и </w:t>
      </w:r>
      <w:r w:rsidR="00A54EE6">
        <w:rPr>
          <w:rFonts w:cs="Tahoma"/>
          <w:b/>
          <w:bCs/>
          <w:sz w:val="20"/>
          <w:szCs w:val="20"/>
          <w:shd w:val="clear" w:color="auto" w:fill="FFFFFF"/>
        </w:rPr>
        <w:t>как</w:t>
      </w:r>
      <w:r w:rsidR="00F76618" w:rsidRPr="00F76618">
        <w:rPr>
          <w:rFonts w:cs="Tahoma"/>
          <w:b/>
          <w:bCs/>
          <w:sz w:val="20"/>
          <w:szCs w:val="20"/>
          <w:shd w:val="clear" w:color="auto" w:fill="FFFFFF"/>
        </w:rPr>
        <w:t xml:space="preserve"> распознать</w:t>
      </w:r>
      <w:r w:rsidR="00A54EE6">
        <w:rPr>
          <w:rFonts w:cs="Tahoma"/>
          <w:b/>
          <w:bCs/>
          <w:sz w:val="20"/>
          <w:szCs w:val="20"/>
          <w:shd w:val="clear" w:color="auto" w:fill="FFFFFF"/>
        </w:rPr>
        <w:t xml:space="preserve"> их</w:t>
      </w:r>
      <w:r w:rsidR="00F76618" w:rsidRPr="00F76618">
        <w:rPr>
          <w:rFonts w:cs="Tahoma"/>
          <w:b/>
          <w:bCs/>
          <w:sz w:val="20"/>
          <w:szCs w:val="20"/>
          <w:shd w:val="clear" w:color="auto" w:fill="FFFFFF"/>
        </w:rPr>
        <w:t xml:space="preserve"> на ЭКГ</w:t>
      </w:r>
    </w:p>
    <w:p w:rsidR="00A80411" w:rsidRDefault="00A80411" w:rsidP="00F524FC">
      <w:pPr>
        <w:pStyle w:val="a3"/>
        <w:rPr>
          <w:rFonts w:cs="Tahoma"/>
          <w:bCs/>
          <w:color w:val="383838"/>
          <w:sz w:val="20"/>
          <w:szCs w:val="20"/>
          <w:shd w:val="clear" w:color="auto" w:fill="FFFFFF"/>
        </w:rPr>
      </w:pPr>
    </w:p>
    <w:p w:rsidR="00A80411" w:rsidRDefault="00A80411" w:rsidP="00A80411">
      <w:pPr>
        <w:pStyle w:val="a3"/>
        <w:rPr>
          <w:rFonts w:cs="Tahoma"/>
          <w:bCs/>
          <w:color w:val="383838"/>
          <w:sz w:val="20"/>
          <w:szCs w:val="20"/>
          <w:shd w:val="clear" w:color="auto" w:fill="FFFFFF"/>
        </w:rPr>
      </w:pPr>
      <w:r>
        <w:rPr>
          <w:rFonts w:cs="Tahoma"/>
          <w:bCs/>
          <w:color w:val="383838"/>
          <w:sz w:val="20"/>
          <w:szCs w:val="20"/>
          <w:shd w:val="clear" w:color="auto" w:fill="FFFFFF"/>
        </w:rPr>
        <w:t>По глубине поражения сердечной мышцы ишемия миокарда подразделяется на следующие виды:</w:t>
      </w:r>
    </w:p>
    <w:p w:rsidR="00A80411" w:rsidRDefault="003607EE" w:rsidP="00A80411">
      <w:pPr>
        <w:pStyle w:val="a3"/>
        <w:rPr>
          <w:rFonts w:cs="Tahoma"/>
          <w:bCs/>
          <w:color w:val="383838"/>
          <w:sz w:val="20"/>
          <w:szCs w:val="20"/>
          <w:shd w:val="clear" w:color="auto" w:fill="FFFFFF"/>
        </w:rPr>
      </w:pPr>
      <w:r>
        <w:rPr>
          <w:rFonts w:cs="Tahoma"/>
          <w:bCs/>
          <w:color w:val="383838"/>
          <w:sz w:val="20"/>
          <w:szCs w:val="20"/>
          <w:shd w:val="clear" w:color="auto" w:fill="FFFFFF"/>
        </w:rPr>
        <w:t>- субэндокардиальная</w:t>
      </w:r>
      <w:r w:rsidR="00A80411">
        <w:rPr>
          <w:rFonts w:cs="Tahoma"/>
          <w:bCs/>
          <w:color w:val="383838"/>
          <w:sz w:val="20"/>
          <w:szCs w:val="20"/>
          <w:shd w:val="clear" w:color="auto" w:fill="FFFFFF"/>
        </w:rPr>
        <w:t>;</w:t>
      </w:r>
    </w:p>
    <w:p w:rsidR="00A80411" w:rsidRDefault="003607EE" w:rsidP="00A80411">
      <w:pPr>
        <w:pStyle w:val="a3"/>
        <w:rPr>
          <w:rFonts w:cs="Tahoma"/>
          <w:bCs/>
          <w:color w:val="383838"/>
          <w:sz w:val="20"/>
          <w:szCs w:val="20"/>
          <w:shd w:val="clear" w:color="auto" w:fill="FFFFFF"/>
        </w:rPr>
      </w:pPr>
      <w:r>
        <w:rPr>
          <w:rFonts w:cs="Tahoma"/>
          <w:bCs/>
          <w:color w:val="383838"/>
          <w:sz w:val="20"/>
          <w:szCs w:val="20"/>
          <w:shd w:val="clear" w:color="auto" w:fill="FFFFFF"/>
        </w:rPr>
        <w:t>- субэпикардиальная</w:t>
      </w:r>
      <w:r w:rsidR="00A80411">
        <w:rPr>
          <w:rFonts w:cs="Tahoma"/>
          <w:bCs/>
          <w:color w:val="383838"/>
          <w:sz w:val="20"/>
          <w:szCs w:val="20"/>
          <w:shd w:val="clear" w:color="auto" w:fill="FFFFFF"/>
        </w:rPr>
        <w:t>;</w:t>
      </w:r>
    </w:p>
    <w:p w:rsidR="00A80411" w:rsidRPr="005F0444" w:rsidRDefault="00A80411" w:rsidP="00A80411">
      <w:pPr>
        <w:pStyle w:val="a3"/>
        <w:rPr>
          <w:rFonts w:cs="Arial"/>
          <w:sz w:val="20"/>
          <w:szCs w:val="20"/>
          <w:shd w:val="clear" w:color="auto" w:fill="FFFFFF"/>
        </w:rPr>
      </w:pPr>
      <w:r w:rsidRPr="005F0444">
        <w:rPr>
          <w:rFonts w:cs="Tahoma"/>
          <w:bCs/>
          <w:sz w:val="20"/>
          <w:szCs w:val="20"/>
          <w:shd w:val="clear" w:color="auto" w:fill="FFFFFF"/>
        </w:rPr>
        <w:t xml:space="preserve">- </w:t>
      </w:r>
      <w:r w:rsidRPr="005F0444">
        <w:rPr>
          <w:rFonts w:cs="Arial"/>
          <w:sz w:val="20"/>
          <w:szCs w:val="20"/>
          <w:shd w:val="clear" w:color="auto" w:fill="FFFFFF"/>
        </w:rPr>
        <w:t>трансмуральная.</w:t>
      </w:r>
    </w:p>
    <w:p w:rsidR="00A80411" w:rsidRPr="005F0444" w:rsidRDefault="00A80411" w:rsidP="00A80411">
      <w:pPr>
        <w:pStyle w:val="a3"/>
        <w:rPr>
          <w:rFonts w:cs="Arial"/>
          <w:sz w:val="20"/>
          <w:szCs w:val="20"/>
          <w:shd w:val="clear" w:color="auto" w:fill="FFFFFF"/>
        </w:rPr>
      </w:pPr>
    </w:p>
    <w:p w:rsidR="00A80411" w:rsidRPr="005F0444" w:rsidRDefault="00C1453F" w:rsidP="00A80411">
      <w:pPr>
        <w:pStyle w:val="a3"/>
        <w:rPr>
          <w:rFonts w:cs="Tahoma"/>
          <w:bCs/>
          <w:sz w:val="20"/>
          <w:szCs w:val="20"/>
          <w:shd w:val="clear" w:color="auto" w:fill="FFFFFF"/>
        </w:rPr>
      </w:pPr>
      <w:r>
        <w:rPr>
          <w:rFonts w:cs="Tahoma"/>
          <w:bCs/>
          <w:color w:val="383838"/>
          <w:sz w:val="20"/>
          <w:szCs w:val="20"/>
          <w:shd w:val="clear" w:color="auto" w:fill="FFFFFF"/>
        </w:rPr>
        <w:t>Субэндокардиальная ишемия</w:t>
      </w:r>
      <w:r w:rsidR="003C329E">
        <w:rPr>
          <w:rFonts w:cs="Tahoma"/>
          <w:bCs/>
          <w:color w:val="383838"/>
          <w:sz w:val="20"/>
          <w:szCs w:val="20"/>
          <w:shd w:val="clear" w:color="auto" w:fill="FFFFFF"/>
        </w:rPr>
        <w:t xml:space="preserve"> – что это и чем она отлича</w:t>
      </w:r>
      <w:r w:rsidR="00EE5F22">
        <w:rPr>
          <w:rFonts w:cs="Tahoma"/>
          <w:bCs/>
          <w:color w:val="383838"/>
          <w:sz w:val="20"/>
          <w:szCs w:val="20"/>
          <w:shd w:val="clear" w:color="auto" w:fill="FFFFFF"/>
        </w:rPr>
        <w:t>ется от субэпикардиальной</w:t>
      </w:r>
      <w:r w:rsidR="003C329E">
        <w:rPr>
          <w:rFonts w:cs="Tahoma"/>
          <w:bCs/>
          <w:color w:val="383838"/>
          <w:sz w:val="20"/>
          <w:szCs w:val="20"/>
          <w:shd w:val="clear" w:color="auto" w:fill="FFFFFF"/>
        </w:rPr>
        <w:t>, ос</w:t>
      </w:r>
      <w:r w:rsidR="00A80411" w:rsidRPr="005F0444">
        <w:rPr>
          <w:rFonts w:cs="Arial"/>
          <w:sz w:val="20"/>
          <w:szCs w:val="20"/>
          <w:shd w:val="clear" w:color="auto" w:fill="FFFFFF"/>
        </w:rPr>
        <w:t xml:space="preserve">обенности </w:t>
      </w:r>
      <w:r w:rsidR="003C329E">
        <w:rPr>
          <w:rFonts w:cs="Arial"/>
          <w:sz w:val="20"/>
          <w:szCs w:val="20"/>
          <w:shd w:val="clear" w:color="auto" w:fill="FFFFFF"/>
        </w:rPr>
        <w:t xml:space="preserve">их </w:t>
      </w:r>
      <w:r w:rsidR="00A80411" w:rsidRPr="005F0444">
        <w:rPr>
          <w:rFonts w:cs="Arial"/>
          <w:sz w:val="20"/>
          <w:szCs w:val="20"/>
          <w:shd w:val="clear" w:color="auto" w:fill="FFFFFF"/>
        </w:rPr>
        <w:t xml:space="preserve">диагностики и лечения </w:t>
      </w:r>
      <w:r w:rsidR="003C329E">
        <w:rPr>
          <w:rFonts w:cs="Arial"/>
          <w:sz w:val="20"/>
          <w:szCs w:val="20"/>
          <w:shd w:val="clear" w:color="auto" w:fill="FFFFFF"/>
        </w:rPr>
        <w:t>рассмотрим подробно в этой статье.</w:t>
      </w:r>
    </w:p>
    <w:p w:rsidR="00365808" w:rsidRDefault="00365808" w:rsidP="00F524FC">
      <w:pPr>
        <w:pStyle w:val="a3"/>
        <w:rPr>
          <w:sz w:val="20"/>
          <w:szCs w:val="20"/>
          <w:lang w:eastAsia="ru-RU"/>
        </w:rPr>
      </w:pPr>
    </w:p>
    <w:p w:rsidR="00F524FC" w:rsidRPr="00F524FC" w:rsidRDefault="00F524FC" w:rsidP="00F524FC">
      <w:pPr>
        <w:pStyle w:val="a3"/>
        <w:rPr>
          <w:b/>
          <w:sz w:val="20"/>
          <w:szCs w:val="20"/>
          <w:lang w:eastAsia="ru-RU"/>
        </w:rPr>
      </w:pPr>
      <w:r w:rsidRPr="00F524FC">
        <w:rPr>
          <w:b/>
          <w:sz w:val="20"/>
          <w:szCs w:val="20"/>
          <w:lang w:eastAsia="ru-RU"/>
        </w:rPr>
        <w:t>Что такое субэндокардиальная ишемия миокарда?</w:t>
      </w:r>
    </w:p>
    <w:p w:rsidR="00F524FC" w:rsidRDefault="00F524FC" w:rsidP="00CB0DB8">
      <w:pPr>
        <w:pStyle w:val="a3"/>
        <w:rPr>
          <w:sz w:val="20"/>
          <w:szCs w:val="20"/>
          <w:lang w:eastAsia="ru-RU"/>
        </w:rPr>
      </w:pPr>
    </w:p>
    <w:p w:rsidR="009D3B4B" w:rsidRDefault="00DB4CCB" w:rsidP="00CB0DB8">
      <w:pPr>
        <w:pStyle w:val="a3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171F1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Субэндокардиальная ишемия</w:t>
      </w:r>
      <w:r w:rsidR="000F2E34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миокарда</w:t>
      </w:r>
      <w:r w:rsidRPr="00171F1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Pr="00DB4CCB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– это</w:t>
      </w:r>
      <w:r>
        <w:rPr>
          <w:rFonts w:asciiTheme="majorHAnsi" w:hAnsiTheme="majorHAnsi" w:cs="Arial"/>
          <w:b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з</w:t>
      </w:r>
      <w:r w:rsidR="00A66C0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аболевани</w:t>
      </w:r>
      <w:r w:rsidR="00BC17F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е</w:t>
      </w:r>
      <w:r w:rsidR="00A66C0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сердца</w:t>
      </w:r>
      <w:r w:rsidR="00B512EC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, </w:t>
      </w:r>
      <w:r w:rsidR="00AC3BBE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раз</w:t>
      </w:r>
      <w:r w:rsidR="00B512EC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вивающееся при недост</w:t>
      </w:r>
      <w:r w:rsidR="00171F1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атке кровоснабжения внутреннего </w:t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слоя </w:t>
      </w:r>
      <w:r w:rsidR="00171F1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миокарда</w:t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.</w:t>
      </w:r>
      <w:r w:rsidR="004C570B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EB3D4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Субэндокардиальные</w:t>
      </w:r>
      <w:r w:rsidR="00171F1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артерии первыми страдают от нарушения кровоснабжения сердца.</w:t>
      </w:r>
      <w:r w:rsidR="00E2395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Это объясняется тем, что внутренние слои сердечной мышцы снабжаются кислородом самыми тонкими ответвлениями сосудов. Кроме того субэндокардиальная область и субэндокардиальные сосуды подвергаются наибольшему сжатию при сокращении сердца.</w:t>
      </w:r>
    </w:p>
    <w:p w:rsidR="00B670F5" w:rsidRDefault="00B670F5" w:rsidP="00CB0DB8">
      <w:pPr>
        <w:pStyle w:val="a3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</w:p>
    <w:p w:rsidR="007F4D79" w:rsidRDefault="00B670F5" w:rsidP="007F4D79">
      <w:pPr>
        <w:pStyle w:val="a3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Сердечные сокращения происходят благодаря электрическим импульсам, проходящим через</w:t>
      </w:r>
      <w:r w:rsidR="00050D24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нервные клетки </w:t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сердечн</w:t>
      </w:r>
      <w:r w:rsidR="00050D24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ой</w:t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050D24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мышцы.</w:t>
      </w:r>
      <w:r w:rsidR="007F4D7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Из-за нарушения кровообращения происходит изменение в </w:t>
      </w:r>
      <w:r w:rsidR="00354DAD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ходе</w:t>
      </w:r>
      <w:r w:rsidR="007F4D7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69488A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реполяризации</w:t>
      </w:r>
      <w:r w:rsidR="00E83DCE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желудочков</w:t>
      </w:r>
      <w:r w:rsidR="007F4D7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, т.е. восстановления поляризации в</w:t>
      </w:r>
      <w:r w:rsidR="00D57683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нутри</w:t>
      </w:r>
      <w:r w:rsidR="007F4D7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клеточной </w:t>
      </w:r>
      <w:r w:rsidR="00F7359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мембран</w:t>
      </w:r>
      <w:r w:rsidR="00D57683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ы</w:t>
      </w:r>
      <w:r w:rsidR="00F7359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.</w:t>
      </w:r>
    </w:p>
    <w:p w:rsidR="00460603" w:rsidRDefault="00460603" w:rsidP="007F4D79">
      <w:pPr>
        <w:pStyle w:val="a3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</w:p>
    <w:p w:rsidR="00460603" w:rsidRDefault="00460603" w:rsidP="007F4D79">
      <w:pPr>
        <w:pStyle w:val="a3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При деполяризации миокард </w:t>
      </w:r>
      <w:r w:rsidR="00354DAD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всегда заряжен отрицательно</w:t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. Во время </w:t>
      </w:r>
      <w:r w:rsidR="00C564A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восстановления </w:t>
      </w:r>
      <w:r w:rsidR="00D9581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поляризации область с нарушением кровообращения</w:t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10275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сохраняет отрицательный заряд</w:t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, а остальные слои заряжаются положительно.</w:t>
      </w:r>
      <w:r w:rsidR="00623524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Растет величина вектора реполяризации.</w:t>
      </w:r>
    </w:p>
    <w:p w:rsidR="00B670F5" w:rsidRDefault="00B670F5" w:rsidP="00CB0DB8">
      <w:pPr>
        <w:pStyle w:val="a3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</w:p>
    <w:p w:rsidR="00B512EC" w:rsidRPr="00F524FC" w:rsidRDefault="006D5F36" w:rsidP="00CB0DB8">
      <w:pPr>
        <w:pStyle w:val="a3"/>
        <w:rPr>
          <w:rFonts w:asciiTheme="majorHAnsi" w:hAnsiTheme="majorHAnsi" w:cs="Arial"/>
          <w:b/>
          <w:color w:val="222222"/>
          <w:sz w:val="20"/>
          <w:szCs w:val="20"/>
          <w:shd w:val="clear" w:color="auto" w:fill="FFFFFF"/>
        </w:rPr>
      </w:pPr>
      <w:r w:rsidRPr="00F524FC">
        <w:rPr>
          <w:rFonts w:asciiTheme="majorHAnsi" w:hAnsiTheme="majorHAnsi" w:cs="Arial"/>
          <w:b/>
          <w:color w:val="222222"/>
          <w:sz w:val="20"/>
          <w:szCs w:val="20"/>
          <w:shd w:val="clear" w:color="auto" w:fill="FFFFFF"/>
        </w:rPr>
        <w:t>Признаки на ЭКГ</w:t>
      </w:r>
    </w:p>
    <w:p w:rsidR="006D5F36" w:rsidRDefault="006D5F36" w:rsidP="00CB0DB8">
      <w:pPr>
        <w:pStyle w:val="a3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</w:p>
    <w:p w:rsidR="00A62DB5" w:rsidRDefault="00E83DCE" w:rsidP="00F73595">
      <w:pPr>
        <w:pStyle w:val="a3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На электрокардиограмме запись, соответствующая реполяризации желудочков, </w:t>
      </w:r>
      <w:r w:rsidR="00600636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представлена сегментом </w:t>
      </w:r>
      <w:r w:rsidR="00600636">
        <w:rPr>
          <w:rFonts w:asciiTheme="majorHAnsi" w:hAnsiTheme="majorHAnsi" w:cs="Arial"/>
          <w:color w:val="222222"/>
          <w:sz w:val="20"/>
          <w:szCs w:val="20"/>
          <w:shd w:val="clear" w:color="auto" w:fill="FFFFFF"/>
          <w:lang w:val="en-US"/>
        </w:rPr>
        <w:t>ST</w:t>
      </w:r>
      <w:r w:rsidR="00600636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, а также зубц</w:t>
      </w:r>
      <w:r w:rsidR="0075560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ом</w:t>
      </w:r>
      <w:r w:rsidR="00600636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600636">
        <w:rPr>
          <w:rFonts w:asciiTheme="majorHAnsi" w:hAnsiTheme="majorHAnsi" w:cs="Arial"/>
          <w:color w:val="222222"/>
          <w:sz w:val="20"/>
          <w:szCs w:val="20"/>
          <w:shd w:val="clear" w:color="auto" w:fill="FFFFFF"/>
          <w:lang w:val="en-US"/>
        </w:rPr>
        <w:t>T</w:t>
      </w:r>
      <w:r w:rsidR="00600636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. </w:t>
      </w:r>
      <w:r w:rsidR="00A62DB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Для того</w:t>
      </w:r>
      <w:proofErr w:type="gramStart"/>
      <w:r w:rsidR="00A62DB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,</w:t>
      </w:r>
      <w:proofErr w:type="gramEnd"/>
      <w:r w:rsidR="00A62DB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чтобы правильно расшифровать ЭКГ сначала необходимо найти </w:t>
      </w:r>
      <w:r w:rsidR="009E5022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горизонтальный </w:t>
      </w:r>
      <w:r w:rsidR="00A62DB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участок </w:t>
      </w:r>
      <w:r w:rsidR="00A728D3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между двумя повторяющимися отрывками</w:t>
      </w:r>
      <w:r w:rsidR="009E5022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и провести по линейке горизонтальную линию через этот участок. Эта линия называется нулевой (</w:t>
      </w:r>
      <w:r w:rsidR="0011107C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изоэлектрической).</w:t>
      </w:r>
    </w:p>
    <w:p w:rsidR="00A62DB5" w:rsidRDefault="00A62DB5" w:rsidP="00F73595">
      <w:pPr>
        <w:pStyle w:val="a3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</w:p>
    <w:p w:rsidR="009F60DE" w:rsidRDefault="00F73595" w:rsidP="00F73595">
      <w:pPr>
        <w:pStyle w:val="a3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Субэндокардиальная ишемия на </w:t>
      </w:r>
      <w:r w:rsidR="002A068E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ЭКГ</w:t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A62DB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определяется</w:t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депрессией </w:t>
      </w:r>
      <w:r w:rsidR="007F1F7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(расположением ниже </w:t>
      </w:r>
      <w:r w:rsidR="00C15D6B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нулевой линии</w:t>
      </w:r>
      <w:r w:rsidR="007F1F7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) сегмента </w:t>
      </w:r>
      <w:r w:rsidR="007F1F75">
        <w:rPr>
          <w:rFonts w:asciiTheme="majorHAnsi" w:hAnsiTheme="majorHAnsi" w:cs="Arial"/>
          <w:color w:val="222222"/>
          <w:sz w:val="20"/>
          <w:szCs w:val="20"/>
          <w:shd w:val="clear" w:color="auto" w:fill="FFFFFF"/>
          <w:lang w:val="en-US"/>
        </w:rPr>
        <w:t>ST</w:t>
      </w:r>
      <w:r w:rsidR="000B2D2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. При этом о патологии говорит депрессия, превышающая 0,5 мм</w:t>
      </w:r>
      <w:proofErr w:type="gramStart"/>
      <w:r w:rsidR="000B2D2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., </w:t>
      </w:r>
      <w:proofErr w:type="gramEnd"/>
      <w:r w:rsidR="000B2D2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хотя </w:t>
      </w:r>
      <w:r w:rsidR="00874A63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нужно</w:t>
      </w:r>
      <w:r w:rsidR="000B2D2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обращать внимание и на форму линии. Изменение</w:t>
      </w:r>
      <w:r w:rsidR="00EC5E7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вида зубца</w:t>
      </w:r>
      <w:proofErr w:type="gramStart"/>
      <w:r w:rsidR="00EC5E7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Т</w:t>
      </w:r>
      <w:proofErr w:type="gramEnd"/>
      <w:r w:rsidR="000B2D2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D9581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зависит от участка миокарда</w:t>
      </w:r>
      <w:r w:rsidR="00EC5E7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D9581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с нарушенным кровоснабжением</w:t>
      </w:r>
      <w:r w:rsidR="00EC5E7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. </w:t>
      </w:r>
      <w:r w:rsidR="00874A63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Если</w:t>
      </w:r>
      <w:r w:rsidR="00B551BE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субэндокардиальной ишеми</w:t>
      </w:r>
      <w:r w:rsidR="00874A63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ей затронута</w:t>
      </w:r>
      <w:r w:rsidR="00B551BE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передн</w:t>
      </w:r>
      <w:r w:rsidR="00874A63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яя стенка,</w:t>
      </w:r>
      <w:r w:rsidR="00B551BE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C15D6B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зубец</w:t>
      </w:r>
      <w:proofErr w:type="gramStart"/>
      <w:r w:rsidR="00C15D6B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Т</w:t>
      </w:r>
      <w:proofErr w:type="gramEnd"/>
      <w:r w:rsidR="00B551BE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высокий</w:t>
      </w:r>
      <w:r w:rsidR="007B552F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,</w:t>
      </w:r>
      <w:r w:rsidR="00B551BE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положительный</w:t>
      </w:r>
      <w:r w:rsidR="00C15D6B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(поднимается выше нулевой линии), остроконечный. </w:t>
      </w:r>
      <w:r w:rsidR="001C78E2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При</w:t>
      </w:r>
      <w:r w:rsidR="00EB3D4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нарушении </w:t>
      </w:r>
      <w:r w:rsidR="00874A63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кровоснабжения</w:t>
      </w:r>
      <w:r w:rsidR="00EB3D4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задней стенки</w:t>
      </w:r>
      <w:r w:rsidR="00C15D6B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174EB3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он сглаженный и сниженный.</w:t>
      </w:r>
    </w:p>
    <w:p w:rsidR="001656DF" w:rsidRDefault="001656DF" w:rsidP="00F73595">
      <w:pPr>
        <w:pStyle w:val="a3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</w:p>
    <w:p w:rsidR="001656DF" w:rsidRPr="001656DF" w:rsidRDefault="001656DF" w:rsidP="001656DF">
      <w:pPr>
        <w:pStyle w:val="a3"/>
        <w:rPr>
          <w:b/>
          <w:sz w:val="20"/>
          <w:szCs w:val="20"/>
          <w:lang w:eastAsia="ru-RU"/>
        </w:rPr>
      </w:pPr>
      <w:r w:rsidRPr="001656DF">
        <w:rPr>
          <w:b/>
          <w:sz w:val="20"/>
          <w:szCs w:val="20"/>
          <w:lang w:eastAsia="ru-RU"/>
        </w:rPr>
        <w:t>Что такое субэпикардиальная ишемия миокарда?</w:t>
      </w:r>
    </w:p>
    <w:p w:rsidR="005E3F35" w:rsidRDefault="005E3F35" w:rsidP="00CB0DB8">
      <w:pPr>
        <w:pStyle w:val="a3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</w:p>
    <w:p w:rsidR="005E3F35" w:rsidRDefault="005E3F35" w:rsidP="00CB0DB8">
      <w:pPr>
        <w:pStyle w:val="a3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5E3F35">
        <w:rPr>
          <w:sz w:val="20"/>
          <w:szCs w:val="20"/>
          <w:lang w:eastAsia="ru-RU"/>
        </w:rPr>
        <w:t>Субэпикардиальная</w:t>
      </w:r>
      <w:r w:rsidRPr="00171F1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ишемия </w:t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развивается при нарушении кровоснабжения внешнего слоя миокарда.</w:t>
      </w:r>
    </w:p>
    <w:p w:rsidR="00F86B05" w:rsidRDefault="002D6251" w:rsidP="00CB0DB8">
      <w:pPr>
        <w:pStyle w:val="a3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Обычно </w:t>
      </w:r>
      <w:r w:rsidR="00C92A7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субэпикардиальный</w:t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слой </w:t>
      </w:r>
      <w:r w:rsidR="005E3F3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лучше снабжается кровью, чем </w:t>
      </w:r>
      <w:r w:rsidR="001D56AF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субэндокардиальный</w:t>
      </w:r>
      <w:r w:rsidR="009724CD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, </w:t>
      </w:r>
      <w:r w:rsidR="00D3140F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внешние</w:t>
      </w:r>
      <w:r w:rsidR="009724CD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артерии более </w:t>
      </w:r>
      <w:r w:rsidR="004A705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приспособлены</w:t>
      </w:r>
      <w:r w:rsidR="009724CD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к </w:t>
      </w:r>
      <w:r w:rsidR="004A705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саморегуляции</w:t>
      </w:r>
      <w:r w:rsidR="00861934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, чем внутренние</w:t>
      </w:r>
      <w:r w:rsidR="009724CD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.</w:t>
      </w:r>
      <w:r w:rsidR="000A4B2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7E4C6E" w:rsidRPr="005E3F35">
        <w:rPr>
          <w:sz w:val="20"/>
          <w:szCs w:val="20"/>
          <w:lang w:eastAsia="ru-RU"/>
        </w:rPr>
        <w:t>Субэпикардиальная</w:t>
      </w:r>
      <w:r w:rsidR="007E4C6E" w:rsidRPr="00171F11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ишемия</w:t>
      </w:r>
      <w:r w:rsidR="007E4C6E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миокарда – это поздняя стадия заболевания, когда </w:t>
      </w:r>
      <w:r w:rsidR="0019045D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область</w:t>
      </w:r>
      <w:r w:rsidR="00D9581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с нарушенным кровоснабжением</w:t>
      </w:r>
      <w:r w:rsidR="0019045D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увеличивается и доходит до эпикарда.</w:t>
      </w:r>
      <w:r w:rsidR="00A34B3F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D57683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При этом</w:t>
      </w:r>
      <w:r w:rsidR="00F86B0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большая часть миокарда</w:t>
      </w:r>
      <w:r w:rsidR="0089746F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сохраняет отрицательный заряд.</w:t>
      </w:r>
    </w:p>
    <w:p w:rsidR="001D6918" w:rsidRDefault="001D6918" w:rsidP="00CB0DB8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C62BD4" w:rsidRDefault="000E1830" w:rsidP="00CB0DB8">
      <w:pPr>
        <w:pStyle w:val="a3"/>
        <w:rPr>
          <w:b/>
          <w:sz w:val="20"/>
          <w:szCs w:val="20"/>
          <w:lang w:eastAsia="ru-RU"/>
        </w:rPr>
      </w:pPr>
      <w:r w:rsidRPr="000E1830">
        <w:rPr>
          <w:b/>
          <w:sz w:val="20"/>
          <w:szCs w:val="20"/>
          <w:lang w:eastAsia="ru-RU"/>
        </w:rPr>
        <w:t>Ишемия передней области</w:t>
      </w:r>
      <w:r w:rsidR="001E7606">
        <w:rPr>
          <w:b/>
          <w:sz w:val="20"/>
          <w:szCs w:val="20"/>
          <w:lang w:eastAsia="ru-RU"/>
        </w:rPr>
        <w:t xml:space="preserve"> и ее признаки на ЭКГ</w:t>
      </w:r>
    </w:p>
    <w:p w:rsidR="00291D42" w:rsidRDefault="00291D42" w:rsidP="00CB0DB8">
      <w:pPr>
        <w:pStyle w:val="a3"/>
        <w:rPr>
          <w:sz w:val="20"/>
          <w:szCs w:val="20"/>
          <w:lang w:eastAsia="ru-RU"/>
        </w:rPr>
      </w:pPr>
    </w:p>
    <w:p w:rsidR="00291D42" w:rsidRDefault="004003DA" w:rsidP="00CB0DB8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Субэпикардиальная ишемия передней области </w:t>
      </w:r>
      <w:r w:rsidR="003A0592">
        <w:rPr>
          <w:sz w:val="20"/>
          <w:szCs w:val="20"/>
          <w:lang w:eastAsia="ru-RU"/>
        </w:rPr>
        <w:t>означает распространение</w:t>
      </w:r>
      <w:r w:rsidR="00522086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заболевания</w:t>
      </w:r>
      <w:r w:rsidR="00522086">
        <w:rPr>
          <w:sz w:val="20"/>
          <w:szCs w:val="20"/>
          <w:lang w:eastAsia="ru-RU"/>
        </w:rPr>
        <w:t xml:space="preserve"> в область</w:t>
      </w:r>
      <w:r w:rsidR="00B7279D">
        <w:rPr>
          <w:sz w:val="20"/>
          <w:szCs w:val="20"/>
          <w:lang w:eastAsia="ru-RU"/>
        </w:rPr>
        <w:t>,</w:t>
      </w:r>
      <w:r w:rsidR="00642C18">
        <w:rPr>
          <w:sz w:val="20"/>
          <w:szCs w:val="20"/>
          <w:lang w:eastAsia="ru-RU"/>
        </w:rPr>
        <w:t xml:space="preserve"> </w:t>
      </w:r>
      <w:r w:rsidR="00B7279D">
        <w:rPr>
          <w:sz w:val="20"/>
          <w:szCs w:val="20"/>
          <w:lang w:eastAsia="ru-RU"/>
        </w:rPr>
        <w:t>ближайшую к подключаемому электроду (передняя стенка)</w:t>
      </w:r>
      <w:r>
        <w:rPr>
          <w:sz w:val="20"/>
          <w:szCs w:val="20"/>
          <w:lang w:eastAsia="ru-RU"/>
        </w:rPr>
        <w:t>. Р</w:t>
      </w:r>
      <w:r w:rsidR="00A25031">
        <w:rPr>
          <w:sz w:val="20"/>
          <w:szCs w:val="20"/>
          <w:lang w:eastAsia="ru-RU"/>
        </w:rPr>
        <w:t>еполяризация</w:t>
      </w:r>
      <w:r>
        <w:rPr>
          <w:sz w:val="20"/>
          <w:szCs w:val="20"/>
          <w:lang w:eastAsia="ru-RU"/>
        </w:rPr>
        <w:t xml:space="preserve"> в ней</w:t>
      </w:r>
      <w:r w:rsidR="00A25031">
        <w:rPr>
          <w:sz w:val="20"/>
          <w:szCs w:val="20"/>
          <w:lang w:eastAsia="ru-RU"/>
        </w:rPr>
        <w:t xml:space="preserve"> происходит</w:t>
      </w:r>
      <w:r w:rsidR="009C1D15">
        <w:rPr>
          <w:sz w:val="20"/>
          <w:szCs w:val="20"/>
          <w:lang w:eastAsia="ru-RU"/>
        </w:rPr>
        <w:t xml:space="preserve"> от </w:t>
      </w:r>
      <w:r w:rsidR="00F8775B">
        <w:rPr>
          <w:sz w:val="20"/>
          <w:szCs w:val="20"/>
          <w:lang w:eastAsia="ru-RU"/>
        </w:rPr>
        <w:t>э</w:t>
      </w:r>
      <w:r w:rsidR="00642C18">
        <w:rPr>
          <w:sz w:val="20"/>
          <w:szCs w:val="20"/>
          <w:lang w:eastAsia="ru-RU"/>
        </w:rPr>
        <w:t>ндокарда к эпикарду</w:t>
      </w:r>
      <w:r w:rsidR="00F8775B">
        <w:rPr>
          <w:sz w:val="20"/>
          <w:szCs w:val="20"/>
          <w:lang w:eastAsia="ru-RU"/>
        </w:rPr>
        <w:t>.</w:t>
      </w:r>
      <w:r w:rsidR="00C136E5">
        <w:rPr>
          <w:sz w:val="20"/>
          <w:szCs w:val="20"/>
          <w:lang w:eastAsia="ru-RU"/>
        </w:rPr>
        <w:t xml:space="preserve"> Тогда как в задней стенке процесс идет </w:t>
      </w:r>
      <w:r w:rsidR="00536CB5">
        <w:rPr>
          <w:sz w:val="20"/>
          <w:szCs w:val="20"/>
          <w:lang w:eastAsia="ru-RU"/>
        </w:rPr>
        <w:t>от эпикарда к эндокарду</w:t>
      </w:r>
      <w:r w:rsidR="00C136E5">
        <w:rPr>
          <w:sz w:val="20"/>
          <w:szCs w:val="20"/>
          <w:lang w:eastAsia="ru-RU"/>
        </w:rPr>
        <w:t>.</w:t>
      </w:r>
      <w:r w:rsidR="00536CB5">
        <w:rPr>
          <w:sz w:val="20"/>
          <w:szCs w:val="20"/>
          <w:lang w:eastAsia="ru-RU"/>
        </w:rPr>
        <w:t xml:space="preserve"> Таким образом, о</w:t>
      </w:r>
      <w:r w:rsidR="001F1980">
        <w:rPr>
          <w:sz w:val="20"/>
          <w:szCs w:val="20"/>
          <w:lang w:eastAsia="ru-RU"/>
        </w:rPr>
        <w:t>ба вектора направлены один</w:t>
      </w:r>
      <w:r w:rsidR="00642C18">
        <w:rPr>
          <w:sz w:val="20"/>
          <w:szCs w:val="20"/>
          <w:lang w:eastAsia="ru-RU"/>
        </w:rPr>
        <w:t>аково, а именно от</w:t>
      </w:r>
      <w:r w:rsidR="001F1980">
        <w:rPr>
          <w:sz w:val="20"/>
          <w:szCs w:val="20"/>
          <w:lang w:eastAsia="ru-RU"/>
        </w:rPr>
        <w:t xml:space="preserve"> электрода. К электроду направлены отрицательные заряды.</w:t>
      </w:r>
    </w:p>
    <w:p w:rsidR="001F1980" w:rsidRDefault="001F1980" w:rsidP="00CB0DB8">
      <w:pPr>
        <w:pStyle w:val="a3"/>
        <w:rPr>
          <w:sz w:val="20"/>
          <w:szCs w:val="20"/>
          <w:lang w:eastAsia="ru-RU"/>
        </w:rPr>
      </w:pPr>
    </w:p>
    <w:p w:rsidR="001F1980" w:rsidRPr="00E9025C" w:rsidRDefault="00EE5051" w:rsidP="00CB0DB8">
      <w:pPr>
        <w:pStyle w:val="a3"/>
        <w:rPr>
          <w:i/>
          <w:sz w:val="20"/>
          <w:szCs w:val="20"/>
          <w:lang w:eastAsia="ru-RU"/>
        </w:rPr>
      </w:pPr>
      <w:r w:rsidRPr="00E9025C">
        <w:rPr>
          <w:i/>
          <w:sz w:val="20"/>
          <w:szCs w:val="20"/>
          <w:lang w:eastAsia="ru-RU"/>
        </w:rPr>
        <w:lastRenderedPageBreak/>
        <w:t>Субэпикардиальная</w:t>
      </w:r>
      <w:r w:rsidRPr="00E9025C">
        <w:rPr>
          <w:rFonts w:asciiTheme="majorHAnsi" w:hAnsiTheme="majorHAnsi" w:cs="Arial"/>
          <w:i/>
          <w:color w:val="222222"/>
          <w:sz w:val="20"/>
          <w:szCs w:val="20"/>
          <w:shd w:val="clear" w:color="auto" w:fill="FFFFFF"/>
        </w:rPr>
        <w:t xml:space="preserve"> ишемия </w:t>
      </w:r>
      <w:r w:rsidR="00D57683">
        <w:rPr>
          <w:rFonts w:asciiTheme="majorHAnsi" w:hAnsiTheme="majorHAnsi" w:cs="Arial"/>
          <w:i/>
          <w:color w:val="222222"/>
          <w:sz w:val="20"/>
          <w:szCs w:val="20"/>
          <w:shd w:val="clear" w:color="auto" w:fill="FFFFFF"/>
        </w:rPr>
        <w:t>на ЭКГ</w:t>
      </w:r>
      <w:r w:rsidRPr="00E9025C">
        <w:rPr>
          <w:rFonts w:asciiTheme="majorHAnsi" w:hAnsiTheme="majorHAnsi" w:cs="Arial"/>
          <w:i/>
          <w:color w:val="222222"/>
          <w:sz w:val="20"/>
          <w:szCs w:val="20"/>
          <w:shd w:val="clear" w:color="auto" w:fill="FFFFFF"/>
        </w:rPr>
        <w:t xml:space="preserve"> представлена отрицательным</w:t>
      </w:r>
      <w:r w:rsidR="001F1980" w:rsidRPr="00E9025C">
        <w:rPr>
          <w:i/>
          <w:sz w:val="20"/>
          <w:szCs w:val="20"/>
          <w:lang w:eastAsia="ru-RU"/>
        </w:rPr>
        <w:t xml:space="preserve"> зуб</w:t>
      </w:r>
      <w:r w:rsidRPr="00E9025C">
        <w:rPr>
          <w:i/>
          <w:sz w:val="20"/>
          <w:szCs w:val="20"/>
          <w:lang w:eastAsia="ru-RU"/>
        </w:rPr>
        <w:t>цом</w:t>
      </w:r>
      <w:proofErr w:type="gramStart"/>
      <w:r w:rsidR="001F1980" w:rsidRPr="00E9025C">
        <w:rPr>
          <w:i/>
          <w:sz w:val="20"/>
          <w:szCs w:val="20"/>
          <w:lang w:eastAsia="ru-RU"/>
        </w:rPr>
        <w:t xml:space="preserve"> Т</w:t>
      </w:r>
      <w:proofErr w:type="gramEnd"/>
      <w:r w:rsidR="001F1980" w:rsidRPr="00E9025C">
        <w:rPr>
          <w:i/>
          <w:sz w:val="20"/>
          <w:szCs w:val="20"/>
          <w:lang w:eastAsia="ru-RU"/>
        </w:rPr>
        <w:t xml:space="preserve"> (</w:t>
      </w:r>
      <w:r w:rsidRPr="00E9025C">
        <w:rPr>
          <w:i/>
          <w:sz w:val="20"/>
          <w:szCs w:val="20"/>
          <w:lang w:eastAsia="ru-RU"/>
        </w:rPr>
        <w:t xml:space="preserve">он </w:t>
      </w:r>
      <w:r w:rsidR="001F1980" w:rsidRPr="00E9025C">
        <w:rPr>
          <w:i/>
          <w:sz w:val="20"/>
          <w:szCs w:val="20"/>
          <w:lang w:eastAsia="ru-RU"/>
        </w:rPr>
        <w:t>опускается ниже нулевой линии).</w:t>
      </w:r>
      <w:r w:rsidR="00F517B9" w:rsidRPr="00E9025C">
        <w:rPr>
          <w:i/>
          <w:sz w:val="20"/>
          <w:szCs w:val="20"/>
          <w:lang w:eastAsia="ru-RU"/>
        </w:rPr>
        <w:t xml:space="preserve"> </w:t>
      </w:r>
      <w:r w:rsidR="0099523A" w:rsidRPr="00E9025C">
        <w:rPr>
          <w:i/>
          <w:sz w:val="20"/>
          <w:szCs w:val="20"/>
          <w:lang w:eastAsia="ru-RU"/>
        </w:rPr>
        <w:t>Зубец</w:t>
      </w:r>
      <w:r w:rsidR="00F517B9" w:rsidRPr="00E9025C">
        <w:rPr>
          <w:i/>
          <w:sz w:val="20"/>
          <w:szCs w:val="20"/>
          <w:lang w:eastAsia="ru-RU"/>
        </w:rPr>
        <w:t xml:space="preserve"> также имеет расширенную форму по причине замедления реполяризации.</w:t>
      </w:r>
      <w:r w:rsidR="00540049" w:rsidRPr="00E9025C">
        <w:rPr>
          <w:i/>
          <w:sz w:val="20"/>
          <w:szCs w:val="20"/>
          <w:lang w:eastAsia="ru-RU"/>
        </w:rPr>
        <w:t xml:space="preserve"> Сегмент </w:t>
      </w:r>
      <w:r w:rsidR="00540049" w:rsidRPr="00E9025C">
        <w:rPr>
          <w:i/>
          <w:sz w:val="20"/>
          <w:szCs w:val="20"/>
          <w:lang w:val="en-US" w:eastAsia="ru-RU"/>
        </w:rPr>
        <w:t>ST</w:t>
      </w:r>
      <w:r w:rsidR="00BA4F82">
        <w:rPr>
          <w:i/>
          <w:sz w:val="20"/>
          <w:szCs w:val="20"/>
          <w:lang w:eastAsia="ru-RU"/>
        </w:rPr>
        <w:t xml:space="preserve"> при этом</w:t>
      </w:r>
      <w:r w:rsidR="00540049" w:rsidRPr="00E9025C">
        <w:rPr>
          <w:i/>
          <w:sz w:val="20"/>
          <w:szCs w:val="20"/>
          <w:lang w:eastAsia="ru-RU"/>
        </w:rPr>
        <w:t xml:space="preserve"> смещается вверх относительно нулевой линии.</w:t>
      </w:r>
    </w:p>
    <w:p w:rsidR="00291D42" w:rsidRDefault="00291D42" w:rsidP="00CB0DB8">
      <w:pPr>
        <w:pStyle w:val="a3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</w:p>
    <w:p w:rsidR="0093753B" w:rsidRPr="004A4291" w:rsidRDefault="0093753B" w:rsidP="00CB0DB8">
      <w:pPr>
        <w:pStyle w:val="a3"/>
        <w:rPr>
          <w:rFonts w:asciiTheme="majorHAnsi" w:hAnsiTheme="majorHAnsi" w:cs="Arial"/>
          <w:b/>
          <w:color w:val="222222"/>
          <w:sz w:val="20"/>
          <w:szCs w:val="20"/>
          <w:shd w:val="clear" w:color="auto" w:fill="FFFFFF"/>
        </w:rPr>
      </w:pPr>
      <w:r w:rsidRPr="004A4291">
        <w:rPr>
          <w:rFonts w:asciiTheme="majorHAnsi" w:hAnsiTheme="majorHAnsi" w:cs="Arial"/>
          <w:b/>
          <w:color w:val="222222"/>
          <w:sz w:val="20"/>
          <w:szCs w:val="20"/>
          <w:shd w:val="clear" w:color="auto" w:fill="FFFFFF"/>
        </w:rPr>
        <w:t>Ишемия нижней области</w:t>
      </w:r>
      <w:r w:rsidR="001E7606">
        <w:rPr>
          <w:rFonts w:asciiTheme="majorHAnsi" w:hAnsiTheme="majorHAnsi" w:cs="Arial"/>
          <w:b/>
          <w:color w:val="222222"/>
          <w:sz w:val="20"/>
          <w:szCs w:val="20"/>
          <w:shd w:val="clear" w:color="auto" w:fill="FFFFFF"/>
        </w:rPr>
        <w:t xml:space="preserve"> и ее признаки на ЭКГ</w:t>
      </w:r>
    </w:p>
    <w:p w:rsidR="0093753B" w:rsidRDefault="0093753B" w:rsidP="00CB0DB8">
      <w:pPr>
        <w:pStyle w:val="a3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</w:p>
    <w:p w:rsidR="0093753B" w:rsidRDefault="003E42D2" w:rsidP="00CB0DB8">
      <w:pPr>
        <w:pStyle w:val="a3"/>
        <w:rPr>
          <w:sz w:val="20"/>
          <w:szCs w:val="20"/>
          <w:lang w:eastAsia="ru-RU"/>
        </w:rPr>
      </w:pP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При </w:t>
      </w:r>
      <w:r w:rsidR="007810FD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распространении заболевания на</w:t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F02F7A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субэпикардиальный</w:t>
      </w:r>
      <w:r w:rsidR="007810FD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слой</w:t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в нижней стенке процесс происходит «зеркально». А имен</w:t>
      </w:r>
      <w:r w:rsidR="00AD20EA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но: в ближайшей к электроду стен</w:t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ке реполяризация происходит </w:t>
      </w:r>
      <w:r>
        <w:rPr>
          <w:sz w:val="20"/>
          <w:szCs w:val="20"/>
          <w:lang w:eastAsia="ru-RU"/>
        </w:rPr>
        <w:t>от эпикарда к эндокарду, а в стенке</w:t>
      </w:r>
      <w:r w:rsidR="007810FD">
        <w:rPr>
          <w:sz w:val="20"/>
          <w:szCs w:val="20"/>
          <w:lang w:eastAsia="ru-RU"/>
        </w:rPr>
        <w:t xml:space="preserve"> с нарушением кровоснабжения</w:t>
      </w:r>
      <w:r>
        <w:rPr>
          <w:sz w:val="20"/>
          <w:szCs w:val="20"/>
          <w:lang w:eastAsia="ru-RU"/>
        </w:rPr>
        <w:t xml:space="preserve"> –</w:t>
      </w:r>
      <w:r w:rsidR="00AD20EA">
        <w:rPr>
          <w:sz w:val="20"/>
          <w:szCs w:val="20"/>
          <w:lang w:eastAsia="ru-RU"/>
        </w:rPr>
        <w:t xml:space="preserve"> наоборот (н</w:t>
      </w:r>
      <w:r>
        <w:rPr>
          <w:sz w:val="20"/>
          <w:szCs w:val="20"/>
          <w:lang w:eastAsia="ru-RU"/>
        </w:rPr>
        <w:t>ижняя область заряжена отрицательно).</w:t>
      </w:r>
      <w:r w:rsidR="008A1808">
        <w:rPr>
          <w:sz w:val="20"/>
          <w:szCs w:val="20"/>
          <w:lang w:eastAsia="ru-RU"/>
        </w:rPr>
        <w:t xml:space="preserve"> Оба вектора направлены в сторону электрода.</w:t>
      </w:r>
    </w:p>
    <w:p w:rsidR="008A1808" w:rsidRDefault="008A1808" w:rsidP="00CB0DB8">
      <w:pPr>
        <w:pStyle w:val="a3"/>
        <w:rPr>
          <w:sz w:val="20"/>
          <w:szCs w:val="20"/>
          <w:lang w:eastAsia="ru-RU"/>
        </w:rPr>
      </w:pPr>
    </w:p>
    <w:p w:rsidR="00FB0A26" w:rsidRPr="00E9025C" w:rsidRDefault="008A1808" w:rsidP="00CB0DB8">
      <w:pPr>
        <w:pStyle w:val="a3"/>
        <w:rPr>
          <w:i/>
          <w:sz w:val="20"/>
          <w:szCs w:val="20"/>
          <w:lang w:eastAsia="ru-RU"/>
        </w:rPr>
      </w:pPr>
      <w:r w:rsidRPr="00E9025C">
        <w:rPr>
          <w:i/>
          <w:sz w:val="20"/>
          <w:szCs w:val="20"/>
          <w:lang w:eastAsia="ru-RU"/>
        </w:rPr>
        <w:t xml:space="preserve">Соответственно, на ЭКГ </w:t>
      </w:r>
      <w:r w:rsidR="00B73232" w:rsidRPr="00E9025C">
        <w:rPr>
          <w:i/>
          <w:sz w:val="20"/>
          <w:szCs w:val="20"/>
          <w:lang w:eastAsia="ru-RU"/>
        </w:rPr>
        <w:t xml:space="preserve">субэпикардиальная ишемия нижней области выражена в виде положительного </w:t>
      </w:r>
      <w:r w:rsidRPr="00E9025C">
        <w:rPr>
          <w:i/>
          <w:sz w:val="20"/>
          <w:szCs w:val="20"/>
          <w:lang w:eastAsia="ru-RU"/>
        </w:rPr>
        <w:t>зуб</w:t>
      </w:r>
      <w:r w:rsidR="00B73232" w:rsidRPr="00E9025C">
        <w:rPr>
          <w:i/>
          <w:sz w:val="20"/>
          <w:szCs w:val="20"/>
          <w:lang w:eastAsia="ru-RU"/>
        </w:rPr>
        <w:t>ца</w:t>
      </w:r>
      <w:proofErr w:type="gramStart"/>
      <w:r w:rsidRPr="00E9025C">
        <w:rPr>
          <w:i/>
          <w:sz w:val="20"/>
          <w:szCs w:val="20"/>
          <w:lang w:eastAsia="ru-RU"/>
        </w:rPr>
        <w:t xml:space="preserve"> Т</w:t>
      </w:r>
      <w:proofErr w:type="gramEnd"/>
      <w:r w:rsidRPr="00E9025C">
        <w:rPr>
          <w:i/>
          <w:sz w:val="20"/>
          <w:szCs w:val="20"/>
          <w:lang w:eastAsia="ru-RU"/>
        </w:rPr>
        <w:t>, заостренн</w:t>
      </w:r>
      <w:r w:rsidR="00B73232" w:rsidRPr="00E9025C">
        <w:rPr>
          <w:i/>
          <w:sz w:val="20"/>
          <w:szCs w:val="20"/>
          <w:lang w:eastAsia="ru-RU"/>
        </w:rPr>
        <w:t>ого</w:t>
      </w:r>
      <w:r w:rsidRPr="00E9025C">
        <w:rPr>
          <w:i/>
          <w:sz w:val="20"/>
          <w:szCs w:val="20"/>
          <w:lang w:eastAsia="ru-RU"/>
        </w:rPr>
        <w:t>, расширенн</w:t>
      </w:r>
      <w:r w:rsidR="00B73232" w:rsidRPr="00E9025C">
        <w:rPr>
          <w:i/>
          <w:sz w:val="20"/>
          <w:szCs w:val="20"/>
          <w:lang w:eastAsia="ru-RU"/>
        </w:rPr>
        <w:t>ого</w:t>
      </w:r>
      <w:r w:rsidRPr="00E9025C">
        <w:rPr>
          <w:i/>
          <w:sz w:val="20"/>
          <w:szCs w:val="20"/>
          <w:lang w:eastAsia="ru-RU"/>
        </w:rPr>
        <w:t xml:space="preserve">. Сегмент </w:t>
      </w:r>
      <w:r w:rsidRPr="00E9025C">
        <w:rPr>
          <w:i/>
          <w:sz w:val="20"/>
          <w:szCs w:val="20"/>
          <w:lang w:val="en-US" w:eastAsia="ru-RU"/>
        </w:rPr>
        <w:t>ST</w:t>
      </w:r>
      <w:r w:rsidRPr="00E9025C">
        <w:rPr>
          <w:i/>
          <w:sz w:val="20"/>
          <w:szCs w:val="20"/>
          <w:lang w:eastAsia="ru-RU"/>
        </w:rPr>
        <w:t xml:space="preserve"> смещается вниз. </w:t>
      </w:r>
    </w:p>
    <w:p w:rsidR="00034D82" w:rsidRDefault="00034D82" w:rsidP="00CB0DB8">
      <w:pPr>
        <w:pStyle w:val="a3"/>
        <w:rPr>
          <w:sz w:val="20"/>
          <w:szCs w:val="20"/>
          <w:lang w:eastAsia="ru-RU"/>
        </w:rPr>
      </w:pPr>
    </w:p>
    <w:p w:rsidR="009F29DE" w:rsidRPr="009F29DE" w:rsidRDefault="009F29DE" w:rsidP="009F29DE">
      <w:pPr>
        <w:pStyle w:val="a3"/>
        <w:rPr>
          <w:b/>
          <w:sz w:val="20"/>
          <w:szCs w:val="20"/>
          <w:lang w:eastAsia="ru-RU"/>
        </w:rPr>
      </w:pPr>
      <w:r w:rsidRPr="009F29DE">
        <w:rPr>
          <w:b/>
          <w:sz w:val="20"/>
          <w:szCs w:val="20"/>
          <w:lang w:eastAsia="ru-RU"/>
        </w:rPr>
        <w:t>Имеет ли вид ишемии миокарда принципиальное значение для лечения?</w:t>
      </w:r>
    </w:p>
    <w:p w:rsidR="002A4ABD" w:rsidRDefault="002A4ABD" w:rsidP="00CB0DB8">
      <w:pPr>
        <w:pStyle w:val="a3"/>
        <w:rPr>
          <w:sz w:val="20"/>
          <w:szCs w:val="20"/>
          <w:lang w:eastAsia="ru-RU"/>
        </w:rPr>
      </w:pPr>
    </w:p>
    <w:p w:rsidR="00C25701" w:rsidRDefault="00931B2A" w:rsidP="00CB0DB8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Смысл лечения </w:t>
      </w:r>
      <w:r w:rsidR="008073FF">
        <w:rPr>
          <w:sz w:val="20"/>
          <w:szCs w:val="20"/>
          <w:lang w:eastAsia="ru-RU"/>
        </w:rPr>
        <w:t>нарушения кровоснабжения</w:t>
      </w:r>
      <w:r>
        <w:rPr>
          <w:sz w:val="20"/>
          <w:szCs w:val="20"/>
          <w:lang w:eastAsia="ru-RU"/>
        </w:rPr>
        <w:t xml:space="preserve"> </w:t>
      </w:r>
      <w:r w:rsidR="00503E1E">
        <w:rPr>
          <w:sz w:val="20"/>
          <w:szCs w:val="20"/>
          <w:lang w:eastAsia="ru-RU"/>
        </w:rPr>
        <w:t>сердечной мышцы</w:t>
      </w:r>
      <w:r>
        <w:rPr>
          <w:sz w:val="20"/>
          <w:szCs w:val="20"/>
          <w:lang w:eastAsia="ru-RU"/>
        </w:rPr>
        <w:t xml:space="preserve"> заключается в устранении причины</w:t>
      </w:r>
      <w:r w:rsidR="00111A8F">
        <w:rPr>
          <w:sz w:val="20"/>
          <w:szCs w:val="20"/>
          <w:lang w:eastAsia="ru-RU"/>
        </w:rPr>
        <w:t xml:space="preserve"> </w:t>
      </w:r>
      <w:r w:rsidR="00D17973">
        <w:rPr>
          <w:sz w:val="20"/>
          <w:szCs w:val="20"/>
          <w:lang w:eastAsia="ru-RU"/>
        </w:rPr>
        <w:t>патологии</w:t>
      </w:r>
      <w:r w:rsidR="00111A8F">
        <w:rPr>
          <w:sz w:val="20"/>
          <w:szCs w:val="20"/>
          <w:lang w:eastAsia="ru-RU"/>
        </w:rPr>
        <w:t>.</w:t>
      </w:r>
      <w:r w:rsidR="00B32FCA">
        <w:rPr>
          <w:sz w:val="20"/>
          <w:szCs w:val="20"/>
          <w:lang w:eastAsia="ru-RU"/>
        </w:rPr>
        <w:t xml:space="preserve"> </w:t>
      </w:r>
      <w:r w:rsidR="00061181">
        <w:rPr>
          <w:sz w:val="20"/>
          <w:szCs w:val="20"/>
          <w:lang w:eastAsia="ru-RU"/>
        </w:rPr>
        <w:t>Самой распространенной</w:t>
      </w:r>
      <w:r w:rsidR="00111A8F">
        <w:rPr>
          <w:sz w:val="20"/>
          <w:szCs w:val="20"/>
          <w:lang w:eastAsia="ru-RU"/>
        </w:rPr>
        <w:t xml:space="preserve"> причиной </w:t>
      </w:r>
      <w:r w:rsidR="008D0C3C">
        <w:rPr>
          <w:sz w:val="20"/>
          <w:szCs w:val="20"/>
          <w:lang w:eastAsia="ru-RU"/>
        </w:rPr>
        <w:t>данного заболевания</w:t>
      </w:r>
      <w:r w:rsidR="00B32FCA">
        <w:rPr>
          <w:sz w:val="20"/>
          <w:szCs w:val="20"/>
          <w:lang w:eastAsia="ru-RU"/>
        </w:rPr>
        <w:t xml:space="preserve"> </w:t>
      </w:r>
      <w:r w:rsidR="005B1945">
        <w:rPr>
          <w:sz w:val="20"/>
          <w:szCs w:val="20"/>
          <w:lang w:eastAsia="ru-RU"/>
        </w:rPr>
        <w:t xml:space="preserve">является </w:t>
      </w:r>
      <w:r w:rsidR="00111A8F">
        <w:rPr>
          <w:sz w:val="20"/>
          <w:szCs w:val="20"/>
          <w:lang w:eastAsia="ru-RU"/>
        </w:rPr>
        <w:t>закупоривание коронарных артерий</w:t>
      </w:r>
      <w:r w:rsidR="005B1945">
        <w:rPr>
          <w:sz w:val="20"/>
          <w:szCs w:val="20"/>
          <w:lang w:eastAsia="ru-RU"/>
        </w:rPr>
        <w:t xml:space="preserve"> (артериосклероз)</w:t>
      </w:r>
      <w:r w:rsidR="00111A8F">
        <w:rPr>
          <w:sz w:val="20"/>
          <w:szCs w:val="20"/>
          <w:lang w:eastAsia="ru-RU"/>
        </w:rPr>
        <w:t xml:space="preserve">. </w:t>
      </w:r>
      <w:r w:rsidR="00B32FCA">
        <w:rPr>
          <w:sz w:val="20"/>
          <w:szCs w:val="20"/>
          <w:lang w:eastAsia="ru-RU"/>
        </w:rPr>
        <w:t xml:space="preserve">Лечение субэндокардиальной и субэпикардиальной ишемии проводится </w:t>
      </w:r>
      <w:r w:rsidR="00C25701">
        <w:rPr>
          <w:sz w:val="20"/>
          <w:szCs w:val="20"/>
          <w:lang w:eastAsia="ru-RU"/>
        </w:rPr>
        <w:t>по стандартной схеме лечения.</w:t>
      </w:r>
    </w:p>
    <w:p w:rsidR="00C25701" w:rsidRDefault="00C25701" w:rsidP="00CB0DB8">
      <w:pPr>
        <w:pStyle w:val="a3"/>
        <w:rPr>
          <w:sz w:val="20"/>
          <w:szCs w:val="20"/>
          <w:lang w:eastAsia="ru-RU"/>
        </w:rPr>
      </w:pPr>
    </w:p>
    <w:p w:rsidR="00111A8F" w:rsidRDefault="00B32FCA" w:rsidP="00CB0DB8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Медикаментозная терапия включает применение следующих групп препаратов:</w:t>
      </w:r>
    </w:p>
    <w:p w:rsidR="00B32FCA" w:rsidRDefault="00B32FCA" w:rsidP="00CB0DB8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антиагреган</w:t>
      </w:r>
      <w:r w:rsidR="00174E8F">
        <w:rPr>
          <w:sz w:val="20"/>
          <w:szCs w:val="20"/>
          <w:lang w:eastAsia="ru-RU"/>
        </w:rPr>
        <w:t>ты и антикоагулянты (улучшают</w:t>
      </w:r>
      <w:r>
        <w:rPr>
          <w:sz w:val="20"/>
          <w:szCs w:val="20"/>
          <w:lang w:eastAsia="ru-RU"/>
        </w:rPr>
        <w:t xml:space="preserve"> текучесть крови);</w:t>
      </w:r>
    </w:p>
    <w:p w:rsidR="00B32FCA" w:rsidRDefault="00B32FCA" w:rsidP="00CB0DB8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бета-адреноблокаторы (</w:t>
      </w:r>
      <w:r w:rsidR="00174E8F">
        <w:rPr>
          <w:sz w:val="20"/>
          <w:szCs w:val="20"/>
          <w:lang w:eastAsia="ru-RU"/>
        </w:rPr>
        <w:t>замедляют</w:t>
      </w:r>
      <w:r>
        <w:rPr>
          <w:sz w:val="20"/>
          <w:szCs w:val="20"/>
          <w:lang w:eastAsia="ru-RU"/>
        </w:rPr>
        <w:t xml:space="preserve"> частоту сердечных сокращений);</w:t>
      </w:r>
    </w:p>
    <w:p w:rsidR="00B32FCA" w:rsidRDefault="002C46D6" w:rsidP="00CB0DB8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proofErr w:type="spellStart"/>
      <w:r>
        <w:rPr>
          <w:sz w:val="20"/>
          <w:szCs w:val="20"/>
          <w:lang w:eastAsia="ru-RU"/>
        </w:rPr>
        <w:t>статины</w:t>
      </w:r>
      <w:proofErr w:type="spellEnd"/>
      <w:r>
        <w:rPr>
          <w:sz w:val="20"/>
          <w:szCs w:val="20"/>
          <w:lang w:eastAsia="ru-RU"/>
        </w:rPr>
        <w:t xml:space="preserve">, </w:t>
      </w:r>
      <w:proofErr w:type="spellStart"/>
      <w:r>
        <w:rPr>
          <w:sz w:val="20"/>
          <w:szCs w:val="20"/>
          <w:lang w:eastAsia="ru-RU"/>
        </w:rPr>
        <w:t>фибраты</w:t>
      </w:r>
      <w:proofErr w:type="spellEnd"/>
      <w:r>
        <w:rPr>
          <w:sz w:val="20"/>
          <w:szCs w:val="20"/>
          <w:lang w:eastAsia="ru-RU"/>
        </w:rPr>
        <w:t xml:space="preserve"> (</w:t>
      </w:r>
      <w:r w:rsidR="002D7BFF">
        <w:rPr>
          <w:sz w:val="20"/>
          <w:szCs w:val="20"/>
          <w:lang w:eastAsia="ru-RU"/>
        </w:rPr>
        <w:t>снижают уровень холесте</w:t>
      </w:r>
      <w:r>
        <w:rPr>
          <w:sz w:val="20"/>
          <w:szCs w:val="20"/>
          <w:lang w:eastAsia="ru-RU"/>
        </w:rPr>
        <w:t>рина);</w:t>
      </w:r>
    </w:p>
    <w:p w:rsidR="002C46D6" w:rsidRDefault="002C46D6" w:rsidP="00CB0DB8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диуретики (выводят лишнюю жидкость, снижая нагрузку на сердце</w:t>
      </w:r>
      <w:r w:rsidR="00FD4C81">
        <w:rPr>
          <w:sz w:val="20"/>
          <w:szCs w:val="20"/>
          <w:lang w:eastAsia="ru-RU"/>
        </w:rPr>
        <w:t>)</w:t>
      </w:r>
      <w:r>
        <w:rPr>
          <w:sz w:val="20"/>
          <w:szCs w:val="20"/>
          <w:lang w:eastAsia="ru-RU"/>
        </w:rPr>
        <w:t>.</w:t>
      </w:r>
    </w:p>
    <w:p w:rsidR="002C46D6" w:rsidRDefault="002C46D6" w:rsidP="00CB0DB8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препараты, уменьшающие болевые проявления (нитроглицерин);</w:t>
      </w:r>
    </w:p>
    <w:p w:rsidR="002C46D6" w:rsidRDefault="002C46D6" w:rsidP="00CB0DB8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препараты, восстанавливающие ритм сердца;</w:t>
      </w:r>
    </w:p>
    <w:p w:rsidR="002C46D6" w:rsidRDefault="002C46D6" w:rsidP="00CB0DB8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препараты, нормализующие давление.</w:t>
      </w:r>
    </w:p>
    <w:p w:rsidR="00457C27" w:rsidRPr="001069D0" w:rsidRDefault="00457C27" w:rsidP="00CB0DB8">
      <w:pPr>
        <w:pStyle w:val="a3"/>
        <w:rPr>
          <w:rFonts w:cs="Arial"/>
          <w:color w:val="000000"/>
          <w:sz w:val="20"/>
          <w:szCs w:val="20"/>
          <w:shd w:val="clear" w:color="auto" w:fill="FFFFFF"/>
        </w:rPr>
      </w:pPr>
    </w:p>
    <w:p w:rsidR="001069D0" w:rsidRPr="001069D0" w:rsidRDefault="001069D0" w:rsidP="00CB0DB8">
      <w:pPr>
        <w:pStyle w:val="a3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1069D0">
        <w:rPr>
          <w:rFonts w:cs="Arial"/>
          <w:b/>
          <w:color w:val="000000"/>
          <w:sz w:val="20"/>
          <w:szCs w:val="20"/>
          <w:shd w:val="clear" w:color="auto" w:fill="FFFFFF"/>
        </w:rPr>
        <w:t>Заключение</w:t>
      </w:r>
    </w:p>
    <w:p w:rsidR="001069D0" w:rsidRDefault="001069D0" w:rsidP="00CB0DB8">
      <w:pPr>
        <w:pStyle w:val="a3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90449F" w:rsidRDefault="00A827EC" w:rsidP="001069D0">
      <w:pPr>
        <w:pStyle w:val="a3"/>
        <w:numPr>
          <w:ilvl w:val="0"/>
          <w:numId w:val="2"/>
        </w:numPr>
        <w:rPr>
          <w:rFonts w:cs="Tahoma"/>
          <w:bCs/>
          <w:sz w:val="20"/>
          <w:szCs w:val="20"/>
          <w:shd w:val="clear" w:color="auto" w:fill="FFFFFF"/>
        </w:rPr>
      </w:pPr>
      <w:r>
        <w:rPr>
          <w:sz w:val="20"/>
          <w:szCs w:val="20"/>
          <w:lang w:eastAsia="ru-RU"/>
        </w:rPr>
        <w:t>Нарушение кровоснабжения</w:t>
      </w:r>
      <w:r w:rsidR="00E05AC1">
        <w:rPr>
          <w:sz w:val="20"/>
          <w:szCs w:val="20"/>
          <w:lang w:eastAsia="ru-RU"/>
        </w:rPr>
        <w:t xml:space="preserve"> как</w:t>
      </w:r>
      <w:r>
        <w:rPr>
          <w:sz w:val="20"/>
          <w:szCs w:val="20"/>
          <w:lang w:eastAsia="ru-RU"/>
        </w:rPr>
        <w:t xml:space="preserve"> с</w:t>
      </w:r>
      <w:r w:rsidR="003205E1">
        <w:rPr>
          <w:sz w:val="20"/>
          <w:szCs w:val="20"/>
          <w:lang w:eastAsia="ru-RU"/>
        </w:rPr>
        <w:t>убэндокардиальн</w:t>
      </w:r>
      <w:r>
        <w:rPr>
          <w:sz w:val="20"/>
          <w:szCs w:val="20"/>
          <w:lang w:eastAsia="ru-RU"/>
        </w:rPr>
        <w:t>о</w:t>
      </w:r>
      <w:r w:rsidR="008A373D">
        <w:rPr>
          <w:sz w:val="20"/>
          <w:szCs w:val="20"/>
          <w:lang w:eastAsia="ru-RU"/>
        </w:rPr>
        <w:t>й</w:t>
      </w:r>
      <w:r w:rsidR="00E05AC1">
        <w:rPr>
          <w:sz w:val="20"/>
          <w:szCs w:val="20"/>
          <w:lang w:eastAsia="ru-RU"/>
        </w:rPr>
        <w:t>, так</w:t>
      </w:r>
      <w:r w:rsidR="003205E1">
        <w:rPr>
          <w:sz w:val="20"/>
          <w:szCs w:val="20"/>
          <w:lang w:eastAsia="ru-RU"/>
        </w:rPr>
        <w:t xml:space="preserve"> и субэпикардиальн</w:t>
      </w:r>
      <w:r w:rsidR="008A373D">
        <w:rPr>
          <w:sz w:val="20"/>
          <w:szCs w:val="20"/>
          <w:lang w:eastAsia="ru-RU"/>
        </w:rPr>
        <w:t>ой</w:t>
      </w:r>
      <w:r w:rsidR="00E05AC1">
        <w:rPr>
          <w:sz w:val="20"/>
          <w:szCs w:val="20"/>
          <w:lang w:eastAsia="ru-RU"/>
        </w:rPr>
        <w:t xml:space="preserve"> </w:t>
      </w:r>
      <w:r w:rsidR="008A373D">
        <w:rPr>
          <w:sz w:val="20"/>
          <w:szCs w:val="20"/>
          <w:lang w:eastAsia="ru-RU"/>
        </w:rPr>
        <w:t>области</w:t>
      </w:r>
      <w:r w:rsidR="000E313E">
        <w:rPr>
          <w:sz w:val="20"/>
          <w:szCs w:val="20"/>
          <w:lang w:eastAsia="ru-RU"/>
        </w:rPr>
        <w:t xml:space="preserve"> </w:t>
      </w:r>
      <w:r w:rsidR="00F6663C">
        <w:rPr>
          <w:rFonts w:cs="Tahoma"/>
          <w:bCs/>
          <w:sz w:val="20"/>
          <w:szCs w:val="20"/>
          <w:shd w:val="clear" w:color="auto" w:fill="FFFFFF"/>
        </w:rPr>
        <w:t xml:space="preserve">влияют на </w:t>
      </w:r>
      <w:r w:rsidR="00757DE9">
        <w:rPr>
          <w:rFonts w:cs="Tahoma"/>
          <w:bCs/>
          <w:sz w:val="20"/>
          <w:szCs w:val="20"/>
          <w:shd w:val="clear" w:color="auto" w:fill="FFFFFF"/>
        </w:rPr>
        <w:t>ход реполяризации</w:t>
      </w:r>
      <w:r w:rsidR="00F6663C">
        <w:rPr>
          <w:rFonts w:cs="Tahoma"/>
          <w:bCs/>
          <w:sz w:val="20"/>
          <w:szCs w:val="20"/>
          <w:shd w:val="clear" w:color="auto" w:fill="FFFFFF"/>
        </w:rPr>
        <w:t xml:space="preserve"> </w:t>
      </w:r>
      <w:r w:rsidR="00757DE9">
        <w:rPr>
          <w:rFonts w:cs="Tahoma"/>
          <w:bCs/>
          <w:sz w:val="20"/>
          <w:szCs w:val="20"/>
          <w:shd w:val="clear" w:color="auto" w:fill="FFFFFF"/>
        </w:rPr>
        <w:t>желудочков.</w:t>
      </w:r>
    </w:p>
    <w:p w:rsidR="001069D0" w:rsidRDefault="0090449F" w:rsidP="00CB0DB8">
      <w:pPr>
        <w:pStyle w:val="a3"/>
        <w:numPr>
          <w:ilvl w:val="0"/>
          <w:numId w:val="2"/>
        </w:numPr>
        <w:rPr>
          <w:rFonts w:cs="Tahoma"/>
          <w:bCs/>
          <w:sz w:val="20"/>
          <w:szCs w:val="20"/>
          <w:shd w:val="clear" w:color="auto" w:fill="FFFFFF"/>
        </w:rPr>
      </w:pPr>
      <w:r>
        <w:rPr>
          <w:rFonts w:cs="Tahoma"/>
          <w:bCs/>
          <w:sz w:val="20"/>
          <w:szCs w:val="20"/>
          <w:shd w:val="clear" w:color="auto" w:fill="FFFFFF"/>
        </w:rPr>
        <w:t xml:space="preserve">На ЭКГ </w:t>
      </w:r>
      <w:r w:rsidR="006657A3" w:rsidRPr="006657A3">
        <w:rPr>
          <w:rFonts w:cs="Tahoma"/>
          <w:bCs/>
          <w:sz w:val="20"/>
          <w:szCs w:val="20"/>
          <w:shd w:val="clear" w:color="auto" w:fill="FFFFFF"/>
        </w:rPr>
        <w:t>субэндокардиальная и субэпикардиальная</w:t>
      </w:r>
      <w:r w:rsidR="006657A3" w:rsidRPr="00F76618">
        <w:rPr>
          <w:rFonts w:cs="Tahoma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cs="Tahoma"/>
          <w:bCs/>
          <w:sz w:val="20"/>
          <w:szCs w:val="20"/>
          <w:shd w:val="clear" w:color="auto" w:fill="FFFFFF"/>
        </w:rPr>
        <w:t xml:space="preserve">ишемия представлена </w:t>
      </w:r>
      <w:r w:rsidR="00B432DC">
        <w:rPr>
          <w:rFonts w:cs="Tahoma"/>
          <w:bCs/>
          <w:sz w:val="20"/>
          <w:szCs w:val="20"/>
          <w:shd w:val="clear" w:color="auto" w:fill="FFFFFF"/>
        </w:rPr>
        <w:t>следующими факторами:</w:t>
      </w:r>
    </w:p>
    <w:p w:rsidR="001069D0" w:rsidRDefault="0090449F" w:rsidP="001069D0">
      <w:pPr>
        <w:pStyle w:val="a3"/>
        <w:ind w:left="720"/>
        <w:rPr>
          <w:rFonts w:cs="Tahoma"/>
          <w:bCs/>
          <w:sz w:val="20"/>
          <w:szCs w:val="20"/>
          <w:shd w:val="clear" w:color="auto" w:fill="FFFFFF"/>
        </w:rPr>
      </w:pPr>
      <w:r w:rsidRPr="001069D0">
        <w:rPr>
          <w:rFonts w:cs="Tahoma"/>
          <w:bCs/>
          <w:sz w:val="20"/>
          <w:szCs w:val="20"/>
          <w:shd w:val="clear" w:color="auto" w:fill="FFFFFF"/>
        </w:rPr>
        <w:t xml:space="preserve">- отклонением сегмента </w:t>
      </w:r>
      <w:r w:rsidRPr="001069D0">
        <w:rPr>
          <w:rFonts w:cs="Tahoma"/>
          <w:bCs/>
          <w:sz w:val="20"/>
          <w:szCs w:val="20"/>
          <w:shd w:val="clear" w:color="auto" w:fill="FFFFFF"/>
          <w:lang w:val="en-US"/>
        </w:rPr>
        <w:t>ST</w:t>
      </w:r>
      <w:r w:rsidRPr="001069D0">
        <w:rPr>
          <w:rFonts w:cs="Tahoma"/>
          <w:bCs/>
          <w:sz w:val="20"/>
          <w:szCs w:val="20"/>
          <w:shd w:val="clear" w:color="auto" w:fill="FFFFFF"/>
        </w:rPr>
        <w:t xml:space="preserve"> от нулевой линии;</w:t>
      </w:r>
    </w:p>
    <w:p w:rsidR="001069D0" w:rsidRDefault="0090449F" w:rsidP="001069D0">
      <w:pPr>
        <w:pStyle w:val="a3"/>
        <w:ind w:left="720"/>
        <w:rPr>
          <w:rFonts w:cs="Tahoma"/>
          <w:bCs/>
          <w:sz w:val="20"/>
          <w:szCs w:val="20"/>
          <w:shd w:val="clear" w:color="auto" w:fill="FFFFFF"/>
        </w:rPr>
      </w:pPr>
      <w:r>
        <w:rPr>
          <w:rFonts w:cs="Tahoma"/>
          <w:bCs/>
          <w:sz w:val="20"/>
          <w:szCs w:val="20"/>
          <w:shd w:val="clear" w:color="auto" w:fill="FFFFFF"/>
        </w:rPr>
        <w:t>- высоким поло</w:t>
      </w:r>
      <w:r w:rsidR="001069D0">
        <w:rPr>
          <w:rFonts w:cs="Tahoma"/>
          <w:bCs/>
          <w:sz w:val="20"/>
          <w:szCs w:val="20"/>
          <w:shd w:val="clear" w:color="auto" w:fill="FFFFFF"/>
        </w:rPr>
        <w:t>жительным заостренным зубцом</w:t>
      </w:r>
      <w:proofErr w:type="gramStart"/>
      <w:r w:rsidR="001069D0">
        <w:rPr>
          <w:rFonts w:cs="Tahoma"/>
          <w:bCs/>
          <w:sz w:val="20"/>
          <w:szCs w:val="20"/>
          <w:shd w:val="clear" w:color="auto" w:fill="FFFFFF"/>
        </w:rPr>
        <w:t xml:space="preserve"> Т</w:t>
      </w:r>
      <w:proofErr w:type="gramEnd"/>
      <w:r w:rsidR="001069D0">
        <w:rPr>
          <w:rFonts w:cs="Tahoma"/>
          <w:bCs/>
          <w:sz w:val="20"/>
          <w:szCs w:val="20"/>
          <w:shd w:val="clear" w:color="auto" w:fill="FFFFFF"/>
        </w:rPr>
        <w:t>;</w:t>
      </w:r>
    </w:p>
    <w:p w:rsidR="001069D0" w:rsidRDefault="0090449F" w:rsidP="001069D0">
      <w:pPr>
        <w:pStyle w:val="a3"/>
        <w:ind w:left="720"/>
        <w:rPr>
          <w:rFonts w:cs="Tahoma"/>
          <w:bCs/>
          <w:sz w:val="20"/>
          <w:szCs w:val="20"/>
          <w:shd w:val="clear" w:color="auto" w:fill="FFFFFF"/>
        </w:rPr>
      </w:pPr>
      <w:r>
        <w:rPr>
          <w:rFonts w:cs="Tahoma"/>
          <w:bCs/>
          <w:sz w:val="20"/>
          <w:szCs w:val="20"/>
          <w:shd w:val="clear" w:color="auto" w:fill="FFFFFF"/>
        </w:rPr>
        <w:t xml:space="preserve">- отрицательным </w:t>
      </w:r>
      <w:r w:rsidR="00BE6D9C">
        <w:rPr>
          <w:rFonts w:cs="Tahoma"/>
          <w:bCs/>
          <w:sz w:val="20"/>
          <w:szCs w:val="20"/>
          <w:shd w:val="clear" w:color="auto" w:fill="FFFFFF"/>
        </w:rPr>
        <w:t xml:space="preserve">заостренным </w:t>
      </w:r>
      <w:r>
        <w:rPr>
          <w:rFonts w:cs="Tahoma"/>
          <w:bCs/>
          <w:sz w:val="20"/>
          <w:szCs w:val="20"/>
          <w:shd w:val="clear" w:color="auto" w:fill="FFFFFF"/>
        </w:rPr>
        <w:t xml:space="preserve">зубцом </w:t>
      </w:r>
      <w:r w:rsidR="001069D0">
        <w:rPr>
          <w:rFonts w:cs="Tahoma"/>
          <w:bCs/>
          <w:sz w:val="20"/>
          <w:szCs w:val="20"/>
          <w:shd w:val="clear" w:color="auto" w:fill="FFFFFF"/>
        </w:rPr>
        <w:t>Т.</w:t>
      </w:r>
    </w:p>
    <w:p w:rsidR="00E370E1" w:rsidRDefault="001069D0" w:rsidP="00B432DC">
      <w:pPr>
        <w:pStyle w:val="a3"/>
        <w:ind w:firstLine="426"/>
        <w:rPr>
          <w:sz w:val="20"/>
          <w:szCs w:val="20"/>
          <w:lang w:eastAsia="ru-RU"/>
        </w:rPr>
      </w:pPr>
      <w:r>
        <w:rPr>
          <w:rFonts w:cs="Tahoma"/>
          <w:bCs/>
          <w:sz w:val="20"/>
          <w:szCs w:val="20"/>
          <w:shd w:val="clear" w:color="auto" w:fill="FFFFFF"/>
        </w:rPr>
        <w:t xml:space="preserve">3. </w:t>
      </w:r>
      <w:r>
        <w:rPr>
          <w:sz w:val="20"/>
          <w:szCs w:val="20"/>
          <w:lang w:eastAsia="ru-RU"/>
        </w:rPr>
        <w:t xml:space="preserve"> </w:t>
      </w:r>
      <w:r w:rsidR="002A3EDD">
        <w:rPr>
          <w:sz w:val="20"/>
          <w:szCs w:val="20"/>
          <w:lang w:eastAsia="ru-RU"/>
        </w:rPr>
        <w:t xml:space="preserve">Лечение субэндокардиальной и субэпикардиальной патологии </w:t>
      </w:r>
      <w:r w:rsidR="0090449F">
        <w:rPr>
          <w:sz w:val="20"/>
          <w:szCs w:val="20"/>
          <w:lang w:eastAsia="ru-RU"/>
        </w:rPr>
        <w:t>заключается в устранении рисков, связанных с нарушением пропускной способности сосудов сердца и восстановлении кровоснабжения.</w:t>
      </w:r>
    </w:p>
    <w:p w:rsidR="001055B9" w:rsidRDefault="001055B9" w:rsidP="00B432DC">
      <w:pPr>
        <w:pStyle w:val="a3"/>
        <w:ind w:firstLine="426"/>
        <w:rPr>
          <w:sz w:val="20"/>
          <w:szCs w:val="20"/>
          <w:lang w:eastAsia="ru-RU"/>
        </w:rPr>
      </w:pPr>
      <w:bookmarkStart w:id="0" w:name="_GoBack"/>
      <w:bookmarkEnd w:id="0"/>
    </w:p>
    <w:sectPr w:rsidR="0010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364"/>
    <w:multiLevelType w:val="multilevel"/>
    <w:tmpl w:val="6302C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41642"/>
    <w:multiLevelType w:val="hybridMultilevel"/>
    <w:tmpl w:val="774C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B8"/>
    <w:rsid w:val="00004C00"/>
    <w:rsid w:val="000055AC"/>
    <w:rsid w:val="00007660"/>
    <w:rsid w:val="0002407F"/>
    <w:rsid w:val="00034D82"/>
    <w:rsid w:val="00036AE7"/>
    <w:rsid w:val="0004662D"/>
    <w:rsid w:val="00050D24"/>
    <w:rsid w:val="00052350"/>
    <w:rsid w:val="00061181"/>
    <w:rsid w:val="000846AE"/>
    <w:rsid w:val="000A4B20"/>
    <w:rsid w:val="000B2D21"/>
    <w:rsid w:val="000C7737"/>
    <w:rsid w:val="000E1830"/>
    <w:rsid w:val="000E313E"/>
    <w:rsid w:val="000F2E34"/>
    <w:rsid w:val="000F7A98"/>
    <w:rsid w:val="00102751"/>
    <w:rsid w:val="001055B9"/>
    <w:rsid w:val="001069D0"/>
    <w:rsid w:val="0011107C"/>
    <w:rsid w:val="00111A8F"/>
    <w:rsid w:val="001228AB"/>
    <w:rsid w:val="00143BAF"/>
    <w:rsid w:val="001656DF"/>
    <w:rsid w:val="00171F11"/>
    <w:rsid w:val="00174E8F"/>
    <w:rsid w:val="00174EB3"/>
    <w:rsid w:val="00184120"/>
    <w:rsid w:val="0018453A"/>
    <w:rsid w:val="00187E5A"/>
    <w:rsid w:val="0019045D"/>
    <w:rsid w:val="001C78E2"/>
    <w:rsid w:val="001D56AF"/>
    <w:rsid w:val="001D6918"/>
    <w:rsid w:val="001E6D37"/>
    <w:rsid w:val="001E7606"/>
    <w:rsid w:val="001F1980"/>
    <w:rsid w:val="00231C28"/>
    <w:rsid w:val="002325D0"/>
    <w:rsid w:val="002442E1"/>
    <w:rsid w:val="002544CF"/>
    <w:rsid w:val="00283652"/>
    <w:rsid w:val="00291D42"/>
    <w:rsid w:val="002A068E"/>
    <w:rsid w:val="002A3EDD"/>
    <w:rsid w:val="002A4ABD"/>
    <w:rsid w:val="002B5C3B"/>
    <w:rsid w:val="002C4100"/>
    <w:rsid w:val="002C46D6"/>
    <w:rsid w:val="002D6251"/>
    <w:rsid w:val="002D7BFF"/>
    <w:rsid w:val="003008F9"/>
    <w:rsid w:val="003205E1"/>
    <w:rsid w:val="0033365D"/>
    <w:rsid w:val="00341FBE"/>
    <w:rsid w:val="00354DAD"/>
    <w:rsid w:val="003607EE"/>
    <w:rsid w:val="00365808"/>
    <w:rsid w:val="00396440"/>
    <w:rsid w:val="003A0592"/>
    <w:rsid w:val="003C329E"/>
    <w:rsid w:val="003D0439"/>
    <w:rsid w:val="003E2C7A"/>
    <w:rsid w:val="003E42D2"/>
    <w:rsid w:val="004003DA"/>
    <w:rsid w:val="004034D5"/>
    <w:rsid w:val="00416E18"/>
    <w:rsid w:val="00457C27"/>
    <w:rsid w:val="00460603"/>
    <w:rsid w:val="00482B89"/>
    <w:rsid w:val="004A4291"/>
    <w:rsid w:val="004A7057"/>
    <w:rsid w:val="004C570B"/>
    <w:rsid w:val="004E421D"/>
    <w:rsid w:val="00503E1E"/>
    <w:rsid w:val="00510717"/>
    <w:rsid w:val="00522086"/>
    <w:rsid w:val="00536CB5"/>
    <w:rsid w:val="00540049"/>
    <w:rsid w:val="00576DC6"/>
    <w:rsid w:val="005B1945"/>
    <w:rsid w:val="005D37D0"/>
    <w:rsid w:val="005E3F35"/>
    <w:rsid w:val="005F0444"/>
    <w:rsid w:val="00600636"/>
    <w:rsid w:val="00601D53"/>
    <w:rsid w:val="00611FB1"/>
    <w:rsid w:val="00623524"/>
    <w:rsid w:val="006409CE"/>
    <w:rsid w:val="00642C18"/>
    <w:rsid w:val="0065308C"/>
    <w:rsid w:val="006657A3"/>
    <w:rsid w:val="006731A9"/>
    <w:rsid w:val="006805C9"/>
    <w:rsid w:val="00691CC7"/>
    <w:rsid w:val="0069488A"/>
    <w:rsid w:val="006B6F68"/>
    <w:rsid w:val="006D5F36"/>
    <w:rsid w:val="006E2C87"/>
    <w:rsid w:val="007162DC"/>
    <w:rsid w:val="007177C2"/>
    <w:rsid w:val="00755609"/>
    <w:rsid w:val="00757DE9"/>
    <w:rsid w:val="007810FD"/>
    <w:rsid w:val="00786330"/>
    <w:rsid w:val="0079780B"/>
    <w:rsid w:val="007B552F"/>
    <w:rsid w:val="007E4C6E"/>
    <w:rsid w:val="007F1F75"/>
    <w:rsid w:val="007F4D79"/>
    <w:rsid w:val="008073FF"/>
    <w:rsid w:val="00812156"/>
    <w:rsid w:val="0085003C"/>
    <w:rsid w:val="00861934"/>
    <w:rsid w:val="0087206D"/>
    <w:rsid w:val="00874A63"/>
    <w:rsid w:val="0088460B"/>
    <w:rsid w:val="0089746F"/>
    <w:rsid w:val="008A1808"/>
    <w:rsid w:val="008A18EB"/>
    <w:rsid w:val="008A373D"/>
    <w:rsid w:val="008D0C3C"/>
    <w:rsid w:val="008F1B63"/>
    <w:rsid w:val="009010B5"/>
    <w:rsid w:val="0090449F"/>
    <w:rsid w:val="0091151A"/>
    <w:rsid w:val="00913FA2"/>
    <w:rsid w:val="00931B2A"/>
    <w:rsid w:val="0093753B"/>
    <w:rsid w:val="00967F37"/>
    <w:rsid w:val="009724CD"/>
    <w:rsid w:val="009933A3"/>
    <w:rsid w:val="0099523A"/>
    <w:rsid w:val="009B3C46"/>
    <w:rsid w:val="009C1D15"/>
    <w:rsid w:val="009D0096"/>
    <w:rsid w:val="009D3B4B"/>
    <w:rsid w:val="009E2F11"/>
    <w:rsid w:val="009E5022"/>
    <w:rsid w:val="009F29DE"/>
    <w:rsid w:val="009F60DE"/>
    <w:rsid w:val="00A118D7"/>
    <w:rsid w:val="00A25031"/>
    <w:rsid w:val="00A25FD7"/>
    <w:rsid w:val="00A33C61"/>
    <w:rsid w:val="00A34B3F"/>
    <w:rsid w:val="00A4140B"/>
    <w:rsid w:val="00A44F1F"/>
    <w:rsid w:val="00A54C38"/>
    <w:rsid w:val="00A54EE6"/>
    <w:rsid w:val="00A62DB5"/>
    <w:rsid w:val="00A66C09"/>
    <w:rsid w:val="00A728D3"/>
    <w:rsid w:val="00A80411"/>
    <w:rsid w:val="00A827EC"/>
    <w:rsid w:val="00A87B17"/>
    <w:rsid w:val="00AC3BBE"/>
    <w:rsid w:val="00AD20EA"/>
    <w:rsid w:val="00AF4975"/>
    <w:rsid w:val="00B062D9"/>
    <w:rsid w:val="00B22FEC"/>
    <w:rsid w:val="00B32FCA"/>
    <w:rsid w:val="00B33129"/>
    <w:rsid w:val="00B432DC"/>
    <w:rsid w:val="00B512EC"/>
    <w:rsid w:val="00B532C6"/>
    <w:rsid w:val="00B551BE"/>
    <w:rsid w:val="00B618AF"/>
    <w:rsid w:val="00B670F5"/>
    <w:rsid w:val="00B7279D"/>
    <w:rsid w:val="00B73232"/>
    <w:rsid w:val="00BA4F82"/>
    <w:rsid w:val="00BA7761"/>
    <w:rsid w:val="00BC17F0"/>
    <w:rsid w:val="00BE6D9C"/>
    <w:rsid w:val="00BF1890"/>
    <w:rsid w:val="00C136E5"/>
    <w:rsid w:val="00C1453F"/>
    <w:rsid w:val="00C15D6B"/>
    <w:rsid w:val="00C25701"/>
    <w:rsid w:val="00C31A0A"/>
    <w:rsid w:val="00C564A5"/>
    <w:rsid w:val="00C62BD4"/>
    <w:rsid w:val="00C82492"/>
    <w:rsid w:val="00C8496B"/>
    <w:rsid w:val="00C92A75"/>
    <w:rsid w:val="00C95BEA"/>
    <w:rsid w:val="00CB0DB8"/>
    <w:rsid w:val="00CC6952"/>
    <w:rsid w:val="00CD3915"/>
    <w:rsid w:val="00D0095B"/>
    <w:rsid w:val="00D17973"/>
    <w:rsid w:val="00D3140F"/>
    <w:rsid w:val="00D37C45"/>
    <w:rsid w:val="00D5140C"/>
    <w:rsid w:val="00D57683"/>
    <w:rsid w:val="00D753AF"/>
    <w:rsid w:val="00D83DBA"/>
    <w:rsid w:val="00D95817"/>
    <w:rsid w:val="00DB4CCB"/>
    <w:rsid w:val="00DD785D"/>
    <w:rsid w:val="00DE6A24"/>
    <w:rsid w:val="00E00A55"/>
    <w:rsid w:val="00E05AC1"/>
    <w:rsid w:val="00E23950"/>
    <w:rsid w:val="00E370E1"/>
    <w:rsid w:val="00E44ED1"/>
    <w:rsid w:val="00E50DE1"/>
    <w:rsid w:val="00E804A4"/>
    <w:rsid w:val="00E83DCE"/>
    <w:rsid w:val="00E9025C"/>
    <w:rsid w:val="00EA12DC"/>
    <w:rsid w:val="00EB3D41"/>
    <w:rsid w:val="00EC5E71"/>
    <w:rsid w:val="00ED1A53"/>
    <w:rsid w:val="00ED7765"/>
    <w:rsid w:val="00EE5051"/>
    <w:rsid w:val="00EE5F22"/>
    <w:rsid w:val="00F01E8E"/>
    <w:rsid w:val="00F02F7A"/>
    <w:rsid w:val="00F2470F"/>
    <w:rsid w:val="00F34BA1"/>
    <w:rsid w:val="00F400F4"/>
    <w:rsid w:val="00F517B9"/>
    <w:rsid w:val="00F524FC"/>
    <w:rsid w:val="00F6663C"/>
    <w:rsid w:val="00F702B8"/>
    <w:rsid w:val="00F73595"/>
    <w:rsid w:val="00F76618"/>
    <w:rsid w:val="00F861CC"/>
    <w:rsid w:val="00F86B05"/>
    <w:rsid w:val="00F8775B"/>
    <w:rsid w:val="00FA3854"/>
    <w:rsid w:val="00FB0A26"/>
    <w:rsid w:val="00FC22F5"/>
    <w:rsid w:val="00FD4C81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D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6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B3C46"/>
  </w:style>
  <w:style w:type="character" w:styleId="a4">
    <w:name w:val="Hyperlink"/>
    <w:basedOn w:val="a0"/>
    <w:uiPriority w:val="99"/>
    <w:unhideWhenUsed/>
    <w:rsid w:val="009B3C4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9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32C6"/>
    <w:rPr>
      <w:b/>
      <w:bCs/>
    </w:rPr>
  </w:style>
  <w:style w:type="character" w:styleId="a7">
    <w:name w:val="Emphasis"/>
    <w:basedOn w:val="a0"/>
    <w:uiPriority w:val="20"/>
    <w:qFormat/>
    <w:rsid w:val="00B532C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6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D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6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B3C46"/>
  </w:style>
  <w:style w:type="character" w:styleId="a4">
    <w:name w:val="Hyperlink"/>
    <w:basedOn w:val="a0"/>
    <w:uiPriority w:val="99"/>
    <w:unhideWhenUsed/>
    <w:rsid w:val="009B3C4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9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32C6"/>
    <w:rPr>
      <w:b/>
      <w:bCs/>
    </w:rPr>
  </w:style>
  <w:style w:type="character" w:styleId="a7">
    <w:name w:val="Emphasis"/>
    <w:basedOn w:val="a0"/>
    <w:uiPriority w:val="20"/>
    <w:qFormat/>
    <w:rsid w:val="00B532C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6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332</cp:revision>
  <dcterms:created xsi:type="dcterms:W3CDTF">2017-05-08T19:13:00Z</dcterms:created>
  <dcterms:modified xsi:type="dcterms:W3CDTF">2017-06-04T16:13:00Z</dcterms:modified>
</cp:coreProperties>
</file>