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6B" w:rsidRPr="00E7396B" w:rsidRDefault="00E7396B" w:rsidP="00E7396B">
      <w:pPr>
        <w:spacing w:after="0" w:line="256" w:lineRule="auto"/>
        <w:jc w:val="right"/>
        <w:rPr>
          <w:rFonts w:ascii="Calibri" w:eastAsia="Calibri" w:hAnsi="Calibri" w:cs="Times New Roman"/>
        </w:rPr>
      </w:pPr>
      <w:bookmarkStart w:id="0" w:name="_GoBack"/>
      <w:r w:rsidRPr="00E7396B">
        <w:rPr>
          <w:rFonts w:ascii="Calibri" w:eastAsia="Calibri" w:hAnsi="Calibri" w:cs="Times New Roman"/>
          <w:b/>
        </w:rPr>
        <w:t>Автор статьи</w:t>
      </w:r>
      <w:r w:rsidRPr="00E7396B">
        <w:rPr>
          <w:rFonts w:ascii="Calibri" w:eastAsia="Calibri" w:hAnsi="Calibri" w:cs="Times New Roman"/>
        </w:rPr>
        <w:t>: Борисова Елена</w:t>
      </w:r>
    </w:p>
    <w:p w:rsidR="00E7396B" w:rsidRPr="00E7396B" w:rsidRDefault="00E7396B" w:rsidP="00E7396B">
      <w:pPr>
        <w:spacing w:after="0" w:line="256" w:lineRule="auto"/>
        <w:jc w:val="right"/>
        <w:rPr>
          <w:rFonts w:ascii="Calibri" w:eastAsia="Calibri" w:hAnsi="Calibri" w:cs="Times New Roman"/>
          <w:b/>
        </w:rPr>
      </w:pPr>
      <w:hyperlink r:id="rId4" w:history="1"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  <w:lang w:val="en-US"/>
          </w:rPr>
          <w:t>https</w:t>
        </w:r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</w:rPr>
          <w:t>://</w:t>
        </w:r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  <w:lang w:val="en-US"/>
          </w:rPr>
          <w:t>freelance</w:t>
        </w:r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</w:rPr>
          <w:t>.</w:t>
        </w:r>
        <w:proofErr w:type="spellStart"/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  <w:lang w:val="en-US"/>
          </w:rPr>
          <w:t>ru</w:t>
        </w:r>
        <w:proofErr w:type="spellEnd"/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</w:rPr>
          <w:t>/</w:t>
        </w:r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  <w:lang w:val="en-US"/>
          </w:rPr>
          <w:t>Lena</w:t>
        </w:r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</w:rPr>
          <w:t>_</w:t>
        </w:r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  <w:lang w:val="en-US"/>
          </w:rPr>
          <w:t>Simple</w:t>
        </w:r>
      </w:hyperlink>
    </w:p>
    <w:p w:rsidR="00B72B8D" w:rsidRDefault="00E7396B" w:rsidP="00E7396B">
      <w:pPr>
        <w:spacing w:after="0" w:line="256" w:lineRule="auto"/>
        <w:jc w:val="right"/>
        <w:rPr>
          <w:rFonts w:ascii="Calibri" w:eastAsia="Calibri" w:hAnsi="Calibri" w:cs="Times New Roman"/>
        </w:rPr>
      </w:pPr>
      <w:r w:rsidRPr="00E7396B">
        <w:rPr>
          <w:rFonts w:ascii="Calibri" w:eastAsia="Calibri" w:hAnsi="Calibri" w:cs="Times New Roman"/>
          <w:b/>
          <w:lang w:val="en-US"/>
        </w:rPr>
        <w:t>E-mail</w:t>
      </w:r>
      <w:r w:rsidRPr="00E7396B">
        <w:rPr>
          <w:rFonts w:ascii="Calibri" w:eastAsia="Calibri" w:hAnsi="Calibri" w:cs="Times New Roman"/>
          <w:lang w:val="en-US"/>
        </w:rPr>
        <w:t xml:space="preserve">: </w:t>
      </w:r>
      <w:hyperlink r:id="rId5" w:history="1">
        <w:r w:rsidRPr="00E7396B">
          <w:rPr>
            <w:rFonts w:ascii="Calibri" w:eastAsia="Calibri" w:hAnsi="Calibri" w:cs="Times New Roman"/>
            <w:color w:val="0563C1" w:themeColor="hyperlink"/>
            <w:u w:val="single"/>
            <w:lang w:val="en-US"/>
          </w:rPr>
          <w:t>Lena_Simple@mail.ru</w:t>
        </w:r>
      </w:hyperlink>
    </w:p>
    <w:bookmarkEnd w:id="0"/>
    <w:p w:rsidR="00E7396B" w:rsidRPr="00E7396B" w:rsidRDefault="00E7396B" w:rsidP="00E7396B">
      <w:pPr>
        <w:spacing w:after="0" w:line="256" w:lineRule="auto"/>
        <w:jc w:val="right"/>
        <w:rPr>
          <w:lang w:val="en-US"/>
        </w:rPr>
      </w:pPr>
    </w:p>
    <w:p w:rsidR="007C352D" w:rsidRDefault="00992AC2" w:rsidP="00992AC2">
      <w:pPr>
        <w:pStyle w:val="2"/>
      </w:pPr>
      <w:r>
        <w:t xml:space="preserve">Комфорт естественного пробуждения со световым будильником </w:t>
      </w:r>
      <w:proofErr w:type="spellStart"/>
      <w:r w:rsidRPr="00992AC2">
        <w:t>Philips</w:t>
      </w:r>
      <w:proofErr w:type="spellEnd"/>
      <w:r w:rsidRPr="00992AC2">
        <w:t xml:space="preserve"> </w:t>
      </w:r>
      <w:proofErr w:type="spellStart"/>
      <w:r w:rsidRPr="00992AC2">
        <w:t>Wake-up</w:t>
      </w:r>
      <w:proofErr w:type="spellEnd"/>
      <w:r w:rsidRPr="00992AC2">
        <w:t xml:space="preserve"> </w:t>
      </w:r>
      <w:proofErr w:type="spellStart"/>
      <w:r w:rsidRPr="00992AC2">
        <w:t>Light</w:t>
      </w:r>
      <w:proofErr w:type="spellEnd"/>
      <w:r w:rsidRPr="00992AC2">
        <w:t xml:space="preserve"> HF3520</w:t>
      </w:r>
    </w:p>
    <w:p w:rsidR="00D44311" w:rsidRDefault="00D44311" w:rsidP="00992AC2">
      <w:r>
        <w:t>П</w:t>
      </w:r>
      <w:r w:rsidR="00675F24">
        <w:t xml:space="preserve">одняться с постели сутра в </w:t>
      </w:r>
      <w:r>
        <w:t xml:space="preserve">боевой готовности к новым </w:t>
      </w:r>
      <w:r w:rsidR="00F8248C">
        <w:t>свершениям</w:t>
      </w:r>
      <w:r w:rsidR="00F06D2F">
        <w:t xml:space="preserve"> – д</w:t>
      </w:r>
      <w:r>
        <w:t>алеко не простая задача.</w:t>
      </w:r>
      <w:r w:rsidR="00675F24">
        <w:t xml:space="preserve"> Порой холодная зима или</w:t>
      </w:r>
      <w:r>
        <w:t xml:space="preserve"> дождливая осень заставляют нас лежать под одеяло</w:t>
      </w:r>
      <w:r w:rsidR="00D87C28">
        <w:t>м лишние пол часа</w:t>
      </w:r>
      <w:r>
        <w:t>. Как быстро и без тр</w:t>
      </w:r>
      <w:r w:rsidR="00052FFF">
        <w:t>уда вста</w:t>
      </w:r>
      <w:r w:rsidR="00D87C28">
        <w:t>ть с кровати</w:t>
      </w:r>
      <w:r>
        <w:t>, не чувствуя сонливости и заторможенности?</w:t>
      </w:r>
    </w:p>
    <w:p w:rsidR="00D87C28" w:rsidRDefault="00675F24" w:rsidP="00D87C28">
      <w:r>
        <w:t>Ответ на этот вопрос лежит в</w:t>
      </w:r>
      <w:r w:rsidR="00052FFF">
        <w:t xml:space="preserve"> знании биоритмов</w:t>
      </w:r>
      <w:r w:rsidR="00AD2619">
        <w:t xml:space="preserve"> человека. </w:t>
      </w:r>
      <w:r w:rsidR="00D87C28">
        <w:t xml:space="preserve">Компания </w:t>
      </w:r>
      <w:proofErr w:type="spellStart"/>
      <w:r w:rsidR="00D87C28" w:rsidRPr="00992AC2">
        <w:t>Philips</w:t>
      </w:r>
      <w:proofErr w:type="spellEnd"/>
      <w:r w:rsidR="00D87C28">
        <w:t xml:space="preserve"> разработала специальный световой будильник </w:t>
      </w:r>
      <w:proofErr w:type="spellStart"/>
      <w:r w:rsidR="00D87C28" w:rsidRPr="00052FFF">
        <w:rPr>
          <w:b/>
        </w:rPr>
        <w:t>Wake-up</w:t>
      </w:r>
      <w:proofErr w:type="spellEnd"/>
      <w:r w:rsidR="00D87C28" w:rsidRPr="00052FFF">
        <w:rPr>
          <w:b/>
        </w:rPr>
        <w:t xml:space="preserve"> </w:t>
      </w:r>
      <w:proofErr w:type="spellStart"/>
      <w:r w:rsidR="00D87C28" w:rsidRPr="00052FFF">
        <w:rPr>
          <w:b/>
        </w:rPr>
        <w:t>Light</w:t>
      </w:r>
      <w:proofErr w:type="spellEnd"/>
      <w:r w:rsidR="00D87C28" w:rsidRPr="00052FFF">
        <w:rPr>
          <w:b/>
        </w:rPr>
        <w:t xml:space="preserve"> HF3520</w:t>
      </w:r>
      <w:r w:rsidR="00D87C28">
        <w:t>, который способен пробуждать ото сна</w:t>
      </w:r>
      <w:r w:rsidR="00203E65">
        <w:t xml:space="preserve"> естественным способом в течение 20-40 минут.</w:t>
      </w:r>
      <w:r w:rsidR="00D87C28">
        <w:t xml:space="preserve"> Прибор </w:t>
      </w:r>
      <w:r>
        <w:t>имитирует</w:t>
      </w:r>
      <w:r w:rsidR="00D87C28">
        <w:t xml:space="preserve"> рассвет, постепенно наполняя комнату мягким светом бледно-розового оттенка, а затем ярким дневным свечением. </w:t>
      </w:r>
    </w:p>
    <w:p w:rsidR="00DE57A6" w:rsidRDefault="00DE57A6" w:rsidP="00D87C28">
      <w:r>
        <w:t>Благодаря</w:t>
      </w:r>
      <w:r w:rsidR="00CF52DA">
        <w:t xml:space="preserve"> индивидуальным настройкам, вы </w:t>
      </w:r>
      <w:r>
        <w:t>можете подобрать для себя наиболее комфортные условия просыпания</w:t>
      </w:r>
      <w:r w:rsidR="00203E65">
        <w:t>, будильник имеет целых 20 уровней яркости.</w:t>
      </w:r>
      <w:r>
        <w:t xml:space="preserve"> Сигналом </w:t>
      </w:r>
      <w:r w:rsidR="00203E65">
        <w:t>к пробуждению</w:t>
      </w:r>
      <w:r>
        <w:t xml:space="preserve"> могут служить п</w:t>
      </w:r>
      <w:r w:rsidR="00203E65">
        <w:t>риятные звуки природы:</w:t>
      </w:r>
      <w:r>
        <w:t xml:space="preserve"> пение птиц, шум океана, шелест свежей листвы</w:t>
      </w:r>
      <w:r w:rsidR="00203E65">
        <w:t xml:space="preserve">, </w:t>
      </w:r>
      <w:r w:rsidR="00CD4EA0">
        <w:t>дзен-сад или мелодия фортепиа</w:t>
      </w:r>
      <w:r w:rsidR="00203E65">
        <w:t>но.</w:t>
      </w:r>
      <w:r>
        <w:t xml:space="preserve"> Если вы </w:t>
      </w:r>
      <w:r w:rsidR="00D42D2D">
        <w:t>предпочитаете</w:t>
      </w:r>
      <w:r>
        <w:t xml:space="preserve"> энергичный подъем, то можно настроить </w:t>
      </w:r>
      <w:r w:rsidR="00D42D2D">
        <w:t xml:space="preserve">любимую </w:t>
      </w:r>
      <w:r w:rsidR="00D42D2D">
        <w:rPr>
          <w:lang w:val="en-US"/>
        </w:rPr>
        <w:t>FM</w:t>
      </w:r>
      <w:r w:rsidR="00D42D2D">
        <w:t>-волну и встать на ноги, напевая слова знакомой песни.</w:t>
      </w:r>
    </w:p>
    <w:p w:rsidR="00462E7F" w:rsidRDefault="00462E7F" w:rsidP="00462E7F">
      <w:r>
        <w:t xml:space="preserve">Перед отходом ко сну включите лампу </w:t>
      </w:r>
      <w:r w:rsidR="00CA0EDB">
        <w:t>прибора</w:t>
      </w:r>
      <w:r>
        <w:t xml:space="preserve"> и наслаждайтесь ощущением медленного заката прямо у себя в </w:t>
      </w:r>
      <w:r w:rsidR="00203E65">
        <w:t>спальне</w:t>
      </w:r>
      <w:r>
        <w:t xml:space="preserve">. Теплое желтое </w:t>
      </w:r>
      <w:r w:rsidR="00C412D2">
        <w:t>сияние</w:t>
      </w:r>
      <w:r>
        <w:t xml:space="preserve"> постепенно сменится на красный </w:t>
      </w:r>
      <w:r w:rsidR="00C412D2">
        <w:t>свет</w:t>
      </w:r>
      <w:r>
        <w:t xml:space="preserve"> уходящего солнца, а после и вовсе скроется за горизонтом, оставив вас в темноте ночи.</w:t>
      </w:r>
    </w:p>
    <w:p w:rsidR="00E40598" w:rsidRDefault="006F267A" w:rsidP="00E40598">
      <w:r>
        <w:t>Модель отлично подойдет для использования в детс</w:t>
      </w:r>
      <w:r w:rsidR="006677C5">
        <w:t>кой комнате. Ученые провели иссл</w:t>
      </w:r>
      <w:r w:rsidR="00203E65">
        <w:t>едование</w:t>
      </w:r>
      <w:r w:rsidR="006677C5">
        <w:t xml:space="preserve"> и установили, что цветовая палитра будильника положительно влияет на комфорт</w:t>
      </w:r>
      <w:r w:rsidR="00203E65">
        <w:t>ное засыпание и подъем</w:t>
      </w:r>
      <w:r w:rsidR="006677C5">
        <w:t xml:space="preserve"> детей </w:t>
      </w:r>
      <w:r w:rsidR="00C66811">
        <w:t xml:space="preserve">в возрасте </w:t>
      </w:r>
      <w:r w:rsidR="006677C5">
        <w:t xml:space="preserve">с 7 до 18 лет. </w:t>
      </w:r>
      <w:r w:rsidR="00E40598">
        <w:t xml:space="preserve">Родители отмечали, что дети чувствовали себя бодрее и энергичнее в течение дня, просыпаясь утром от света </w:t>
      </w:r>
      <w:r w:rsidR="006F1E74">
        <w:t xml:space="preserve">электронных </w:t>
      </w:r>
      <w:r w:rsidR="00CA0EDB">
        <w:t>часов.</w:t>
      </w:r>
    </w:p>
    <w:p w:rsidR="00DD29A7" w:rsidRDefault="00B826E5" w:rsidP="00E40598">
      <w:r>
        <w:t>Характеристики прибора</w:t>
      </w:r>
    </w:p>
    <w:p w:rsidR="002C1EAF" w:rsidRPr="002C1EAF" w:rsidRDefault="002C1EAF" w:rsidP="002C1EAF">
      <w:pPr>
        <w:spacing w:after="0"/>
      </w:pPr>
      <w:r w:rsidRPr="002C1EAF">
        <w:t>Нескользящие резиновые ножки</w:t>
      </w:r>
      <w:r>
        <w:t xml:space="preserve">………………………………………………… </w:t>
      </w:r>
      <w:r w:rsidR="003537DC">
        <w:t xml:space="preserve"> </w:t>
      </w:r>
      <w:r w:rsidRPr="002C1EAF">
        <w:t>Да</w:t>
      </w:r>
    </w:p>
    <w:p w:rsidR="002C1EAF" w:rsidRPr="002C1EAF" w:rsidRDefault="002C1EAF" w:rsidP="002C1EAF">
      <w:pPr>
        <w:spacing w:after="0"/>
      </w:pPr>
      <w:r w:rsidRPr="002C1EAF">
        <w:t>Тип повторного сигнала</w:t>
      </w:r>
      <w:r>
        <w:t xml:space="preserve">………………………………………………………………. </w:t>
      </w:r>
      <w:r w:rsidR="003537DC">
        <w:t xml:space="preserve"> </w:t>
      </w:r>
      <w:r w:rsidRPr="002C1EAF">
        <w:t>Отложенный сигнал</w:t>
      </w:r>
    </w:p>
    <w:p w:rsidR="002C1EAF" w:rsidRPr="002C1EAF" w:rsidRDefault="002C1EAF" w:rsidP="002C1EAF">
      <w:pPr>
        <w:spacing w:after="0"/>
      </w:pPr>
      <w:r w:rsidRPr="002C1EAF">
        <w:t>Настройка уровня яркости дисплея</w:t>
      </w:r>
      <w:r>
        <w:t>……………………………………………</w:t>
      </w:r>
      <w:r w:rsidR="003537DC">
        <w:t xml:space="preserve">… </w:t>
      </w:r>
      <w:r w:rsidRPr="002C1EAF">
        <w:t>Индивидуальная настройка</w:t>
      </w:r>
    </w:p>
    <w:p w:rsidR="002C1EAF" w:rsidRPr="002C1EAF" w:rsidRDefault="002C1EAF" w:rsidP="002C1EAF">
      <w:pPr>
        <w:spacing w:after="0"/>
      </w:pPr>
      <w:r w:rsidRPr="002C1EAF">
        <w:t>Функция демонстрации для магазинов</w:t>
      </w:r>
      <w:r w:rsidR="003537DC">
        <w:t xml:space="preserve">……………………………………….  </w:t>
      </w:r>
      <w:r w:rsidRPr="002C1EAF">
        <w:t>Да</w:t>
      </w:r>
    </w:p>
    <w:p w:rsidR="002C1EAF" w:rsidRPr="002C1EAF" w:rsidRDefault="002C1EAF" w:rsidP="002C1EAF">
      <w:pPr>
        <w:spacing w:after="0"/>
      </w:pPr>
      <w:r w:rsidRPr="002C1EAF">
        <w:t>Количество будильников</w:t>
      </w:r>
      <w:r w:rsidR="003537DC">
        <w:t xml:space="preserve">………………………………………………………………  </w:t>
      </w:r>
      <w:r w:rsidRPr="002C1EAF">
        <w:t>2</w:t>
      </w:r>
    </w:p>
    <w:p w:rsidR="002C1EAF" w:rsidRPr="002C1EAF" w:rsidRDefault="002C1EAF" w:rsidP="002C1EAF">
      <w:pPr>
        <w:spacing w:after="0"/>
      </w:pPr>
      <w:r w:rsidRPr="002C1EAF">
        <w:t>Шаг отложенного сигнала</w:t>
      </w:r>
      <w:r w:rsidR="003537DC">
        <w:t xml:space="preserve">…………………………………………………………….  </w:t>
      </w:r>
      <w:r w:rsidRPr="002C1EAF">
        <w:t>9 минут</w:t>
      </w:r>
    </w:p>
    <w:p w:rsidR="00C30B34" w:rsidRDefault="00C30B34" w:rsidP="00C30B34">
      <w:pPr>
        <w:spacing w:after="0"/>
      </w:pPr>
      <w:r>
        <w:t>Габариты изделия………………………………………….......</w:t>
      </w:r>
      <w:r w:rsidR="00A65517">
        <w:t>..........................  19,2</w:t>
      </w:r>
      <w:r w:rsidR="00112C89">
        <w:t xml:space="preserve"> </w:t>
      </w:r>
      <w:r w:rsidR="00A65517">
        <w:t>x</w:t>
      </w:r>
      <w:r w:rsidR="00112C89">
        <w:t xml:space="preserve"> </w:t>
      </w:r>
      <w:r>
        <w:t>19,9 (диаметр) х 14,6 см</w:t>
      </w:r>
    </w:p>
    <w:p w:rsidR="00C30B34" w:rsidRDefault="00C30B34" w:rsidP="00C30B34">
      <w:pPr>
        <w:spacing w:after="0"/>
      </w:pPr>
      <w:r>
        <w:t xml:space="preserve">Вес продукта…………………………………………………………………………………  </w:t>
      </w:r>
      <w:proofErr w:type="gramStart"/>
      <w:r>
        <w:t>1,113  кг</w:t>
      </w:r>
      <w:proofErr w:type="gramEnd"/>
    </w:p>
    <w:p w:rsidR="00C30B34" w:rsidRDefault="00C30B34" w:rsidP="00C30B34">
      <w:pPr>
        <w:spacing w:after="0"/>
      </w:pPr>
      <w:r>
        <w:t>Страна изготовления……………………………………………………………………   Китай</w:t>
      </w:r>
    </w:p>
    <w:p w:rsidR="00B268FA" w:rsidRDefault="00B268FA" w:rsidP="00B268FA">
      <w:pPr>
        <w:spacing w:after="0"/>
      </w:pPr>
      <w:r>
        <w:t>Питание…………………………………………………………………………………………  16,</w:t>
      </w:r>
      <w:proofErr w:type="gramStart"/>
      <w:r>
        <w:t>5  Вт</w:t>
      </w:r>
      <w:proofErr w:type="gramEnd"/>
    </w:p>
    <w:p w:rsidR="00B268FA" w:rsidRDefault="00B268FA" w:rsidP="00B268FA">
      <w:pPr>
        <w:spacing w:after="0"/>
      </w:pPr>
      <w:r>
        <w:t>Напряжение………………………………………………………………………………….  100/</w:t>
      </w:r>
      <w:proofErr w:type="gramStart"/>
      <w:r>
        <w:t>240  В</w:t>
      </w:r>
      <w:proofErr w:type="gramEnd"/>
    </w:p>
    <w:p w:rsidR="00B268FA" w:rsidRDefault="00B268FA" w:rsidP="00B268FA">
      <w:pPr>
        <w:spacing w:after="0"/>
      </w:pPr>
      <w:r>
        <w:t>Частота………………………………………………………………………………………….   50/</w:t>
      </w:r>
      <w:proofErr w:type="gramStart"/>
      <w:r>
        <w:t>60  Гц</w:t>
      </w:r>
      <w:proofErr w:type="gramEnd"/>
    </w:p>
    <w:p w:rsidR="00B268FA" w:rsidRPr="006F1E74" w:rsidRDefault="00B268FA" w:rsidP="00B268FA">
      <w:pPr>
        <w:spacing w:after="0"/>
        <w:rPr>
          <w:lang w:val="en-US"/>
        </w:rPr>
      </w:pPr>
      <w:r>
        <w:t xml:space="preserve">Длина шнура………………………………………………………………………………...  </w:t>
      </w:r>
      <w:proofErr w:type="gramStart"/>
      <w:r w:rsidRPr="006F1E74">
        <w:rPr>
          <w:lang w:val="en-US"/>
        </w:rPr>
        <w:t xml:space="preserve">150  </w:t>
      </w:r>
      <w:r>
        <w:t>см</w:t>
      </w:r>
      <w:proofErr w:type="gramEnd"/>
    </w:p>
    <w:p w:rsidR="00B268FA" w:rsidRPr="00CA0EDB" w:rsidRDefault="00B268FA" w:rsidP="00B268FA">
      <w:pPr>
        <w:spacing w:after="0"/>
        <w:rPr>
          <w:lang w:val="en-US"/>
        </w:rPr>
      </w:pPr>
      <w:r>
        <w:t>Тип</w:t>
      </w:r>
      <w:r w:rsidRPr="006F1E74">
        <w:rPr>
          <w:lang w:val="en-US"/>
        </w:rPr>
        <w:t xml:space="preserve"> </w:t>
      </w:r>
      <w:r>
        <w:t>ламп</w:t>
      </w:r>
      <w:r w:rsidRPr="006F1E74">
        <w:rPr>
          <w:lang w:val="en-US"/>
        </w:rPr>
        <w:t xml:space="preserve">……………………………………………………………………………………….   </w:t>
      </w:r>
      <w:proofErr w:type="spellStart"/>
      <w:r w:rsidRPr="00CA0EDB">
        <w:rPr>
          <w:lang w:val="en-US"/>
        </w:rPr>
        <w:t>Lumiled</w:t>
      </w:r>
      <w:proofErr w:type="spellEnd"/>
      <w:r w:rsidRPr="00CA0EDB">
        <w:rPr>
          <w:lang w:val="en-US"/>
        </w:rPr>
        <w:t xml:space="preserve"> </w:t>
      </w:r>
      <w:proofErr w:type="spellStart"/>
      <w:r w:rsidRPr="00CA0EDB">
        <w:rPr>
          <w:lang w:val="en-US"/>
        </w:rPr>
        <w:t>Luxeon</w:t>
      </w:r>
      <w:proofErr w:type="spellEnd"/>
      <w:r w:rsidRPr="00CA0EDB">
        <w:rPr>
          <w:lang w:val="en-US"/>
        </w:rPr>
        <w:t xml:space="preserve"> Rebel</w:t>
      </w:r>
    </w:p>
    <w:p w:rsidR="00B268FA" w:rsidRPr="006F1E74" w:rsidRDefault="00B268FA" w:rsidP="00B268FA">
      <w:pPr>
        <w:spacing w:after="0"/>
      </w:pPr>
      <w:r>
        <w:t>Термоизоляция</w:t>
      </w:r>
      <w:r w:rsidRPr="006F1E74">
        <w:t xml:space="preserve">…………………………………………………………………………….   </w:t>
      </w:r>
      <w:r>
        <w:t>Класс</w:t>
      </w:r>
      <w:r w:rsidRPr="006F1E74">
        <w:t xml:space="preserve"> </w:t>
      </w:r>
      <w:r w:rsidRPr="00CA0EDB">
        <w:rPr>
          <w:lang w:val="en-US"/>
        </w:rPr>
        <w:t>III</w:t>
      </w:r>
    </w:p>
    <w:p w:rsidR="00B268FA" w:rsidRDefault="00B268FA" w:rsidP="00B268FA">
      <w:pPr>
        <w:spacing w:after="0"/>
      </w:pPr>
      <w:r>
        <w:t xml:space="preserve">Изоляция вилки……………………………………………………………………………    </w:t>
      </w:r>
      <w:proofErr w:type="spellStart"/>
      <w:r>
        <w:t>Class</w:t>
      </w:r>
      <w:proofErr w:type="spellEnd"/>
      <w:r>
        <w:t xml:space="preserve"> II (двойная изоляция)</w:t>
      </w:r>
    </w:p>
    <w:p w:rsidR="00B826E5" w:rsidRDefault="00B268FA" w:rsidP="00B268FA">
      <w:pPr>
        <w:spacing w:after="0"/>
      </w:pPr>
      <w:r>
        <w:t>Выходной адаптер питания…………………………………………………………    12 Вт</w:t>
      </w:r>
    </w:p>
    <w:p w:rsidR="00C75504" w:rsidRDefault="00C75504" w:rsidP="00E40598"/>
    <w:p w:rsidR="006677C5" w:rsidRDefault="006677C5" w:rsidP="00E40598"/>
    <w:p w:rsidR="00675F24" w:rsidRDefault="006677C5" w:rsidP="00D87C28">
      <w:r>
        <w:lastRenderedPageBreak/>
        <w:t xml:space="preserve"> </w:t>
      </w:r>
    </w:p>
    <w:p w:rsidR="004C0850" w:rsidRPr="00D42D2D" w:rsidRDefault="004C0850" w:rsidP="00D87C28"/>
    <w:p w:rsidR="00992AC2" w:rsidRPr="00D87C28" w:rsidRDefault="00992AC2" w:rsidP="00992AC2">
      <w:pPr>
        <w:rPr>
          <w:b/>
        </w:rPr>
      </w:pPr>
    </w:p>
    <w:sectPr w:rsidR="00992AC2" w:rsidRPr="00D8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62"/>
    <w:rsid w:val="00052FFF"/>
    <w:rsid w:val="00112C89"/>
    <w:rsid w:val="00203E65"/>
    <w:rsid w:val="002C1EAF"/>
    <w:rsid w:val="003537DC"/>
    <w:rsid w:val="00462E7F"/>
    <w:rsid w:val="004C0850"/>
    <w:rsid w:val="005F1D7E"/>
    <w:rsid w:val="006677C5"/>
    <w:rsid w:val="00675F24"/>
    <w:rsid w:val="006C00EE"/>
    <w:rsid w:val="006F1E74"/>
    <w:rsid w:val="006F267A"/>
    <w:rsid w:val="007C352D"/>
    <w:rsid w:val="00992AC2"/>
    <w:rsid w:val="009B1762"/>
    <w:rsid w:val="00A65517"/>
    <w:rsid w:val="00AD2619"/>
    <w:rsid w:val="00B268FA"/>
    <w:rsid w:val="00B72B8D"/>
    <w:rsid w:val="00B826E5"/>
    <w:rsid w:val="00C30B34"/>
    <w:rsid w:val="00C412D2"/>
    <w:rsid w:val="00C66811"/>
    <w:rsid w:val="00C75504"/>
    <w:rsid w:val="00CA0EDB"/>
    <w:rsid w:val="00CD4EA0"/>
    <w:rsid w:val="00CF52DA"/>
    <w:rsid w:val="00D42D2D"/>
    <w:rsid w:val="00D44311"/>
    <w:rsid w:val="00D87C28"/>
    <w:rsid w:val="00DD29A7"/>
    <w:rsid w:val="00DE57A6"/>
    <w:rsid w:val="00E40598"/>
    <w:rsid w:val="00E7396B"/>
    <w:rsid w:val="00F06D2F"/>
    <w:rsid w:val="00F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0525"/>
  <w15:chartTrackingRefBased/>
  <w15:docId w15:val="{6C09C66B-6445-43D4-9F30-4555627F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92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A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a_Simple@mail.ru" TargetMode="External"/><Relationship Id="rId4" Type="http://schemas.openxmlformats.org/officeDocument/2006/relationships/hyperlink" Target="https://freelance.ru/Lena_Simp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Борисова</dc:creator>
  <cp:keywords/>
  <dc:description/>
  <cp:lastModifiedBy>Елена Борисова</cp:lastModifiedBy>
  <cp:revision>38</cp:revision>
  <dcterms:created xsi:type="dcterms:W3CDTF">2017-05-24T11:41:00Z</dcterms:created>
  <dcterms:modified xsi:type="dcterms:W3CDTF">2017-05-30T17:16:00Z</dcterms:modified>
</cp:coreProperties>
</file>