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На фоне новостей о больших  инвестициях в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IT-стартапы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большинство уже и забыло, что инвестировать можно не только в сайты,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онлайн-сервисы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и приложения – но и в реальные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оффлайн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бизнесы.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А данная сфера преуспевает. Удачные вклады по-прежнему себя окупают во много раз, а наиболее расчетливые и дальновидные вкладчики часто входят в список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Форбс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с невероятной историей успеха. Да и многие знаменитые инвесторы не хотят расставаться с акциями успешных компаний.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Взгляните в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портфолио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Баффета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Уорена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. Много ли у него модных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стартапов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>?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Главные принципы успешных вкладов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• Оценка перспектив. Наитончайший момент во всем времени процесса инвестиции. Зачастую владельцы считают, что их компании смогут повторить истории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Мобила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Воллмарта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и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Эппла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вместе взятых, но на самом деле это невозможно.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Перспективы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возможно </w:t>
      </w:r>
      <w:r w:rsidRPr="00DB0042">
        <w:rPr>
          <w:rFonts w:ascii="Microsoft Sans Serif" w:hAnsi="Microsoft Sans Serif" w:cs="Microsoft Sans Serif"/>
          <w:sz w:val="20"/>
          <w:szCs w:val="20"/>
        </w:rPr>
        <w:t>оценить, если исходить из полученного опыта, а оценку нужно составить с учетом самого негативного прогноза.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• Оценка рисков. Бизнес – это риск. И ваша цель в том, что бы оценить вероятность </w:t>
      </w:r>
      <w:r w:rsidRPr="00DB0042">
        <w:rPr>
          <w:rFonts w:ascii="Microsoft Sans Serif" w:hAnsi="Microsoft Sans Serif" w:cs="Microsoft Sans Serif"/>
          <w:sz w:val="20"/>
          <w:szCs w:val="20"/>
        </w:rPr>
        <w:t>оправдания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инвестиции и принесет ли прибыль. Анализ данных о работе и финансовое моделирование бизнеса дадут нужную информацию для принятия обоснованного и взвешенного решения.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• Цифры решают многое. Только бухгалтерский аудит 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даст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DB0042">
        <w:rPr>
          <w:rFonts w:ascii="Microsoft Sans Serif" w:hAnsi="Microsoft Sans Serif" w:cs="Microsoft Sans Serif"/>
          <w:sz w:val="20"/>
          <w:szCs w:val="20"/>
        </w:rPr>
        <w:t>покажет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вам реальные перспективы бизнеса. Разносторонняя оценка включает в себя анализ основных контрагентов бизнеса и всех крупных сделок. Слова владельца ничего не значат – только цифры показывают правду.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• Адекватная стоимость. Это можно описать традиционным советом «не храните в одной корзине все яйца ». Объем вклада должен соответствовать адекватной оценке дела и вашими собственными финансовыми возможностями. Что будет, если эта инвестиция будет убыточной? Сможете вы после этого продолжить нормально работать? Не придется ли устраиваться на завод для заработка?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Владельцы часто склонны преувеличивать стоимость и  ценность своего дела. Почти каждый владелец 2-х ларьков думает о себе, как о создателе сети магазинов и не стыдится подкреплять мнение запросом неадекватной высокой ценой.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Ваша цель – найти предложение, оценить риск и сделать выводы о целесообразности и объеме вложения. Сейчас мы поведаем, как сделать это.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lastRenderedPageBreak/>
        <w:t>Как найти бизнес для инвестиции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Поиск предложений по продаже доли или бизнеса</w:t>
      </w:r>
      <w:r w:rsidR="00D52A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–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 xml:space="preserve"> з</w:t>
      </w:r>
      <w:r w:rsidR="00D52AD8">
        <w:rPr>
          <w:rFonts w:ascii="Microsoft Sans Serif" w:hAnsi="Microsoft Sans Serif" w:cs="Microsoft Sans Serif"/>
          <w:sz w:val="20"/>
          <w:szCs w:val="20"/>
        </w:rPr>
        <w:t>а</w:t>
      </w:r>
      <w:r w:rsidRPr="00DB0042">
        <w:rPr>
          <w:rFonts w:ascii="Microsoft Sans Serif" w:hAnsi="Microsoft Sans Serif" w:cs="Microsoft Sans Serif"/>
          <w:sz w:val="20"/>
          <w:szCs w:val="20"/>
        </w:rPr>
        <w:t>нятие интересное. Приготовьтесь к частому удивлению: условиями собственника, космической оценки, нежелания предоставлять какую либо информацию.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Поиск отнимает много времени. Но по мере набора опыта вы будете отсекать подобные предложения, и это поможет сэкономить время. Мы поговорим о том, где эти предложения найти.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1. . Региональные и местные и СМИ. Фирмы часто оставляют предложения в журналах и газетах. Но поиск подходящих предложений в немалом количестве лишней информации и среди рекламы отнимает много времени.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2. Соответствующие разделы на досках объявлений.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Avito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Slando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и другие сайты пестрят предложениями по поиску вкладчиков в действующие фирмы. Но выбрать из них что-то стоящее нелегко.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3. Региональные форумы и 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интернет-СМИ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>. Актуально в случае, если ищете дело  для инвестиции в нужном вам регионе.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Любой из данных источников</w:t>
      </w:r>
      <w:r w:rsidR="00D52AD8">
        <w:rPr>
          <w:rFonts w:ascii="Microsoft Sans Serif" w:hAnsi="Microsoft Sans Serif" w:cs="Microsoft Sans Serif"/>
          <w:sz w:val="20"/>
          <w:szCs w:val="20"/>
        </w:rPr>
        <w:t xml:space="preserve"> вы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можете использовать как для публикации собственного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оффера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, так и для поиска предложений. </w:t>
      </w:r>
      <w:proofErr w:type="gramEnd"/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4. Тематические форумы. Если вам интересует конкретное направление бизнеса, то стоит искать предложения  на тематических форумах. Хоть их и мало, но это действительно достойные проекты.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Какой</w:t>
      </w:r>
      <w:r w:rsidR="00D52AD8">
        <w:rPr>
          <w:rFonts w:ascii="Microsoft Sans Serif" w:hAnsi="Microsoft Sans Serif" w:cs="Microsoft Sans Serif"/>
          <w:sz w:val="20"/>
          <w:szCs w:val="20"/>
        </w:rPr>
        <w:t xml:space="preserve"> из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данных способов лучше? Трудно сказать. Много чего зависит от региона, планируемого объема вложений, отрасли и прочих факторов, любой из них может стать решающим в вашем случае.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Оценка перспектив компании и финансового состояния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Вот вы выбрали интересные вам проекты, провели переговоры с владельцами и договорились начать процесс. У вас в руках бухгалтерская отчетность конторы и прочие документы ее деятельности, теперь нужно определить привлекательность бизнеса для инвестиции и определиться с приемлемой стоимостью фирмы или ее доли.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lastRenderedPageBreak/>
        <w:t xml:space="preserve">1. Нужно внимательно изучить учредительные документы и структуру собственности. Целесообразно будет обратиться за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юридической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помощью. Нередко при проверке выясняются неприятные 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факты о фирме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>, особенностях принятия важных решений и системе управления.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2. Если вы не бухгалтер, то лучше обратитесь в специализированные фирмы. На сегодня услуги аудита и учета предоставляет много </w:t>
      </w:r>
      <w:proofErr w:type="spellStart"/>
      <w:r w:rsidRPr="00DB0042">
        <w:rPr>
          <w:rFonts w:ascii="Microsoft Sans Serif" w:hAnsi="Microsoft Sans Serif" w:cs="Microsoft Sans Serif"/>
          <w:sz w:val="20"/>
          <w:szCs w:val="20"/>
        </w:rPr>
        <w:t>аутсорсинговых</w:t>
      </w:r>
      <w:proofErr w:type="spell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компаний: нужно только выбрать. Если возможно, доверьте работу компании из другого региона, а лучше будет заказать аудит в нескольких фирмах. Так вы получите достойную объективную оценку.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3. Изучите отзывы в сети. Вы приобретаете дело, и лучше удостовериться в чистоте его репутации. Также это касается и личности настоящего владельца. 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На основании этих исследований вы можете сделать вывод о целесообразности инвестиций, об угрозах, перспективах бизнеса и рисках. Теперь нужно определить цену доли и, если она не совпадает с ценой продавца, договориться о цене покупки.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4. Изучите маркетинговую  компанию фирмы, которую вы хотите приобрести. Это расходы на маркетинг, наличие стратегии, наличие сайта, особенности работы с покупателями и проработка фирменного стиля. Стоит привлечь консультантов по маркетингу, не забывайте об услугах тайного покупателя. Может быть, уже на этом этапе вы увидите возможности, позволяющие увеличить прибыль компании  в несколько раз сразу после приобретения.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Как определить подходящую цену доли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Срок окупаемости – это основной критерий для определения подходящему размеру вложения. 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 xml:space="preserve">Ситуация на рынке сегодня  в РФ и на всем постсоветском пространстве такая, что небольшие инвестиции (до $1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млн.</w:t>
      </w:r>
      <w:r w:rsidR="00D52AD8">
        <w:rPr>
          <w:rFonts w:ascii="Microsoft Sans Serif" w:hAnsi="Microsoft Sans Serif" w:cs="Microsoft Sans Serif"/>
          <w:sz w:val="20"/>
          <w:szCs w:val="20"/>
        </w:rPr>
        <w:t xml:space="preserve">) должны приносить </w:t>
      </w:r>
      <w:r w:rsidRPr="00DB0042">
        <w:rPr>
          <w:rFonts w:ascii="Microsoft Sans Serif" w:hAnsi="Microsoft Sans Serif" w:cs="Microsoft Sans Serif"/>
          <w:sz w:val="20"/>
          <w:szCs w:val="20"/>
        </w:rPr>
        <w:t>не менее 25% годовых.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Это означает, что в течение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нескольких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лет приобретаемый бизнес должен вернуть вложения и приносить прибыль.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Из этого определяется подходящая цена доли, редко превышающая окупаемость за 3-5 лет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 xml:space="preserve"> .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Исключения бывают, но редко. Компании с убытками продаются не часто, и сумма приобретения в этом случае сильно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колеблется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в зависимости от заинтересованности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клиентов</w:t>
      </w:r>
      <w:r w:rsidRPr="00DB0042">
        <w:rPr>
          <w:rFonts w:ascii="Microsoft Sans Serif" w:hAnsi="Microsoft Sans Serif" w:cs="Microsoft Sans Serif"/>
          <w:sz w:val="20"/>
          <w:szCs w:val="20"/>
        </w:rPr>
        <w:t>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Дать какие-то  рекомендации сложно, т.к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. н</w:t>
      </w:r>
      <w:r w:rsidRPr="00DB0042">
        <w:rPr>
          <w:rFonts w:ascii="Microsoft Sans Serif" w:hAnsi="Microsoft Sans Serif" w:cs="Microsoft Sans Serif"/>
          <w:sz w:val="20"/>
          <w:szCs w:val="20"/>
        </w:rPr>
        <w:t>е только окупаемость влияет на финальную стоимость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 xml:space="preserve"> .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Нередко при оценке принимается в расчет известность и сила бренда, выгода месторасположения компании и другие особенности, влияющие на итоговую стоимость.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Большое значение имеет только один фактор – какую цену вы готовы заплатить за это дело.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Правила переговоров с собственниками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Случаи, когда запрашиваемая цена и цена покупателя совпадают, случаются редко. И даже в этом случае вам придется не один раз проводить встречи с владельцем и обсуждать условия. А если оценки разнятся, переговоры и встречи отнимут большое количество вашего времени. Каких правил нужно  придерживаться при разговоре с собственниками.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1. Нужно настаивать на своем. Если ваши доводы сильны, а противнику предложить взамен нечего  – смело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защищайте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свою позицию. Если после того, как вы назвали свою цену, продавец назначил встречу – это показывает его интерес.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2. Приводите аргументы. Подтверждайте свою оценку цифрами, а  не мнениями и словами. 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3. Обсудите слабые стороны компании. Говорите не о перспективах, а об угрозах. Показывать потенциал и хвалить  – задача продавца. Ваша цель – заплатить пра</w:t>
      </w:r>
      <w:r w:rsidR="00D52AD8">
        <w:rPr>
          <w:rFonts w:ascii="Microsoft Sans Serif" w:hAnsi="Microsoft Sans Serif" w:cs="Microsoft Sans Serif"/>
          <w:sz w:val="20"/>
          <w:szCs w:val="20"/>
        </w:rPr>
        <w:t xml:space="preserve">вильную цену и вернуть </w:t>
      </w:r>
      <w:proofErr w:type="gramStart"/>
      <w:r w:rsidR="00D52AD8">
        <w:rPr>
          <w:rFonts w:ascii="Microsoft Sans Serif" w:hAnsi="Microsoft Sans Serif" w:cs="Microsoft Sans Serif"/>
          <w:sz w:val="20"/>
          <w:szCs w:val="20"/>
        </w:rPr>
        <w:t>вложенное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как можно раньше.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4. Найдите слабую сторону владельца. Есть информация о том, что нужно срочно закрыть сделку? Велик шанс заплатить менее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,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чем планировали. И подобных ситуаций можно найти немало.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5. Обсудите условия. Это актуально, если владельцу необходима определенная сумма. Возможно, заплатив больше, вы получите дополнительные активы,  которые владелец не собирался продавать изначально.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Если он заинтересован в продаже бизнеса, то преимущество на вашей стороне. Не забывайте, что 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у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00DB0042">
        <w:rPr>
          <w:rFonts w:ascii="Microsoft Sans Serif" w:hAnsi="Microsoft Sans Serif" w:cs="Microsoft Sans Serif"/>
          <w:sz w:val="20"/>
          <w:szCs w:val="20"/>
        </w:rPr>
        <w:t>для</w:t>
      </w:r>
      <w:proofErr w:type="gramEnd"/>
      <w:r w:rsidRPr="00DB0042">
        <w:rPr>
          <w:rFonts w:ascii="Microsoft Sans Serif" w:hAnsi="Microsoft Sans Serif" w:cs="Microsoft Sans Serif"/>
          <w:sz w:val="20"/>
          <w:szCs w:val="20"/>
        </w:rPr>
        <w:t xml:space="preserve"> инвестиций свободных денег у вас куда больше вариантов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,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чем у продавца.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Если цена согласовали – нужно приступать к продаже. Нет нужды заниматься этим самостоятельно: количество компаний, предлагающих  услуги по оформлению подобных сделок, много.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При этом ваше участие сводится к подписи бумаг и перечисления денег на счет владельца. Остальное сделают наемные сотрудники. Завершение сделки может колебаться по срокам до нескольких месяцев в зависимости от желания уже бывшего владельца получить деньги и условий.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Рост прибыли, развитие компании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lastRenderedPageBreak/>
        <w:t>Когда компания под вашим контролем, развитие бизнеса и прибыль – вот 2 вопроса, которые в первую очередь  должны волновать вас.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И тут есть 2 пути.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1. Развитие новой модели. Предусматривает работу по совершенствованию компании и разработку иной маркетинговой стратегии, с целью повышения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дохода,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как в долгосрочной, так и в краткосрочной перспективе. 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2. Развитие существующей модели. Это означает оставить все так же, как это было до вас.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Какой из путей выбрать? Выбор остается за вами.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Что дальше?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По мере возврата инвестиций вы сможете вкладывать деньги в новые компании или направлять их на масштабирование и развитие уже существующих. Мы рассказали о множестве способов инвестиций  и способов построения бизнеса  – у вас на самом деле широкий выбор.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Если вложение себя не оправдало (компания работает с убытками или в 0), вы можете  закрыть и распродать имущество, либо перепродать ее и возвратить часть средств. Умение возвращать убытки и идти вперед вам пригодится при других вложениях в компании, поверьте.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Итог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Инвестиции требуют высокий интеллект и поэтому очень выгодное занятие. Умение составлять адекватные прогнозы и анализировать информацию поможет добиться вам потрясающего успеха за короткий срок.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 xml:space="preserve">Вам не удастся </w:t>
      </w:r>
      <w:r w:rsidR="00D52AD8" w:rsidRPr="00DB0042">
        <w:rPr>
          <w:rFonts w:ascii="Microsoft Sans Serif" w:hAnsi="Microsoft Sans Serif" w:cs="Microsoft Sans Serif"/>
          <w:sz w:val="20"/>
          <w:szCs w:val="20"/>
        </w:rPr>
        <w:t>уклониться</w:t>
      </w:r>
      <w:r w:rsidRPr="00DB0042">
        <w:rPr>
          <w:rFonts w:ascii="Microsoft Sans Serif" w:hAnsi="Microsoft Sans Serif" w:cs="Microsoft Sans Serif"/>
          <w:sz w:val="20"/>
          <w:szCs w:val="20"/>
        </w:rPr>
        <w:t xml:space="preserve"> от убыточных сделок на пути, но при правильном подходе их количество будет почти нулевым.</w:t>
      </w: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</w:p>
    <w:p w:rsidR="00DB0042" w:rsidRPr="00DB0042" w:rsidRDefault="00DB0042" w:rsidP="00DB0042">
      <w:pPr>
        <w:rPr>
          <w:rFonts w:ascii="Microsoft Sans Serif" w:hAnsi="Microsoft Sans Serif" w:cs="Microsoft Sans Serif"/>
          <w:sz w:val="20"/>
          <w:szCs w:val="20"/>
        </w:rPr>
      </w:pPr>
      <w:r w:rsidRPr="00DB0042">
        <w:rPr>
          <w:rFonts w:ascii="Microsoft Sans Serif" w:hAnsi="Microsoft Sans Serif" w:cs="Microsoft Sans Serif"/>
          <w:sz w:val="20"/>
          <w:szCs w:val="20"/>
        </w:rPr>
        <w:t>Мы рассказали только малую часть основ инвестиционного бизнеса. Есть что добавить? Пишите в комментариях!</w:t>
      </w:r>
    </w:p>
    <w:p w:rsidR="006703FF" w:rsidRPr="00DB0042" w:rsidRDefault="00DB0042" w:rsidP="00DB0042">
      <w:r w:rsidRPr="00DB0042">
        <w:rPr>
          <w:rFonts w:ascii="Microsoft Sans Serif" w:hAnsi="Microsoft Sans Serif" w:cs="Microsoft Sans Serif"/>
          <w:sz w:val="20"/>
          <w:szCs w:val="20"/>
        </w:rPr>
        <w:lastRenderedPageBreak/>
        <w:t>И не забывайте – мы готовим еще много интересных статей по бизнесу, инвестициям и другим способам заработка!</w:t>
      </w:r>
      <w:r w:rsidR="00D52AD8" w:rsidRPr="00D52A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52AD8">
        <w:rPr>
          <w:rFonts w:ascii="Microsoft Sans Serif" w:hAnsi="Microsoft Sans Serif" w:cs="Microsoft Sans Serif"/>
          <w:noProof/>
          <w:sz w:val="20"/>
          <w:szCs w:val="20"/>
          <w:lang w:eastAsia="ru-RU"/>
        </w:rPr>
        <w:drawing>
          <wp:inline distT="0" distB="0" distL="0" distR="0">
            <wp:extent cx="6152515" cy="3845802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3FF" w:rsidRPr="00DB0042" w:rsidSect="00996E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739C"/>
    <w:rsid w:val="00501031"/>
    <w:rsid w:val="00536DC8"/>
    <w:rsid w:val="006703FF"/>
    <w:rsid w:val="00A07C02"/>
    <w:rsid w:val="00D52AD8"/>
    <w:rsid w:val="00DB0042"/>
    <w:rsid w:val="00E651F7"/>
    <w:rsid w:val="00F21980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39C"/>
  </w:style>
  <w:style w:type="paragraph" w:styleId="a3">
    <w:name w:val="Balloon Text"/>
    <w:basedOn w:val="a"/>
    <w:link w:val="a4"/>
    <w:uiPriority w:val="99"/>
    <w:semiHidden/>
    <w:unhideWhenUsed/>
    <w:rsid w:val="00D5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2015-12-22T17:08:00Z</dcterms:created>
  <dcterms:modified xsi:type="dcterms:W3CDTF">2015-12-24T08:11:00Z</dcterms:modified>
</cp:coreProperties>
</file>