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0" w:type="dxa"/>
        <w:gridCol w:w="10000" w:type="dxa"/>
      </w:tblGrid>
      <w:tr>
        <w:trPr/>
        <w:tc>
          <w:tcPr>
            <w:tcW w:w="6000" w:type="dxa"/>
          </w:tcPr>
          <w:p>
            <w:pPr/>
            <w:r>
              <w:pict>
                <v:shape type="#_x0000_t75" style="width:200px; height:356.043956044px; margin-left:0px; margin-top:0px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10000" w:type="dxa"/>
          </w:tcPr>
          <w:p>
            <w:pPr/>
            <w:r>
              <w:rPr>
                <w:sz w:val="40"/>
                <w:szCs w:val="40"/>
              </w:rPr>
              <w:t xml:space="preserve">Ася</w:t>
            </w:r>
          </w:p>
          <w:p>
            <w:pPr/>
            <w:r>
              <w:rPr>
                <w:b/>
              </w:rPr>
              <w:t xml:space="preserve">Женщина, 21 год</w:t>
            </w:r>
          </w:p>
          <w:p>
            <w:pPr/>
            <w:r>
              <w:rPr/>
              <w:t xml:space="preserve">Переезд невозможен, готова к командировкам.</w:t>
            </w:r>
          </w:p>
          <w:p/>
          <w:p>
            <w:pPr/>
            <w:r>
              <w:rPr/>
              <w:t xml:space="preserve">Воронеж</w:t>
            </w:r>
          </w:p>
          <w:p/>
          <w:p>
            <w:r>
              <w:rPr>
                <w:sz w:val="24"/>
                <w:szCs w:val="24"/>
              </w:rPr>
              <w:t xml:space="preserve">Телефон: </w:t>
            </w:r>
            <w:r>
              <w:rPr>
                <w:b/>
              </w:rPr>
              <w:t xml:space="preserve">8 960 123-45-08</w:t>
            </w:r>
          </w:p>
        </w:tc>
      </w:tr>
    </w:tbl>
    <w:p/>
    <w:p>
      <w:pPr/>
      <w:r>
        <w:rPr>
          <w:color w:val="808080"/>
          <w:sz w:val="20"/>
          <w:szCs w:val="20"/>
        </w:rPr>
        <w:t xml:space="preserve">Желаемая должность и зарплата:</w:t>
      </w:r>
    </w:p>
    <w:p/>
    <w:p>
      <w:pPr/>
      <w:r>
        <w:rPr>
          <w:sz w:val="30"/>
          <w:szCs w:val="30"/>
          <w:b/>
        </w:rPr>
        <w:t xml:space="preserve">Кадровый специалист,Менеджер, Оператор</w:t>
      </w:r>
    </w:p>
    <w:p>
      <w:pPr/>
      <w:r>
        <w:rPr>
          <w:sz w:val="30"/>
          <w:szCs w:val="30"/>
          <w:b/>
        </w:rPr>
        <w:t xml:space="preserve">Зарплата: 30000 руб.</w:t>
      </w:r>
    </w:p>
    <w:p>
      <w:pPr/>
      <w:r>
        <w:rPr>
          <w:sz w:val="20"/>
          <w:szCs w:val="20"/>
        </w:rPr>
        <w:t xml:space="preserve">Сфера деятельности: Без опыта, студенты</w:t>
      </w:r>
    </w:p>
    <w:p>
      <w:pPr/>
      <w:r>
        <w:rPr>
          <w:sz w:val="20"/>
          <w:szCs w:val="20"/>
        </w:rPr>
        <w:t xml:space="preserve">График работы: полный день</w:t>
      </w:r>
    </w:p>
    <w:p/>
    <w:p>
      <w:pPr/>
      <w:r>
        <w:rPr>
          <w:color w:val="808080"/>
          <w:sz w:val="20"/>
          <w:szCs w:val="20"/>
        </w:rPr>
        <w:t xml:space="preserve">Опыт работы:</w:t>
      </w:r>
    </w:p>
    <w:p/>
    <w:tbl>
      <w:tblGrid>
        <w:gridCol w:w="3000" w:type="dxa"/>
        <w:gridCol w:w="10000" w:type="dxa"/>
      </w:tblGrid>
      <w:tr>
        <w:trPr/>
        <w:tc>
          <w:tcPr>
            <w:tcW w:w="3000" w:type="dxa"/>
          </w:tcPr>
          <w:p>
            <w:pPr/>
            <w:r>
              <w:rPr/>
              <w:t xml:space="preserve">Июнь 2017 — настоящее время</w:t>
            </w:r>
          </w:p>
          <w:p>
            <w:pPr/>
            <w:r>
              <w:rPr/>
              <w:t xml:space="preserve">(3 месяца)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ПАО Сбербанк</w:t>
            </w:r>
          </w:p>
          <w:p>
            <w:pPr/>
            <w:r>
              <w:rPr>
                <w:sz w:val="24"/>
                <w:szCs w:val="24"/>
                <w:b/>
              </w:rPr>
              <w:t xml:space="preserve">Специалист</w:t>
            </w:r>
          </w:p>
          <w:p>
            <w:pPr/>
            <w:r>
              <w:rPr/>
              <w:t xml:space="preserve">Оперативное обслуживание клиентов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Август 2015 — Май 2017</w:t>
            </w:r>
          </w:p>
          <w:p>
            <w:pPr/>
            <w:r>
              <w:rPr/>
              <w:t xml:space="preserve">(1 год и 10 месяцев)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ПАО «ВымпелКом»</w:t>
            </w:r>
          </w:p>
          <w:p>
            <w:pPr/>
            <w:r>
              <w:rPr>
                <w:sz w:val="24"/>
                <w:szCs w:val="24"/>
                <w:b/>
              </w:rPr>
              <w:t xml:space="preserve">Ведущий специалист</w:t>
            </w:r>
          </w:p>
          <w:p>
            <w:pPr/>
            <w:r>
              <w:rPr/>
              <w:t xml:space="preserve">Оперативное обслуживание клиентов</w:t>
            </w:r>
          </w:p>
        </w:tc>
      </w:tr>
    </w:tbl>
    <w:p/>
    <w:p>
      <w:pPr/>
      <w:r>
        <w:rPr>
          <w:color w:val="808080"/>
          <w:sz w:val="20"/>
          <w:szCs w:val="20"/>
        </w:rPr>
        <w:t xml:space="preserve">Образование:</w:t>
      </w:r>
    </w:p>
    <w:p/>
    <w:tbl>
      <w:tblGrid>
        <w:gridCol w:w="2000" w:type="dxa"/>
        <w:gridCol w:w="10000" w:type="dxa"/>
      </w:tblGrid>
      <w:tr>
        <w:trPr/>
        <w:tc>
          <w:tcPr>
            <w:tcW w:w="4000" w:type="dxa"/>
          </w:tcPr>
          <w:p>
            <w:pPr/>
            <w:r>
              <w:rPr/>
              <w:t xml:space="preserve">Незаконченное высшее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2018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ВГУ</w:t>
            </w:r>
          </w:p>
          <w:p>
            <w:pPr/>
            <w:r>
              <w:rPr/>
              <w:t xml:space="preserve">История</w:t>
            </w:r>
          </w:p>
        </w:tc>
      </w:tr>
    </w:tbl>
    <w:p/>
    <w:p>
      <w:pPr/>
      <w:r>
        <w:rPr>
          <w:color w:val="808080"/>
          <w:sz w:val="20"/>
          <w:szCs w:val="20"/>
        </w:rPr>
        <w:t xml:space="preserve">О себе:</w:t>
      </w:r>
    </w:p>
    <w:p/>
    <w:p>
      <w:pPr/>
      <w:r>
        <w:rPr/>
        <w:t xml:space="preserve">В приоритете ищу работу в сфере подбора персонала. В кадровый отдел.
Опыт работы есть.</w:t>
      </w:r>
    </w:p>
    <w:p/>
    <w:p>
      <w:pPr/>
      <w:r>
        <w:rPr>
          <w:color w:val="808080"/>
          <w:sz w:val="20"/>
          <w:szCs w:val="20"/>
        </w:rPr>
        <w:t xml:space="preserve">Гражданство и разрешение на работу:</w:t>
      </w:r>
    </w:p>
    <w:p/>
    <w:p>
      <w:pPr/>
      <w:r>
        <w:rPr/>
        <w:t xml:space="preserve">Гражданство: Россия</w:t>
      </w:r>
    </w:p>
    <w:sectPr>
      <w:headerReference w:type="default" r:id="rId8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yle="width:75px; height:26.0869565217px; margin-left:0px; margin-top:0px; position:absolute; mso-position-horizontal:right; mso-position-vertical:top; mso-position-horizontal-relative:column; mso-position-vertical-relative:line;">
          <w10:wrap type="inline" anchorx="page" anchory="page"/>
          <v:imagedata r:id="rId1" o:title=""/>
        </v:shape>
      </w:pict>
    </w:r>
  </w:p>
  <w:p>
    <w:pPr/>
    <w:r>
      <w:rPr>
        <w:color w:val="808080"/>
        <w:sz w:val="16"/>
        <w:szCs w:val="16"/>
      </w:rPr>
      <w:t xml:space="preserve">Размещено: 21.08.2017 в 17:50 Обновлено: 21.08.2017 в 17:51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2017-08-21T18:52:47+03:00</dcterms:created>
  <dcterms:modified xsi:type="dcterms:W3CDTF">2017-08-21T18:52:47+03:00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